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E2" w:rsidRDefault="00CB4DE2" w:rsidP="00B1630C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</w:pPr>
      <w:r w:rsidRPr="00B1630C"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  <w:t xml:space="preserve">За семь месяцев на </w:t>
      </w:r>
      <w:proofErr w:type="spellStart"/>
      <w:r w:rsidRPr="00B1630C"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  <w:t>Гомельщине</w:t>
      </w:r>
      <w:proofErr w:type="spellEnd"/>
      <w:r w:rsidRPr="00B1630C"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  <w:t xml:space="preserve"> по причине детской шалости с огнем произошло пять пожаров</w:t>
      </w:r>
    </w:p>
    <w:p w:rsidR="00B1630C" w:rsidRDefault="00B1630C" w:rsidP="00B1630C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</w:pPr>
    </w:p>
    <w:p w:rsidR="00B1630C" w:rsidRDefault="00B1630C" w:rsidP="00B1630C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918"/>
          <w:sz w:val="28"/>
          <w:szCs w:val="28"/>
          <w:lang w:eastAsia="ru-RU"/>
        </w:rPr>
        <w:drawing>
          <wp:inline distT="0" distB="0" distL="0" distR="0" wp14:anchorId="794A3845" wp14:editId="2F5DB02B">
            <wp:extent cx="5937885" cy="2968625"/>
            <wp:effectExtent l="0" t="0" r="5715" b="3175"/>
            <wp:docPr id="1" name="Рисунок 1" descr="\\Propaganda\обмен\СТАТЬИ\2019\08_август\2019.08.26 Гомель. На Гомельщине по причине детской шалости с огнем произошло 5 пожаров\09fdfj12_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paganda\обмен\СТАТЬИ\2019\08_август\2019.08.26 Гомель. На Гомельщине по причине детской шалости с огнем произошло 5 пожаров\09fdfj12_0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0C" w:rsidRPr="00B1630C" w:rsidRDefault="00B1630C" w:rsidP="00B1630C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B2A28"/>
          <w:kern w:val="36"/>
          <w:sz w:val="40"/>
          <w:szCs w:val="40"/>
          <w:lang w:eastAsia="ru-RU"/>
        </w:rPr>
      </w:pP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 w:firstLine="708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Это на 60% больше, чем в прошлом году. Одним из последних случаев стала игра со спичками 3 августа на </w:t>
      </w:r>
      <w:proofErr w:type="spellStart"/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сеноскладе</w:t>
      </w:r>
      <w:proofErr w:type="spellEnd"/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 xml:space="preserve"> в Октябрьском районе. В результате возгорания огнем уничтожены 115 тонн сена и брезентовое покрытие склада. К счастью, обошлось без пострадавших.</w:t>
      </w: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 w:firstLine="708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Эксперименты со спичками и зажигалками — одна из самых распространенных причин гибели и травматизма детей. Родители не задумываются, но как только ребенок становится более самостоятельным, возрастает и число потенциально опасных для него мест. Привычные занятия быстро надоедают ребятам, и часто они затевают опасные игры с огнем, рассказали в областном управлении МЧС. Дети не ищут проблем, а просто играют, поэтому главная задача родителей — не допустить опасного времяпровождения, которое может повлиять на жизнь и здоровье ребенка.</w:t>
      </w:r>
    </w:p>
    <w:p w:rsidR="00B1630C" w:rsidRDefault="00B1630C" w:rsidP="00B1630C">
      <w:pPr>
        <w:shd w:val="clear" w:color="auto" w:fill="FFFFFF"/>
        <w:spacing w:after="150" w:line="330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  <w:lang w:eastAsia="ru-RU"/>
        </w:rPr>
      </w:pP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/>
        <w:jc w:val="center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bookmarkStart w:id="0" w:name="_GoBack"/>
      <w:bookmarkEnd w:id="0"/>
      <w:r w:rsidRPr="00CB4DE2"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  <w:lang w:eastAsia="ru-RU"/>
        </w:rPr>
        <w:t>Полезные советы от спасателей, как обезопасить своих детей:</w:t>
      </w: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Уберите подальше предметы, которые могут быть опасны, в том числе спички, зажигалки, украшения, булавки и монеты. </w:t>
      </w:r>
    </w:p>
    <w:p w:rsidR="00CB4DE2" w:rsidRPr="00B1630C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Объясните, насколько может быть опасен огонь, и предостерегите ребенка от поджо</w:t>
      </w:r>
      <w:r w:rsidR="00B1630C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га сухой травы, соломы, бумаги.</w:t>
      </w: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Расскажите об опасности экспериментов с легковоспламеняющимися жидкостями, расскажите детям, что нельзя проверять наличие бензина в канистре с помощью спичек и устраивать «цирковые шоу», поджигая аэрозоли и спреи.</w:t>
      </w: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Обучите детей навыкам правильного поведения в случае возникновения пожара.</w:t>
      </w:r>
    </w:p>
    <w:p w:rsidR="00CB4DE2" w:rsidRPr="00B1630C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Найдите несколько минут для того, чтобы выучить с ребенком телефоны экстренных служб, расскажите ему о правилах поведения в случае обна</w:t>
      </w:r>
      <w:r w:rsidR="00B1630C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ружения запаха дыма или пожара.</w:t>
      </w:r>
    </w:p>
    <w:p w:rsidR="00CB4DE2" w:rsidRPr="00CB4DE2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CB4DE2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lastRenderedPageBreak/>
        <w:t>♦ Объясните малышу, что в случае пожара необходимо выбегать на улицу и звать на помощь, а не прятаться.</w:t>
      </w:r>
    </w:p>
    <w:p w:rsidR="00CB4DE2" w:rsidRPr="00B1630C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B1630C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Учите ребенка правилам безопасного поведения каждый день. Используйте для этого нестандартные методы: играйте с ним, показывайте познавательные мультфильмы и ролики, приводите примеры из сказок.</w:t>
      </w:r>
    </w:p>
    <w:p w:rsidR="00CB4DE2" w:rsidRPr="00B1630C" w:rsidRDefault="00CB4DE2" w:rsidP="00B1630C">
      <w:pPr>
        <w:shd w:val="clear" w:color="auto" w:fill="FFFFFF"/>
        <w:spacing w:after="150" w:line="330" w:lineRule="atLeast"/>
        <w:ind w:left="-851"/>
        <w:jc w:val="both"/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</w:pPr>
      <w:r w:rsidRPr="00B1630C">
        <w:rPr>
          <w:rFonts w:ascii="Times New Roman" w:eastAsia="Times New Roman" w:hAnsi="Times New Roman" w:cs="Times New Roman"/>
          <w:color w:val="1A1918"/>
          <w:sz w:val="28"/>
          <w:szCs w:val="28"/>
          <w:lang w:eastAsia="ru-RU"/>
        </w:rPr>
        <w:t>♦ Сами будьте примером для детей. Если вы всегда выключаете электроприборы, уходя из дома, то и ребенок сделает так же.</w:t>
      </w:r>
    </w:p>
    <w:p w:rsidR="00457A8D" w:rsidRDefault="00457A8D" w:rsidP="00B1630C">
      <w:pPr>
        <w:ind w:left="-851"/>
      </w:pPr>
    </w:p>
    <w:sectPr w:rsidR="00457A8D" w:rsidSect="00B1630C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EF"/>
    <w:rsid w:val="00457A8D"/>
    <w:rsid w:val="009147EF"/>
    <w:rsid w:val="00B1630C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2</cp:revision>
  <dcterms:created xsi:type="dcterms:W3CDTF">2019-08-26T10:13:00Z</dcterms:created>
  <dcterms:modified xsi:type="dcterms:W3CDTF">2019-08-26T10:31:00Z</dcterms:modified>
</cp:coreProperties>
</file>