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EB" w:rsidRDefault="00954E9F">
      <w:r>
        <w:rPr>
          <w:noProof/>
          <w:lang w:eastAsia="ru-RU"/>
        </w:rPr>
        <w:pict>
          <v:roundrect id="_x0000_s1026" style="position:absolute;margin-left:-21.95pt;margin-top:20.8pt;width:753.5pt;height:417.1pt;z-index:251658240" arcsize="10923f">
            <v:textbox style="mso-next-textbox:#_x0000_s1026">
              <w:txbxContent>
                <w:p w:rsidR="00423781" w:rsidRDefault="00423781" w:rsidP="00954E9F">
                  <w:pPr>
                    <w:shd w:val="clear" w:color="auto" w:fill="FFFFFF"/>
                    <w:spacing w:after="0" w:line="324" w:lineRule="atLeas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28"/>
                      <w:szCs w:val="28"/>
                      <w:lang w:eastAsia="ru-RU"/>
                    </w:rPr>
                  </w:pPr>
                </w:p>
                <w:p w:rsidR="00954E9F" w:rsidRPr="00954E9F" w:rsidRDefault="00954E9F" w:rsidP="00954E9F">
                  <w:pPr>
                    <w:shd w:val="clear" w:color="auto" w:fill="FFFFFF"/>
                    <w:spacing w:after="0" w:line="324" w:lineRule="atLeas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28"/>
                      <w:szCs w:val="28"/>
                      <w:lang w:eastAsia="ru-RU"/>
                    </w:rPr>
                  </w:pPr>
                  <w:r w:rsidRPr="00954E9F">
                    <w:rPr>
                      <w:rFonts w:ascii="Times New Roman" w:eastAsia="Times New Roman" w:hAnsi="Times New Roman" w:cs="Times New Roman"/>
                      <w:b/>
                      <w:i/>
                      <w:color w:val="222222"/>
                      <w:sz w:val="28"/>
                      <w:szCs w:val="28"/>
                      <w:lang w:eastAsia="ru-RU"/>
                    </w:rPr>
                    <w:t>УГОЛОВНАЯ ОТВЕТСТВЕННОСТЬ</w:t>
                  </w:r>
                </w:p>
                <w:p w:rsidR="00954E9F" w:rsidRPr="00EA50B8" w:rsidRDefault="00954E9F" w:rsidP="00954E9F">
                  <w:pPr>
                    <w:shd w:val="clear" w:color="auto" w:fill="FFFFFF"/>
                    <w:spacing w:after="0" w:line="324" w:lineRule="atLeas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EA50B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Согласно </w:t>
                  </w:r>
                  <w:r w:rsidRPr="00EA50B8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  <w:lang w:eastAsia="ru-RU"/>
                    </w:rPr>
                    <w:t>ст. 27 Уголовного Кодекса Республики Беларусь</w:t>
                  </w:r>
                  <w:r w:rsidRPr="00EA50B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 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            </w:r>
                </w:p>
                <w:p w:rsidR="00954E9F" w:rsidRPr="00EA50B8" w:rsidRDefault="00954E9F" w:rsidP="00954E9F">
                  <w:pPr>
                    <w:shd w:val="clear" w:color="auto" w:fill="FFFFFF"/>
                    <w:spacing w:after="0" w:line="324" w:lineRule="atLeas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EA50B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Основными видами преступлений, совершенных с участием несовершеннолетних, являются кражи и хулиганства.</w:t>
                  </w:r>
                </w:p>
                <w:p w:rsidR="00954E9F" w:rsidRPr="00EA50B8" w:rsidRDefault="00954E9F" w:rsidP="00954E9F">
                  <w:pPr>
                    <w:shd w:val="clear" w:color="auto" w:fill="FFFFFF"/>
                    <w:spacing w:after="0" w:line="240" w:lineRule="atLeast"/>
                    <w:ind w:firstLine="567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8"/>
                      <w:szCs w:val="28"/>
                      <w:lang w:eastAsia="ru-RU"/>
                    </w:rPr>
                  </w:pPr>
                  <w:r w:rsidRPr="00EA50B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8"/>
                      <w:szCs w:val="28"/>
                      <w:lang w:eastAsia="ru-RU"/>
                    </w:rPr>
                    <w:t>Статья 205 Уголовный Кодекс Республики Беларусь – кража.</w:t>
                  </w:r>
                </w:p>
                <w:p w:rsidR="00954E9F" w:rsidRPr="00EA50B8" w:rsidRDefault="00954E9F" w:rsidP="00954E9F">
                  <w:pPr>
                    <w:shd w:val="clear" w:color="auto" w:fill="FFFFFF"/>
                    <w:spacing w:after="0" w:line="324" w:lineRule="atLeas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EA50B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Максимальное наказание за действия, предусмотренные настоящей статьёй - лишение свободы на срок от трех до двенадцати лет с конфискацией имущества.</w:t>
                  </w:r>
                </w:p>
                <w:p w:rsidR="00954E9F" w:rsidRPr="00EA50B8" w:rsidRDefault="00954E9F" w:rsidP="00954E9F">
                  <w:pPr>
                    <w:shd w:val="clear" w:color="auto" w:fill="FFFFFF"/>
                    <w:spacing w:after="0" w:line="240" w:lineRule="atLeast"/>
                    <w:ind w:firstLine="567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8"/>
                      <w:szCs w:val="28"/>
                      <w:lang w:eastAsia="ru-RU"/>
                    </w:rPr>
                  </w:pPr>
                  <w:r w:rsidRPr="00EA50B8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8"/>
                      <w:szCs w:val="28"/>
                      <w:lang w:eastAsia="ru-RU"/>
                    </w:rPr>
                    <w:t>Статья 339 Уголовного Кодекса Республики Беларусь – хулиганство.</w:t>
                  </w:r>
                </w:p>
                <w:p w:rsidR="00954E9F" w:rsidRPr="00EA50B8" w:rsidRDefault="00954E9F" w:rsidP="00954E9F">
                  <w:pPr>
                    <w:shd w:val="clear" w:color="auto" w:fill="FFFFFF"/>
                    <w:spacing w:after="0" w:line="324" w:lineRule="atLeas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A50B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Хулиганство – это умышленные действия, грубо нарушающие общественный порядок и выражающие явное неуважение к обществу,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цинизмом, а также совершенное группой лиц, либо связанное с сопротивлением лицу, пресекающему хулиганские действия, либо сопряженное с причинением менее тяжкого телесного повреждения (злостное хулиганство), совершенные действия с</w:t>
                  </w:r>
                  <w:proofErr w:type="gramEnd"/>
                  <w:r w:rsidRPr="00EA50B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 xml:space="preserve"> применением оружия, других предметов, используемых в качестве оружия для причинения телесных повреждений, применением взрывчатых веществ или взрывных устройств либо совершенные с угрозой их применения.</w:t>
                  </w:r>
                </w:p>
                <w:p w:rsidR="00954E9F" w:rsidRPr="00954E9F" w:rsidRDefault="00954E9F" w:rsidP="00954E9F">
                  <w:pPr>
                    <w:shd w:val="clear" w:color="auto" w:fill="FFFFFF"/>
                    <w:spacing w:after="0" w:line="324" w:lineRule="atLeas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</w:pPr>
                  <w:r w:rsidRPr="00EA50B8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  <w:lang w:eastAsia="ru-RU"/>
                    </w:rPr>
                    <w:t>Максимальное наказание за действия, предусмотренные настоящей статьёй - ограничение свободы на срок от трех до пяти лет или лишение свободы на срок от трех до десяти лет.</w:t>
                  </w:r>
                </w:p>
                <w:p w:rsidR="00954E9F" w:rsidRDefault="00954E9F"/>
              </w:txbxContent>
            </v:textbox>
          </v:roundrect>
        </w:pict>
      </w:r>
    </w:p>
    <w:sectPr w:rsidR="002901EB" w:rsidSect="00954E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E9F"/>
    <w:rsid w:val="002901EB"/>
    <w:rsid w:val="003025DB"/>
    <w:rsid w:val="00423781"/>
    <w:rsid w:val="0095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2018-02-26T13:37:00Z</cp:lastPrinted>
  <dcterms:created xsi:type="dcterms:W3CDTF">2018-02-26T12:51:00Z</dcterms:created>
  <dcterms:modified xsi:type="dcterms:W3CDTF">2018-02-26T13:39:00Z</dcterms:modified>
</cp:coreProperties>
</file>