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bookmarkStart w:id="0" w:name="_GoBack"/>
      <w:r w:rsidRPr="00F5620D">
        <w:rPr>
          <w:b/>
          <w:color w:val="111111"/>
          <w:sz w:val="32"/>
          <w:szCs w:val="32"/>
        </w:rPr>
        <w:t>Сколиоз</w:t>
      </w:r>
      <w:bookmarkEnd w:id="0"/>
      <w:r w:rsidRPr="00F5620D">
        <w:rPr>
          <w:color w:val="111111"/>
          <w:sz w:val="32"/>
          <w:szCs w:val="32"/>
        </w:rPr>
        <w:t xml:space="preserve"> – это заболевание опорно-двигательного аппарата, характеризующееся искривлением позвоночника во фронтальной (боковой) плоскости с разворотом позвонков вокруг своей оси, ведущее к нарушению функций органов грудной клетки, а также к косметическим дефектам.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Это заболевание длительное, с неопределенным течением и не всегда ясным прогнозом. Сколиоз правильнее называть сколиотической болезнью.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Проблема сколиоза уже давно привлекает большое внимание ученых и практиков здравоохранения нашей страны и за рубежом.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На протяжении длительного периода времени на всех континентах земного шара, несмотря на улучшение материальных условий жизни, широкие меры профилактики, развертывание сети специальных учреждений для раннего лечения сколиоза, улучшение методов консервативного и хирургического лечения, число больных сколиозом не уменьшается. Из этого следует, что не факторы внешней среды (неправильно подобранная мебель, малоподвижный образ жизни, ношение тяжелых предметов в одной руке, неравномерная нагрузка на позвоночник) являются истинной причиной сколиоза.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На 100 обследованных детей выявляют от 2 до 9 случаев сколиоза. Частота возникновения сколиоза среди девочек и мальчиков в раннем возрасте примерно одинакова. Однако у девочек сколиоз более склонен к прогрессированию (особенно в подростковом возрасте), поэтому в более позднем возрасте выраженная форма сколиоза у девочек встречается в 3 – 4 раза чаще, чем у мальчиков.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При диагностике сколиоза учитывают положение линии остистых отростков позвоночника, положение головы и очертание шейно-плечевых линий, симметричность треугольников талии, уровень стояния углов лопаток, наличие реберного выпячивания и мышечных валиков.</w:t>
      </w:r>
    </w:p>
    <w:p w:rsid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В зависимости от направления дуги искривления позвоночника различают лево-, право- и S- образный сколиозы; по локализации – грудной, поясничный, тотальный; одновременное искривление назад и в сторону –</w:t>
      </w:r>
      <w:r>
        <w:rPr>
          <w:color w:val="111111"/>
          <w:sz w:val="32"/>
          <w:szCs w:val="32"/>
        </w:rPr>
        <w:t xml:space="preserve"> </w:t>
      </w:r>
      <w:proofErr w:type="spellStart"/>
      <w:r w:rsidRPr="00F5620D">
        <w:rPr>
          <w:color w:val="111111"/>
          <w:sz w:val="32"/>
          <w:szCs w:val="32"/>
        </w:rPr>
        <w:t>кифосколиоз</w:t>
      </w:r>
      <w:proofErr w:type="spellEnd"/>
      <w:r w:rsidRPr="00F5620D">
        <w:rPr>
          <w:color w:val="111111"/>
          <w:sz w:val="32"/>
          <w:szCs w:val="32"/>
        </w:rPr>
        <w:t>. По течению сколиоз делится на</w:t>
      </w:r>
      <w:r>
        <w:rPr>
          <w:color w:val="111111"/>
          <w:sz w:val="32"/>
          <w:szCs w:val="32"/>
        </w:rPr>
        <w:t>: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не прогрессирующий,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lastRenderedPageBreak/>
        <w:t>медленно прогрессирующий,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быстро прогрессирующий.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Чем младше ребенок, тем тяжелее прогноз – сколиоз прогрессирует, пока ребенок растет.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Наиболее часто прогрессируют грудной и S- образный сколиозы. S-образный сколиоз косметически выглядит лучше, чем грудной, нарушения функции органов грудной клетки менее значительны.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Консервативный метод лечения включает общеукрепляющее лечение: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— полноценное, богатое белками и витаминами питание;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— режим разгрузки позвоночника;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— пребывание на свежем воздухе;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— занятия лечебной гимнастикой;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— лечебное плавание;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— массаж;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— закаливание;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— санацию хронических очагов инфекции.</w:t>
      </w:r>
    </w:p>
    <w:p w:rsidR="00F5620D" w:rsidRPr="00F5620D" w:rsidRDefault="00F5620D" w:rsidP="00F562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F5620D">
        <w:rPr>
          <w:color w:val="111111"/>
          <w:sz w:val="32"/>
          <w:szCs w:val="32"/>
        </w:rPr>
        <w:t>Основной метод лечения сколиоза – лечебная физкультура, основной задачей которой является укрепление мышечного аппарата, улучшение дыхательной функции и общего состояния больного. </w:t>
      </w:r>
    </w:p>
    <w:p w:rsidR="00CB2B3C" w:rsidRDefault="00CB2B3C"/>
    <w:sectPr w:rsidR="00CB2B3C" w:rsidSect="00461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0D"/>
    <w:rsid w:val="0046195F"/>
    <w:rsid w:val="00AA69E8"/>
    <w:rsid w:val="00CB2B3C"/>
    <w:rsid w:val="00F5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5325"/>
  <w15:chartTrackingRefBased/>
  <w15:docId w15:val="{B3D04124-AED4-4317-AE98-0E88E88E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2019-06-16T15:38:00Z</dcterms:created>
  <dcterms:modified xsi:type="dcterms:W3CDTF">2019-06-16T15:39:00Z</dcterms:modified>
</cp:coreProperties>
</file>