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87" w:rsidRPr="00651E87" w:rsidRDefault="00651E87" w:rsidP="00651E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651E87">
        <w:rPr>
          <w:rFonts w:ascii="Arial" w:eastAsia="Times New Roman" w:hAnsi="Arial" w:cs="Arial"/>
          <w:b/>
          <w:bCs/>
          <w:i/>
          <w:iCs/>
          <w:color w:val="800080"/>
          <w:kern w:val="36"/>
          <w:sz w:val="27"/>
          <w:szCs w:val="27"/>
          <w:lang w:eastAsia="ru-RU"/>
        </w:rPr>
        <w:t>Профилак</w:t>
      </w:r>
      <w:bookmarkStart w:id="0" w:name="_GoBack"/>
      <w:bookmarkEnd w:id="0"/>
      <w:r w:rsidRPr="00651E87">
        <w:rPr>
          <w:rFonts w:ascii="Arial" w:eastAsia="Times New Roman" w:hAnsi="Arial" w:cs="Arial"/>
          <w:b/>
          <w:bCs/>
          <w:i/>
          <w:iCs/>
          <w:color w:val="800080"/>
          <w:kern w:val="36"/>
          <w:sz w:val="27"/>
          <w:szCs w:val="27"/>
          <w:lang w:eastAsia="ru-RU"/>
        </w:rPr>
        <w:t>тика компьютерной зависимости. Советы психолога.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любим своих детей, а они любят нас. Но иногда мы перестаём   понимать друг друга. И тогда самым мудрым и оперативным собеседником для ребёнка, всегда готовым дать ответ на любой вопрос, становится компьютер. Маленький человек с ещё не окрепшей психикой всё больше общается с виртуальными собеседниками, которые предпочитают анонимность подлинному человеческому взаимодействию.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Как возникает компьютерная зависимость?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самом деле, объяснить причину возникновения компьютерной зависимости довольно просто. Самыми опасными во всей этой среде считаются ролевые </w:t>
      </w:r>
      <w:hyperlink r:id="rId6" w:history="1">
        <w:r w:rsidRPr="00651E87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ru-RU"/>
          </w:rPr>
          <w:t>игры</w:t>
        </w:r>
      </w:hyperlink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где ребенок или подросток переносится в виртуальную реальность, в которой он играет свою роль,  имеет определенные навыки, уровень силы и мастерства, а сама игра наполнена серьезным сюжетом, реальными врагами и угрозами. Но почему все-таки так происходит? Почему ребенок так сильно «подсаживается» на такой вид развлечения? Мнение психологов на этот счет практически у всех одинаковое - человек привыкает к ощущению счастья. Дело все в том, что ребенок в процессе игры испытывает лишь сильные и положительные эмоции – радость побед, адреналин, которые ведут за собой выброс реального гормона удовольствия. Он и вызывает очень схожие процессы, которые протекают в голове обычного наркомана.</w:t>
      </w:r>
    </w:p>
    <w:p w:rsidR="00651E87" w:rsidRPr="00651E87" w:rsidRDefault="00651E87" w:rsidP="00651E87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651E8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Причины  компьютерной зависимости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Причиной компьютерной зависимости, в первую очередь,  является отсутствие или недостаток общения и тёплых эмоциональных отношений в семье</w:t>
      </w:r>
      <w:r w:rsidRPr="00651E87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Если родители не всегда уделяют время, необходимое для выражения искреннего участия в жизни ребёнка, не интересуются состоянием душевного мира, мало спрашивают о его мыслях и чувствах, о том, что действительно волнует и тревожит ребёнка, не слышат его. Кроме того, ребёнок обращается в виртуальный мир, если у него нет серьёзных увлечений, интересов, хобби, привязанностей, не связанных с компьютером. В большей степени к компьютерной зависимости склонны дети, имеющие черты характера, препятствующие установлению дружеских взаимоотношений: замкнутость, злобность, чрезмерная жадность, мстительность, обидчивость, агрессивность. Такие дети находят в виртуальном мире отдушину и считают свое пребывание в сети или успехи в компьютерной игре самоутверждением.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Например,  подросток ничем особым не увлекается, читать не любит, гулять тоже не очень, по дому помогать особо не стремится, да и к учёбе мало рвения проявляет. И вот, появляется компьютер! Подросток понимает, что можно сидя дома, не утруждая себя излишним напряжением, стать победителем в игре, найти себе собеседника, скачать реферат, ради которого пришлось бы идти в библиотеку.</w:t>
      </w:r>
    </w:p>
    <w:p w:rsid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Однако чем больше ребёнок погружается в виртуальный мир, тем сложнее ему строить отношения в реальности. Под влиянием компьютерных игр реальность искажается как в кривом зеркале. Поэтому таким детям необходимо помочь вернуться в реальный мир.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Как предотвратить развитие компьютерной зависимости у детей?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Важное влияние на личность ребенка оказывает стиль воспитания, который преобладает в семье. В настоящее время ученые выделяют четыре типа семей, провоцирующих развитие зависимости у подростков: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651E8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1. 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травмирующая семья, в которой ребенок является жертвой, что сопровождается чувствами стыда и беспомощности, от которых он впоследствии избавляется с помощью какого-либо объекта зависимости, будь то алкоголь, наркотики или компьютер;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2. 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навязчивая семья, возлагающая собственные грандиозные ожидания на ребенка, формируя у него сильное эмоциональное напряжение, связанное со страхом не оправдать родительские ожидания;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3. 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лживая семья, в которой ребенок утрачивает чувство реальности и собственной личности, испытывает стыд, отчуждение;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4. 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непоследовательная семья, когда родительские правила различаются и меняются на ходу, создавая у ребенка сильный эмоциональный дискомфорт.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Советы родителям по профилактике компьютерной зависимости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Стройте отношения в семье на принципах честности и умении признавать ошибки.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оскорбляйте ребенка и его круг общения.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ему другом и помощником.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Сделайте так, чтобы он мог вам довериться всегда и при любых обстоятельствах.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бойтесь показывать свои чувства ребенку, если вы расстроены сложившейся «компьютерной» ситуацией.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Всегда  оговаривайте время игры  на компьютере и точно придерживайтесь этих рамок. Количество времени нужно выбирать, исходя из возрастных особенностей ребёнка. </w:t>
      </w:r>
      <w:r w:rsidRPr="00651E87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</w:t>
      </w:r>
      <w:r w:rsidRPr="00651E87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знакомиться с компьютером (15-20 минут в день). Для подростка 10-12 лет желательно не более 2 часов в день и не подряд, а по 15-20 минут с перерывами.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позволяйте играть в компьютерные игры перед сном.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Следите, чтобы игра на компьютере не подменяла реальное общение со сверстниками, друзьями и близкими.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ограждайте ребенка от компьютера вообще, поскольку это неотъемлемая часть будущего, в котором ему предстоит жить.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Организуйте семейные обеды-ужины, выезды на природу, займитесь спортивным воспитанием своего ребенка, ведь при занятиях спортом выделяются все те же гормоны радости, что и при игре в компьютерные игры.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Введите ограничение на компьютерные игры, например, не больше одного часа в день, причем основное занятие за ним – это подготовка домашних заданий и рефератов.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Подавайте собственный пример, не сидите за компьютером больше положенного, лучше уделите время своей семье.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видите, что не можете справиться самостоятельно, то обратитесь за помощью к психологу.</w:t>
      </w:r>
    </w:p>
    <w:p w:rsidR="00651E87" w:rsidRPr="00651E87" w:rsidRDefault="00651E87" w:rsidP="00651E8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 предупредить легче, чем лечить! Поэтому будьте внимательны, постарайтесь вовремя заметить и предупредить появление компьютерной зависимости.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наконец, </w:t>
      </w:r>
      <w:r w:rsidRPr="00651E8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любите Ваших детей,</w:t>
      </w:r>
    </w:p>
    <w:p w:rsidR="00651E87" w:rsidRPr="00651E87" w:rsidRDefault="00651E87" w:rsidP="00651E8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любите  не за что-то, а просто потому, что они </w:t>
      </w:r>
      <w:r w:rsidRPr="00651E8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Ваши</w:t>
      </w:r>
      <w:r w:rsidRPr="00651E8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дети!</w:t>
      </w:r>
    </w:p>
    <w:p w:rsidR="00A015EF" w:rsidRDefault="00A015EF"/>
    <w:sectPr w:rsidR="00A015EF" w:rsidSect="00651E8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E33"/>
    <w:multiLevelType w:val="multilevel"/>
    <w:tmpl w:val="B94A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7"/>
    <w:rsid w:val="004C4E99"/>
    <w:rsid w:val="00651E87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junetka.ru/samyie-luchshie-i-interesnyie-igryi-dlya-malenkih-det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2017-04-12T19:27:00Z</dcterms:created>
  <dcterms:modified xsi:type="dcterms:W3CDTF">2017-04-12T19:28:00Z</dcterms:modified>
</cp:coreProperties>
</file>