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0A" w:rsidRPr="00285A19" w:rsidRDefault="00285A19" w:rsidP="00BC2E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76923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5A19">
        <w:rPr>
          <w:b/>
          <w:bCs/>
          <w:i/>
          <w:iCs/>
          <w:color w:val="76923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46.85pt;height:111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оветы родителям&#10;повзровслевшей&#10;дочери&#10;&#10;"/>
          </v:shape>
        </w:pict>
      </w:r>
    </w:p>
    <w:p w:rsidR="00A74C51" w:rsidRPr="00285A19" w:rsidRDefault="00A74C51" w:rsidP="00BC2E1B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30"/>
          <w:szCs w:val="30"/>
        </w:rPr>
      </w:pPr>
      <w:r w:rsidRPr="00285A19">
        <w:rPr>
          <w:i/>
          <w:color w:val="000000"/>
          <w:sz w:val="30"/>
          <w:szCs w:val="30"/>
        </w:rPr>
        <w:t>Уважаемые родители!</w:t>
      </w:r>
    </w:p>
    <w:p w:rsidR="00BC2E1B" w:rsidRPr="00285A19" w:rsidRDefault="00BC2E1B" w:rsidP="00BC2E1B">
      <w:pPr>
        <w:shd w:val="clear" w:color="auto" w:fill="FFFFFF"/>
        <w:autoSpaceDE w:val="0"/>
        <w:autoSpaceDN w:val="0"/>
        <w:adjustRightInd w:val="0"/>
        <w:jc w:val="center"/>
        <w:rPr>
          <w:i/>
          <w:sz w:val="30"/>
          <w:szCs w:val="30"/>
        </w:rPr>
      </w:pPr>
    </w:p>
    <w:p w:rsidR="00A74C51" w:rsidRPr="00285A19" w:rsidRDefault="00A74C51" w:rsidP="00722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Ваша девочка становится взрослой, она изменилась физически, по</w:t>
      </w:r>
      <w:r w:rsidRPr="00285A19">
        <w:rPr>
          <w:color w:val="000000"/>
          <w:sz w:val="30"/>
          <w:szCs w:val="30"/>
        </w:rPr>
        <w:softHyphen/>
        <w:t>степенно превращаясь в юную девушку. Расширяется круг ее общения, ее тянет к сверстникам, друзьям, приятелям.</w:t>
      </w:r>
    </w:p>
    <w:p w:rsidR="00A74C51" w:rsidRPr="00285A19" w:rsidRDefault="00A74C51" w:rsidP="00722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285A19">
        <w:rPr>
          <w:color w:val="000000"/>
          <w:sz w:val="30"/>
          <w:szCs w:val="30"/>
        </w:rPr>
        <w:t>В этом возрасте на пути подростка встречается много соблазнов и опас</w:t>
      </w:r>
      <w:r w:rsidRPr="00285A19">
        <w:rPr>
          <w:color w:val="000000"/>
          <w:sz w:val="30"/>
          <w:szCs w:val="30"/>
        </w:rPr>
        <w:softHyphen/>
        <w:t>ностей. В этот период вы, родители, должны как можно ближе быть со своим ребенком, не провоцировать его своим поведением на соверше</w:t>
      </w:r>
      <w:r w:rsidRPr="00285A19">
        <w:rPr>
          <w:color w:val="000000"/>
          <w:sz w:val="30"/>
          <w:szCs w:val="30"/>
        </w:rPr>
        <w:softHyphen/>
        <w:t>ние необдуманных поступков. Вы должны стать своей девочке советчи</w:t>
      </w:r>
      <w:r w:rsidRPr="00285A19">
        <w:rPr>
          <w:color w:val="000000"/>
          <w:sz w:val="30"/>
          <w:szCs w:val="30"/>
        </w:rPr>
        <w:softHyphen/>
        <w:t>ком и другом, помощником в самых трудных и непредвиденных ситуа</w:t>
      </w:r>
      <w:r w:rsidRPr="00285A19">
        <w:rPr>
          <w:color w:val="000000"/>
          <w:sz w:val="30"/>
          <w:szCs w:val="30"/>
        </w:rPr>
        <w:softHyphen/>
        <w:t>циях. Чтобы таких ситуаций было меньше, старайтесь предупредить про</w:t>
      </w:r>
      <w:r w:rsidRPr="00285A19">
        <w:rPr>
          <w:color w:val="000000"/>
          <w:sz w:val="30"/>
          <w:szCs w:val="30"/>
        </w:rPr>
        <w:softHyphen/>
        <w:t>блему, которая может возникнуть. Для этого предложите своей дочери соблюдать следующие правила, которые помогут ей в самых непредви</w:t>
      </w:r>
      <w:r w:rsidRPr="00285A19">
        <w:rPr>
          <w:color w:val="000000"/>
          <w:sz w:val="30"/>
          <w:szCs w:val="30"/>
        </w:rPr>
        <w:softHyphen/>
        <w:t>денных ситуациях и сохранят жизнь.</w:t>
      </w:r>
    </w:p>
    <w:p w:rsidR="007221BA" w:rsidRPr="00285A19" w:rsidRDefault="007221BA" w:rsidP="00722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7221BA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Уходя из дома, обязательно скажи, куда идешь и когда вернешься.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Обязательно извести о перемене планов.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 xml:space="preserve"> Обязательно оставь номер телефона или адрес, по которому мож</w:t>
      </w:r>
      <w:r w:rsidRPr="00285A19">
        <w:rPr>
          <w:color w:val="000000"/>
          <w:sz w:val="30"/>
          <w:szCs w:val="30"/>
        </w:rPr>
        <w:softHyphen/>
        <w:t>но с тобой связаться.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Если родителей в это время дома нет, оставь им записку, в кото</w:t>
      </w:r>
      <w:r w:rsidRPr="00285A19">
        <w:rPr>
          <w:color w:val="000000"/>
          <w:sz w:val="30"/>
          <w:szCs w:val="30"/>
        </w:rPr>
        <w:softHyphen/>
        <w:t xml:space="preserve">рой укажи адрес и телефон, по которому можно тебя найти. 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Выходя из дома, всегда бери с собой немного денег на крайний случай.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Трать эти деньги только в исключительных случаях (срочный з</w:t>
      </w:r>
      <w:r w:rsidR="000D0953" w:rsidRPr="00285A19">
        <w:rPr>
          <w:color w:val="000000"/>
          <w:sz w:val="30"/>
          <w:szCs w:val="30"/>
        </w:rPr>
        <w:t>воно</w:t>
      </w:r>
      <w:r w:rsidRPr="00285A19">
        <w:rPr>
          <w:color w:val="000000"/>
          <w:sz w:val="30"/>
          <w:szCs w:val="30"/>
        </w:rPr>
        <w:t>к, возможность доехать до дома).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Если ты собираешься куда-то</w:t>
      </w:r>
      <w:r w:rsidR="000D0953" w:rsidRPr="00285A19">
        <w:rPr>
          <w:color w:val="000000"/>
          <w:sz w:val="30"/>
          <w:szCs w:val="30"/>
        </w:rPr>
        <w:t xml:space="preserve"> с друзьями, с ними, по возможнос</w:t>
      </w:r>
      <w:r w:rsidRPr="00285A19">
        <w:rPr>
          <w:color w:val="000000"/>
          <w:sz w:val="30"/>
          <w:szCs w:val="30"/>
        </w:rPr>
        <w:t>ти, возвращайся.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Если ты едешь к друзьям, оставь</w:t>
      </w:r>
      <w:r w:rsidR="000D0953" w:rsidRPr="00285A19">
        <w:rPr>
          <w:color w:val="000000"/>
          <w:sz w:val="30"/>
          <w:szCs w:val="30"/>
        </w:rPr>
        <w:t xml:space="preserve"> родителям телефон друзей на тот</w:t>
      </w:r>
      <w:r w:rsidRPr="00285A19">
        <w:rPr>
          <w:color w:val="000000"/>
          <w:sz w:val="30"/>
          <w:szCs w:val="30"/>
        </w:rPr>
        <w:t xml:space="preserve"> случай, если ты не позвонишь.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Старайся возвращаться домой не в одиночку и не очень поздно.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Если ты чувствуешь, что тебя кто-то преследует, не беги, старайся обратить внимание прохожих на себя.</w:t>
      </w:r>
    </w:p>
    <w:p w:rsidR="00A74C51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lastRenderedPageBreak/>
        <w:t xml:space="preserve">Никогда не садись наугад в попутные машины и не соглашайся на предложения подвезти тебя от людей, которых ты не знаешь или </w:t>
      </w:r>
      <w:r w:rsidRPr="00285A19">
        <w:rPr>
          <w:b/>
          <w:bCs/>
          <w:color w:val="000000"/>
          <w:sz w:val="30"/>
          <w:szCs w:val="30"/>
        </w:rPr>
        <w:t xml:space="preserve">с </w:t>
      </w:r>
      <w:r w:rsidRPr="00285A19">
        <w:rPr>
          <w:color w:val="000000"/>
          <w:sz w:val="30"/>
          <w:szCs w:val="30"/>
        </w:rPr>
        <w:t>которыми ты только что познакомилась.</w:t>
      </w:r>
    </w:p>
    <w:p w:rsidR="007221BA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Ехать ты можешь только с тем</w:t>
      </w:r>
      <w:r w:rsidR="000D0953" w:rsidRPr="00285A19">
        <w:rPr>
          <w:color w:val="000000"/>
          <w:sz w:val="30"/>
          <w:szCs w:val="30"/>
        </w:rPr>
        <w:t>и людьми, которых ты очень хоро</w:t>
      </w:r>
      <w:r w:rsidR="007221BA" w:rsidRPr="00285A19">
        <w:rPr>
          <w:color w:val="000000"/>
          <w:sz w:val="30"/>
          <w:szCs w:val="30"/>
        </w:rPr>
        <w:t xml:space="preserve">шо знаешь, </w:t>
      </w:r>
      <w:r w:rsidRPr="00285A19">
        <w:rPr>
          <w:color w:val="000000"/>
          <w:sz w:val="30"/>
          <w:szCs w:val="30"/>
        </w:rPr>
        <w:t>кому доверяешь.</w:t>
      </w:r>
    </w:p>
    <w:p w:rsidR="007221BA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Если ты входишь в подъезд своего дома и встречаешь там незнакомого тебе человека, будь осторожна, попробуй выйти и дождать</w:t>
      </w:r>
      <w:r w:rsidRPr="00285A19">
        <w:rPr>
          <w:color w:val="000000"/>
          <w:sz w:val="30"/>
          <w:szCs w:val="30"/>
        </w:rPr>
        <w:softHyphen/>
        <w:t xml:space="preserve">ся кого-нибудь из жильцов, вместе с которыми ты вернешься </w:t>
      </w:r>
      <w:r w:rsidR="000D0953" w:rsidRPr="00285A19">
        <w:rPr>
          <w:color w:val="000000"/>
          <w:sz w:val="30"/>
          <w:szCs w:val="30"/>
        </w:rPr>
        <w:t>в</w:t>
      </w:r>
      <w:r w:rsidRPr="00285A19">
        <w:rPr>
          <w:color w:val="000000"/>
          <w:sz w:val="30"/>
          <w:szCs w:val="30"/>
        </w:rPr>
        <w:t xml:space="preserve"> подъезд.</w:t>
      </w:r>
    </w:p>
    <w:p w:rsidR="007221BA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Если тебя просят помочь найти улицу или дом, не спеши сразу с людьми идти куда-либо. Постарайся объяснить, стоя на месте или адресуй их к кому-нибудь из взрослых.</w:t>
      </w:r>
    </w:p>
    <w:p w:rsidR="007221BA" w:rsidRPr="00285A19" w:rsidRDefault="00A74C51" w:rsidP="007221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Если молодой человек склоняет те</w:t>
      </w:r>
      <w:r w:rsidR="007221BA" w:rsidRPr="00285A19">
        <w:rPr>
          <w:color w:val="000000"/>
          <w:sz w:val="30"/>
          <w:szCs w:val="30"/>
        </w:rPr>
        <w:t>бя к близости, помни, что у бли</w:t>
      </w:r>
      <w:r w:rsidRPr="00285A19">
        <w:rPr>
          <w:color w:val="000000"/>
          <w:sz w:val="30"/>
          <w:szCs w:val="30"/>
        </w:rPr>
        <w:t>зости есть последствия.</w:t>
      </w:r>
    </w:p>
    <w:p w:rsidR="007221BA" w:rsidRPr="00285A19" w:rsidRDefault="00A74C51" w:rsidP="00A74C5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85A19">
        <w:rPr>
          <w:color w:val="000000"/>
          <w:sz w:val="30"/>
          <w:szCs w:val="30"/>
        </w:rPr>
        <w:t xml:space="preserve">Если в вечеринке, на которую </w:t>
      </w:r>
      <w:r w:rsidR="004E481A" w:rsidRPr="00285A19">
        <w:rPr>
          <w:color w:val="000000"/>
          <w:sz w:val="30"/>
          <w:szCs w:val="30"/>
        </w:rPr>
        <w:t>пригласил тебя твой парень, уча</w:t>
      </w:r>
      <w:r w:rsidRPr="00285A19">
        <w:rPr>
          <w:color w:val="000000"/>
          <w:sz w:val="30"/>
          <w:szCs w:val="30"/>
        </w:rPr>
        <w:t>ствует парней с явным перевесом больше, чем девушек, это может быть «ловушкой» для тебя. Старайся сразу уйти</w:t>
      </w:r>
      <w:r w:rsidR="00324D0A" w:rsidRPr="00285A19">
        <w:rPr>
          <w:color w:val="000000"/>
          <w:sz w:val="30"/>
          <w:szCs w:val="30"/>
        </w:rPr>
        <w:t>.</w:t>
      </w: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0" type="#_x0000_t138" style="position:absolute;margin-left:-4.95pt;margin-top:6.35pt;width:265.55pt;height:136pt;z-index:251659776;mso-position-horizontal-relative:text;mso-position-vertical-relative:text;mso-width-relative:page;mso-height-relative:page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Если ваш ребенок &#10;подвергся насилию"/>
          </v:shape>
        </w:pict>
      </w:r>
      <w:bookmarkEnd w:id="0"/>
    </w:p>
    <w:p w:rsidR="00285A19" w:rsidRDefault="00285A19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285A19" w:rsidRDefault="00285A19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285A19" w:rsidRDefault="00285A19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285A19" w:rsidRDefault="00285A19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285A19" w:rsidRDefault="00285A19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285A19" w:rsidRDefault="00285A19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BC2E1B" w:rsidRDefault="00BC2E1B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BC2E1B" w:rsidRDefault="00BC2E1B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BC2E1B" w:rsidRDefault="00BC2E1B" w:rsidP="00A74C5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A74C51" w:rsidRDefault="00A74C51" w:rsidP="00BC2E1B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7221BA">
        <w:rPr>
          <w:i/>
          <w:color w:val="000000"/>
          <w:sz w:val="28"/>
          <w:szCs w:val="28"/>
        </w:rPr>
        <w:t>Уважаемые мамы и папы!</w:t>
      </w:r>
    </w:p>
    <w:p w:rsidR="00BC2E1B" w:rsidRPr="007221BA" w:rsidRDefault="00BC2E1B" w:rsidP="00BC2E1B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74C51" w:rsidRPr="00285A19" w:rsidRDefault="00A74C51" w:rsidP="00BC2E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Застраховаться от насилия невозможно. Его, в некоторых случаях, можно предупредить. Если это произошло, нельзя считать, что жизнь ваша и ребенка закончилась. Нужно продолжать жить и ни при каких условиях не превращать жизнь ребенка, подвергнувшегося насилию, в ад в собственной семье.</w:t>
      </w:r>
    </w:p>
    <w:p w:rsidR="00BC2E1B" w:rsidRPr="00285A19" w:rsidRDefault="00BC2E1B" w:rsidP="007221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:rsidR="00A74C51" w:rsidRPr="00285A19" w:rsidRDefault="00A74C51" w:rsidP="00BC2E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Первое, что должен сделать отец и мать подвергнувшегося наси</w:t>
      </w:r>
      <w:r w:rsidRPr="00285A19">
        <w:rPr>
          <w:color w:val="000000"/>
          <w:sz w:val="30"/>
          <w:szCs w:val="30"/>
        </w:rPr>
        <w:softHyphen/>
        <w:t>лию ребенка, — выслушать его.</w:t>
      </w:r>
    </w:p>
    <w:p w:rsidR="00A74C51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Необходимо ребенка успокоить и проявить к нему ласку и роди</w:t>
      </w:r>
      <w:r w:rsidRPr="00285A19">
        <w:rPr>
          <w:color w:val="000000"/>
          <w:sz w:val="30"/>
          <w:szCs w:val="30"/>
        </w:rPr>
        <w:softHyphen/>
        <w:t>тельское тепло.</w:t>
      </w:r>
    </w:p>
    <w:p w:rsidR="00A74C51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Необходимо помнить, что от подобной ситуации не застрахован ни взрослый, ни ребенок.</w:t>
      </w:r>
    </w:p>
    <w:p w:rsidR="00BC2E1B" w:rsidRPr="00285A19" w:rsidRDefault="00BC2E1B" w:rsidP="00BC2E1B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30"/>
          <w:szCs w:val="30"/>
        </w:rPr>
      </w:pPr>
    </w:p>
    <w:p w:rsidR="00BC2E1B" w:rsidRPr="00285A19" w:rsidRDefault="00A74C51" w:rsidP="00BC2E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lastRenderedPageBreak/>
        <w:t>Необходимо заявить в милицию или вызвать ее и обратиться за медицинской помощью.</w:t>
      </w:r>
    </w:p>
    <w:p w:rsidR="00A74C51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Нельзя откладывать это на «потом».</w:t>
      </w:r>
    </w:p>
    <w:p w:rsidR="00A74C51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Не мыть и не переодевать ребенка до осмотра врача-эксперта.</w:t>
      </w:r>
    </w:p>
    <w:p w:rsidR="00A74C51" w:rsidRPr="00285A19" w:rsidRDefault="007221BA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 xml:space="preserve"> </w:t>
      </w:r>
      <w:r w:rsidR="00A74C51" w:rsidRPr="00285A19">
        <w:rPr>
          <w:color w:val="000000"/>
          <w:sz w:val="30"/>
          <w:szCs w:val="30"/>
        </w:rPr>
        <w:t>Нельзя молчать о случившемся. Это может привести к стойким неврозам у ребенка, и тем самым способствовать повторению на</w:t>
      </w:r>
      <w:r w:rsidR="00A74C51" w:rsidRPr="00285A19">
        <w:rPr>
          <w:color w:val="000000"/>
          <w:sz w:val="30"/>
          <w:szCs w:val="30"/>
        </w:rPr>
        <w:softHyphen/>
        <w:t>силия, но уже с другим ребенком.</w:t>
      </w:r>
    </w:p>
    <w:p w:rsidR="00A74C51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Не оставлять ребенка наедине со своими мыслями, как можно больше с ним общаться, разговаривать на отвлеченные темы.</w:t>
      </w:r>
    </w:p>
    <w:p w:rsidR="00A74C51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Не обсуждать эту проблему с другими взрослыми в присутствии ребенка.</w:t>
      </w:r>
    </w:p>
    <w:p w:rsidR="00A74C51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 xml:space="preserve"> Не укорять ребенка случившимся и не позволять этого делать кому бы то ни было.</w:t>
      </w:r>
    </w:p>
    <w:p w:rsidR="00A74C51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Любить своего ребенка, несмотря ни на что и демонстрировать ему это.</w:t>
      </w:r>
    </w:p>
    <w:p w:rsidR="000165F4" w:rsidRPr="00285A19" w:rsidRDefault="00A74C51" w:rsidP="007221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285A19">
        <w:rPr>
          <w:color w:val="000000"/>
          <w:sz w:val="30"/>
          <w:szCs w:val="30"/>
        </w:rPr>
        <w:t>Не возводить своего ребенка в ранг несчастного и ущербного че</w:t>
      </w:r>
      <w:r w:rsidRPr="00285A19">
        <w:rPr>
          <w:color w:val="000000"/>
          <w:sz w:val="30"/>
          <w:szCs w:val="30"/>
        </w:rPr>
        <w:softHyphen/>
        <w:t>ловека</w:t>
      </w: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47625</wp:posOffset>
                </wp:positionV>
                <wp:extent cx="3324860" cy="902335"/>
                <wp:effectExtent l="7620" t="8255" r="1079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860" cy="902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A19" w:rsidRDefault="00285A19" w:rsidP="00285A1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85A19" w:rsidRDefault="00285A19" w:rsidP="00285A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6800">
                              <w:rPr>
                                <w:b/>
                                <w:sz w:val="32"/>
                                <w:szCs w:val="32"/>
                              </w:rPr>
                              <w:t>Памятка  для родителей</w:t>
                            </w:r>
                          </w:p>
                          <w:p w:rsidR="00940F36" w:rsidRDefault="00940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7.65pt;margin-top:3.75pt;width:261.8pt;height:7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" fillcolor="#eaf1dd">
                <v:textbox>
                  <w:txbxContent>
                    <w:p w:rsidR="00285A19" w:rsidRDefault="00285A19" w:rsidP="00285A1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85A19" w:rsidRDefault="00285A19" w:rsidP="00285A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6800">
                        <w:rPr>
                          <w:b/>
                          <w:sz w:val="32"/>
                          <w:szCs w:val="32"/>
                        </w:rPr>
                        <w:t>Памятка  для родителей</w:t>
                      </w:r>
                    </w:p>
                    <w:p w:rsidR="00940F36" w:rsidRDefault="00940F36"/>
                  </w:txbxContent>
                </v:textbox>
              </v:roundrect>
            </w:pict>
          </mc:Fallback>
        </mc:AlternateContent>
      </w: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5.35pt;margin-top:.85pt;width:228.15pt;height:148.7pt;z-index:251661824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Как уберечь &#10;ребенка&#10;от насилия"/>
          </v:shape>
        </w:pict>
      </w:r>
    </w:p>
    <w:p w:rsidR="00285A19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A19" w:rsidRPr="00BC2E1B" w:rsidRDefault="00285A19" w:rsidP="00285A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1BA" w:rsidRDefault="007221BA" w:rsidP="007221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221BA" w:rsidRPr="00324D0A" w:rsidRDefault="00324D0A" w:rsidP="00324D0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D0953">
        <w:rPr>
          <w:color w:val="000000"/>
          <w:sz w:val="28"/>
          <w:szCs w:val="28"/>
        </w:rPr>
        <w:t>.</w:t>
      </w:r>
    </w:p>
    <w:p w:rsidR="00CD4063" w:rsidRDefault="00CD4063" w:rsidP="00CD406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CD4063" w:rsidRDefault="00CD4063" w:rsidP="00CD4063">
      <w:pPr>
        <w:jc w:val="right"/>
        <w:rPr>
          <w:b/>
          <w:sz w:val="32"/>
          <w:szCs w:val="32"/>
        </w:rPr>
      </w:pPr>
    </w:p>
    <w:p w:rsidR="00CD4063" w:rsidRDefault="00CD4063" w:rsidP="00CD4063">
      <w:pPr>
        <w:jc w:val="right"/>
        <w:rPr>
          <w:sz w:val="28"/>
          <w:szCs w:val="28"/>
        </w:rPr>
      </w:pPr>
    </w:p>
    <w:p w:rsidR="00CD4063" w:rsidRDefault="00CD4063" w:rsidP="00CD4063">
      <w:pPr>
        <w:jc w:val="right"/>
        <w:rPr>
          <w:sz w:val="28"/>
          <w:szCs w:val="28"/>
        </w:rPr>
      </w:pPr>
    </w:p>
    <w:p w:rsidR="007221BA" w:rsidRDefault="007221BA" w:rsidP="007221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221BA" w:rsidRDefault="00285A19" w:rsidP="007221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36830</wp:posOffset>
            </wp:positionV>
            <wp:extent cx="2422525" cy="3290570"/>
            <wp:effectExtent l="0" t="0" r="0" b="5080"/>
            <wp:wrapTight wrapText="bothSides">
              <wp:wrapPolygon edited="0">
                <wp:start x="0" y="0"/>
                <wp:lineTo x="0" y="21508"/>
                <wp:lineTo x="21402" y="21508"/>
                <wp:lineTo x="21402" y="0"/>
                <wp:lineTo x="0" y="0"/>
              </wp:wrapPolygon>
            </wp:wrapTight>
            <wp:docPr id="4" name="Рисунок 4" descr="u1119f1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1119f116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1BA" w:rsidRDefault="007221BA" w:rsidP="007221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74C51" w:rsidRPr="000D0953" w:rsidRDefault="00A74C51" w:rsidP="00285A1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A74C51" w:rsidRPr="000D0953" w:rsidSect="00285A19">
      <w:pgSz w:w="16838" w:h="11906" w:orient="landscape"/>
      <w:pgMar w:top="426" w:right="567" w:bottom="284" w:left="567" w:header="709" w:footer="709" w:gutter="0"/>
      <w:cols w:num="3" w:space="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C12"/>
    <w:multiLevelType w:val="hybridMultilevel"/>
    <w:tmpl w:val="3D9257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D5E09"/>
    <w:multiLevelType w:val="hybridMultilevel"/>
    <w:tmpl w:val="B866D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04166"/>
    <w:multiLevelType w:val="hybridMultilevel"/>
    <w:tmpl w:val="7D882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E69AE"/>
    <w:multiLevelType w:val="hybridMultilevel"/>
    <w:tmpl w:val="2750806C"/>
    <w:lvl w:ilvl="0" w:tplc="0419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E6134"/>
    <w:multiLevelType w:val="hybridMultilevel"/>
    <w:tmpl w:val="AD622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51"/>
    <w:rsid w:val="000165F4"/>
    <w:rsid w:val="000D0953"/>
    <w:rsid w:val="00285A19"/>
    <w:rsid w:val="00324D0A"/>
    <w:rsid w:val="00335284"/>
    <w:rsid w:val="0040381C"/>
    <w:rsid w:val="00407DA4"/>
    <w:rsid w:val="00461BAC"/>
    <w:rsid w:val="004E481A"/>
    <w:rsid w:val="00586F0E"/>
    <w:rsid w:val="007221BA"/>
    <w:rsid w:val="009161E8"/>
    <w:rsid w:val="009219F2"/>
    <w:rsid w:val="00940F36"/>
    <w:rsid w:val="009D76FF"/>
    <w:rsid w:val="00A37A62"/>
    <w:rsid w:val="00A74C51"/>
    <w:rsid w:val="00BC0CEE"/>
    <w:rsid w:val="00BC0F60"/>
    <w:rsid w:val="00BC2E1B"/>
    <w:rsid w:val="00CC04EE"/>
    <w:rsid w:val="00CD4063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C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BC2E1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C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BC2E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1A37-C507-4048-A9AF-E6A6A40A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Памятки  «Как уберечь подростка от насилия»</vt:lpstr>
    </vt:vector>
  </TitlesOfParts>
  <Company>Dnsoft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Памятки  «Как уберечь подростка от насилия»</dc:title>
  <dc:creator>User</dc:creator>
  <cp:lastModifiedBy>admin</cp:lastModifiedBy>
  <cp:revision>2</cp:revision>
  <cp:lastPrinted>2011-09-19T10:10:00Z</cp:lastPrinted>
  <dcterms:created xsi:type="dcterms:W3CDTF">2017-04-18T17:17:00Z</dcterms:created>
  <dcterms:modified xsi:type="dcterms:W3CDTF">2017-04-18T17:17:00Z</dcterms:modified>
</cp:coreProperties>
</file>