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82" w:rsidRPr="00F666AA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666A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Ситуация для размышления:</w:t>
      </w:r>
    </w:p>
    <w:p w:rsidR="00936882" w:rsidRP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Pr="00936882" w:rsidRDefault="00936882" w:rsidP="009368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Четырехлетний Алеша баловался за столом во время обеда, несмотря на замечания взрослых. В конце концов, он подавился и начал кашлять. Его наказали – поставили в угол. После того как мальчик «отбыл наказание», отец спросил его:</w:t>
      </w:r>
    </w:p>
    <w:p w:rsidR="00936882" w:rsidRPr="00936882" w:rsidRDefault="00936882" w:rsidP="009368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- Будешь еще так делать?</w:t>
      </w:r>
    </w:p>
    <w:p w:rsidR="00936882" w:rsidRPr="00936882" w:rsidRDefault="00936882" w:rsidP="009368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- Нет, - ответил малыш.</w:t>
      </w:r>
    </w:p>
    <w:p w:rsidR="00936882" w:rsidRPr="00936882" w:rsidRDefault="00936882" w:rsidP="009368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- А ты понял, за что тебя наказали? – догадался спросить отец.</w:t>
      </w:r>
    </w:p>
    <w:p w:rsidR="00936882" w:rsidRPr="00030CCC" w:rsidRDefault="00936882" w:rsidP="00030CC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- Да, за то, что кашлял, - ответил ребенок</w:t>
      </w:r>
      <w:r w:rsidR="00030CCC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936882" w:rsidRP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P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P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Default="00B42AA5" w:rsidP="0093688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6500" cy="1857375"/>
            <wp:effectExtent l="0" t="0" r="0" b="9525"/>
            <wp:docPr id="1" name="Рисунок 1" descr="f2a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ad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3F0" w:rsidRDefault="003A33F0" w:rsidP="0093688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3A33F0" w:rsidRPr="00F666AA" w:rsidRDefault="003A33F0" w:rsidP="00030CCC">
      <w:pPr>
        <w:spacing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36882" w:rsidRPr="00F666AA" w:rsidRDefault="00B42AA5" w:rsidP="009368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</w:t>
      </w:r>
      <w:r w:rsidR="00936882" w:rsidRPr="00F666A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елефон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="00936882" w:rsidRPr="00F666A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доверия </w:t>
      </w:r>
    </w:p>
    <w:p w:rsidR="00936882" w:rsidRPr="00F666AA" w:rsidRDefault="00936882" w:rsidP="009368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666A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для детей, подростков и их родителей:</w:t>
      </w:r>
    </w:p>
    <w:p w:rsidR="00936882" w:rsidRDefault="00B42AA5" w:rsidP="00936882">
      <w:pPr>
        <w:spacing w:before="30" w:after="3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170</w:t>
      </w:r>
    </w:p>
    <w:p w:rsidR="00B42AA5" w:rsidRPr="00F666AA" w:rsidRDefault="00B42AA5" w:rsidP="00936882">
      <w:pPr>
        <w:spacing w:before="30" w:after="3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2 20 00</w:t>
      </w:r>
    </w:p>
    <w:p w:rsidR="00936882" w:rsidRP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0CCC" w:rsidRDefault="00030CCC" w:rsidP="00030CC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42AA5" w:rsidRDefault="00B42AA5" w:rsidP="00030CC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42AA5" w:rsidRDefault="00B42AA5" w:rsidP="00030CC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42AA5" w:rsidRDefault="00B42AA5" w:rsidP="00030CC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42AA5" w:rsidRDefault="00B42AA5" w:rsidP="00030CC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42AA5" w:rsidRPr="00B42AA5" w:rsidRDefault="00B42AA5" w:rsidP="00030CC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30CCC" w:rsidRPr="00030CCC" w:rsidRDefault="00030CCC" w:rsidP="00936882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p w:rsidR="009D06C7" w:rsidRDefault="009D06C7" w:rsidP="009D06C7">
      <w:pPr>
        <w:widowControl w:val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42AA5" w:rsidRDefault="009D06C7" w:rsidP="00B42AA5">
      <w:pPr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06C7">
        <w:rPr>
          <w:rFonts w:ascii="Times New Roman" w:hAnsi="Times New Roman"/>
          <w:b/>
          <w:i/>
          <w:sz w:val="28"/>
          <w:szCs w:val="28"/>
        </w:rPr>
        <w:t>АЗБУКА</w:t>
      </w:r>
    </w:p>
    <w:p w:rsidR="00936882" w:rsidRDefault="009D06C7" w:rsidP="00B42AA5">
      <w:pPr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06C7">
        <w:rPr>
          <w:rFonts w:ascii="Times New Roman" w:hAnsi="Times New Roman"/>
          <w:b/>
          <w:i/>
          <w:sz w:val="28"/>
          <w:szCs w:val="28"/>
        </w:rPr>
        <w:t>ДЛЯ РОДИТЕЛЕЙ</w:t>
      </w:r>
    </w:p>
    <w:p w:rsidR="00B42AA5" w:rsidRDefault="00B42AA5" w:rsidP="00B42AA5">
      <w:pPr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AA5" w:rsidRPr="009D06C7" w:rsidRDefault="00B42AA5" w:rsidP="00B42AA5">
      <w:pPr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6882" w:rsidRDefault="00B42AA5" w:rsidP="00936882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81250" cy="1981200"/>
            <wp:effectExtent l="0" t="0" r="0" b="0"/>
            <wp:docPr id="2" name="Рисунок 2" descr="img_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2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82" w:rsidRDefault="00936882" w:rsidP="009D06C7">
      <w:pPr>
        <w:spacing w:after="0" w:line="240" w:lineRule="auto"/>
        <w:rPr>
          <w:rFonts w:ascii="Times New Roman" w:eastAsia="Times New Roman" w:hAnsi="Times New Roman"/>
          <w:sz w:val="44"/>
          <w:szCs w:val="24"/>
          <w:lang w:eastAsia="ru-RU"/>
        </w:rPr>
      </w:pPr>
    </w:p>
    <w:p w:rsidR="00B42AA5" w:rsidRDefault="00B42AA5" w:rsidP="00030CC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</w:p>
    <w:p w:rsidR="00936882" w:rsidRPr="00B42AA5" w:rsidRDefault="00936882" w:rsidP="00030CC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B42AA5">
        <w:rPr>
          <w:rFonts w:ascii="Times New Roman" w:eastAsia="Times New Roman" w:hAnsi="Times New Roman"/>
          <w:b/>
          <w:sz w:val="44"/>
          <w:szCs w:val="24"/>
          <w:lang w:eastAsia="ru-RU"/>
        </w:rPr>
        <w:t>Как воспитывать:</w:t>
      </w:r>
    </w:p>
    <w:p w:rsidR="00936882" w:rsidRPr="00B42AA5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B42AA5">
        <w:rPr>
          <w:rFonts w:ascii="Times New Roman" w:eastAsia="Times New Roman" w:hAnsi="Times New Roman"/>
          <w:b/>
          <w:sz w:val="44"/>
          <w:szCs w:val="24"/>
          <w:lang w:eastAsia="ru-RU"/>
        </w:rPr>
        <w:t>кнутом или пряником?</w:t>
      </w:r>
    </w:p>
    <w:p w:rsidR="00B42AA5" w:rsidRDefault="00B42AA5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P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(маленькие подсказки для взрослых)</w:t>
      </w:r>
    </w:p>
    <w:p w:rsidR="00936882" w:rsidRP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P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P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Pr="00030CCC" w:rsidRDefault="00030CCC" w:rsidP="00936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2013 г.</w:t>
      </w:r>
    </w:p>
    <w:p w:rsidR="00030CCC" w:rsidRPr="009D06C7" w:rsidRDefault="00030CCC" w:rsidP="009D06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Pr="00936882" w:rsidRDefault="00936882" w:rsidP="0093688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i/>
          <w:sz w:val="24"/>
          <w:szCs w:val="24"/>
          <w:lang w:eastAsia="ru-RU"/>
        </w:rPr>
        <w:t>С незапамятных времен используют обе эти формы наказания.</w:t>
      </w:r>
    </w:p>
    <w:p w:rsidR="00936882" w:rsidRPr="00936882" w:rsidRDefault="00936882" w:rsidP="00936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Словарь Даля  гласит, что слово </w:t>
      </w:r>
      <w:r w:rsidRPr="0093688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«наказать» - </w:t>
      </w: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не только наложить санкцию, но </w:t>
      </w:r>
      <w:bookmarkStart w:id="0" w:name="_GoBack"/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сначала дать наказ (повеление, предп</w:t>
      </w:r>
      <w:bookmarkEnd w:id="0"/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исание, инструкцию).</w:t>
      </w:r>
    </w:p>
    <w:p w:rsidR="00936882" w:rsidRPr="00936882" w:rsidRDefault="00936882" w:rsidP="00936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Наказание</w:t>
      </w:r>
      <w:r w:rsidRPr="009368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– это всегда реакция на нарушение правила, о  котором ребенок знал.</w:t>
      </w:r>
    </w:p>
    <w:p w:rsidR="00936882" w:rsidRPr="00936882" w:rsidRDefault="00936882" w:rsidP="00936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Прежде, чем сей  воспитательный акт возмездия свершится, все же задумайтесь: ЗАЧЕМ? Именно не ЗА ЧТО, а ЗАЧЕМ. И если у вас есть хоть малейшее сомнение, наказывать или не наказывать, то лучше НЕ НАКАЗЫВАТЬ! А уж тем более не наказывайте  для профилактики, «на всякий случай».</w:t>
      </w:r>
    </w:p>
    <w:p w:rsidR="00936882" w:rsidRPr="00936882" w:rsidRDefault="00936882" w:rsidP="0093688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688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любом случае придерживайтесь следующих правил  наказания  детей:</w:t>
      </w:r>
    </w:p>
    <w:p w:rsidR="00936882" w:rsidRPr="00936882" w:rsidRDefault="00936882" w:rsidP="0093688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36882" w:rsidRPr="00936882" w:rsidRDefault="00936882" w:rsidP="00936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любом наказании ребенок должен быть уверен, что наказание справедливо, что его по-прежнему любят, и даже будучи наказанным, он не останется без родительской любви.</w:t>
      </w:r>
    </w:p>
    <w:p w:rsidR="00936882" w:rsidRPr="00936882" w:rsidRDefault="00936882" w:rsidP="00936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любом наказании дети не должны быть лишены удовлетворения их биологических и физиологических потребностей.</w:t>
      </w:r>
    </w:p>
    <w:p w:rsidR="00936882" w:rsidRPr="00936882" w:rsidRDefault="00936882" w:rsidP="00936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Ребенок должен быть информирован о том, за какие проступки последует наказание и в какой форме.</w:t>
      </w:r>
    </w:p>
    <w:p w:rsidR="00936882" w:rsidRPr="00936882" w:rsidRDefault="00936882" w:rsidP="00936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Наказание детей должно носить временный характер («Ты лишаешься возможности играть в компьютер ровно на 3 дня»).</w:t>
      </w:r>
    </w:p>
    <w:p w:rsidR="00936882" w:rsidRPr="00936882" w:rsidRDefault="00936882" w:rsidP="00936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наказании детей следует избегать оскорблений и приклеивания «ярлыков». Отмечается только поведение или конкретный поступок ребенка, а не  его личность.</w:t>
      </w:r>
    </w:p>
    <w:p w:rsidR="00936882" w:rsidRPr="00936882" w:rsidRDefault="00936882" w:rsidP="00936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При наказании детей исключено припоминание прежних проступков. Вы говорите только о том, за что он наказывается именно сейчас.</w:t>
      </w:r>
    </w:p>
    <w:p w:rsidR="00936882" w:rsidRPr="00936882" w:rsidRDefault="00936882" w:rsidP="009368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6882" w:rsidRDefault="00936882" w:rsidP="00936882">
      <w:pPr>
        <w:spacing w:after="0" w:line="240" w:lineRule="auto"/>
        <w:ind w:left="360" w:right="-7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6882" w:rsidRDefault="00936882" w:rsidP="00936882">
      <w:pPr>
        <w:spacing w:after="0" w:line="240" w:lineRule="auto"/>
        <w:ind w:left="360" w:right="-7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0CCC" w:rsidRDefault="00030CCC" w:rsidP="00936882">
      <w:pPr>
        <w:spacing w:after="0" w:line="240" w:lineRule="auto"/>
        <w:ind w:left="360" w:right="-7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6882" w:rsidRDefault="00936882" w:rsidP="00936882">
      <w:pPr>
        <w:spacing w:after="0" w:line="240" w:lineRule="auto"/>
        <w:ind w:left="360" w:right="-7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b/>
          <w:sz w:val="24"/>
          <w:szCs w:val="24"/>
          <w:lang w:eastAsia="ru-RU"/>
        </w:rPr>
        <w:t>Пять причин, по которым не стоит бить ребенка:</w:t>
      </w:r>
    </w:p>
    <w:p w:rsidR="00030CCC" w:rsidRPr="00936882" w:rsidRDefault="00030CCC" w:rsidP="00936882">
      <w:pPr>
        <w:spacing w:after="0" w:line="240" w:lineRule="auto"/>
        <w:ind w:left="360" w:right="-7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6882" w:rsidRPr="00936882" w:rsidRDefault="00936882" w:rsidP="009368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Это в любом случае удар, сам по себе достойный осуждения.</w:t>
      </w:r>
    </w:p>
    <w:p w:rsidR="00936882" w:rsidRPr="00936882" w:rsidRDefault="00B42AA5" w:rsidP="009368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526415</wp:posOffset>
            </wp:positionV>
            <wp:extent cx="1724025" cy="1219835"/>
            <wp:effectExtent l="0" t="0" r="9525" b="0"/>
            <wp:wrapThrough wrapText="bothSides">
              <wp:wrapPolygon edited="0">
                <wp:start x="0" y="0"/>
                <wp:lineTo x="0" y="21251"/>
                <wp:lineTo x="21481" y="21251"/>
                <wp:lineTo x="21481" y="0"/>
                <wp:lineTo x="0" y="0"/>
              </wp:wrapPolygon>
            </wp:wrapThrough>
            <wp:docPr id="4" name="Рисунок 4" descr="http://napolskich.ucoz.ru/knut_i_prja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polskich.ucoz.ru/knut_i_prjani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882" w:rsidRPr="00936882">
        <w:rPr>
          <w:rFonts w:ascii="Times New Roman" w:eastAsia="Times New Roman" w:hAnsi="Times New Roman"/>
          <w:sz w:val="24"/>
          <w:szCs w:val="24"/>
          <w:lang w:eastAsia="ru-RU"/>
        </w:rPr>
        <w:t>Это признание своей слабости: родитель не смог совладать с собой и это роняет его авторитет в глазах ребенка.</w:t>
      </w:r>
    </w:p>
    <w:p w:rsidR="00936882" w:rsidRPr="00936882" w:rsidRDefault="00936882" w:rsidP="009368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Это делает насилие чем-то обычным: взрослый дает понять, что физическая сила - единственное безотказное средство решения конфликта.</w:t>
      </w:r>
    </w:p>
    <w:p w:rsidR="00936882" w:rsidRPr="00936882" w:rsidRDefault="00936882" w:rsidP="009368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Это унизительно: ребенок чувствует себя недостаточно любимым, он все хуже и хуже ведет себя и получает новые шлепки. Этот порочный круг побуждает и ту, и другую сторону ко все большему насилию и препятствует формированию у ребенка самоуважения.</w:t>
      </w:r>
      <w:r w:rsidR="009D06C7" w:rsidRPr="009D06C7">
        <w:t xml:space="preserve"> </w:t>
      </w:r>
    </w:p>
    <w:p w:rsidR="00936882" w:rsidRPr="00936882" w:rsidRDefault="00936882" w:rsidP="009368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sz w:val="24"/>
          <w:szCs w:val="24"/>
          <w:lang w:eastAsia="ru-RU"/>
        </w:rPr>
        <w:t>Это неэффективно: если ребенок и уступает, то из чувства страха, а не из-за признания своей вины. Он не извлекает из этого урока, причины конфликта не исчезают, наоборот, они провоцируют следующий кризис в отношениях.</w:t>
      </w:r>
    </w:p>
    <w:p w:rsidR="00936882" w:rsidRPr="00936882" w:rsidRDefault="00936882" w:rsidP="00936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882" w:rsidRDefault="00936882" w:rsidP="009368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3688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Когда ни в коем случае нельзя наказывать детей:</w:t>
      </w:r>
    </w:p>
    <w:p w:rsidR="00030CCC" w:rsidRPr="00936882" w:rsidRDefault="00030CCC" w:rsidP="009368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36882" w:rsidRPr="00936882" w:rsidRDefault="00936882" w:rsidP="009368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i/>
          <w:sz w:val="24"/>
          <w:szCs w:val="24"/>
          <w:lang w:eastAsia="ru-RU"/>
        </w:rPr>
        <w:t>когда ребенок болен. В этот период психика особенно уязвима, реакции не предсказуемы;</w:t>
      </w:r>
    </w:p>
    <w:p w:rsidR="00936882" w:rsidRPr="00936882" w:rsidRDefault="00936882" w:rsidP="009368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когда ребенок ест; </w:t>
      </w:r>
    </w:p>
    <w:p w:rsidR="00936882" w:rsidRPr="00936882" w:rsidRDefault="00936882" w:rsidP="009368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i/>
          <w:sz w:val="24"/>
          <w:szCs w:val="24"/>
          <w:lang w:eastAsia="ru-RU"/>
        </w:rPr>
        <w:t>перед сном и после сна;</w:t>
      </w:r>
    </w:p>
    <w:p w:rsidR="00030CCC" w:rsidRDefault="00936882" w:rsidP="00030C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68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 время игры или работы;</w:t>
      </w:r>
    </w:p>
    <w:p w:rsidR="00936882" w:rsidRPr="00030CCC" w:rsidRDefault="00936882" w:rsidP="00030C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0C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когда вы в плохом настроении или вне себя от злости. </w:t>
      </w:r>
    </w:p>
    <w:p w:rsidR="00936882" w:rsidRDefault="00936882" w:rsidP="00B42AA5">
      <w:pPr>
        <w:spacing w:after="0" w:line="240" w:lineRule="auto"/>
        <w:ind w:right="-582"/>
        <w:jc w:val="center"/>
      </w:pPr>
      <w:r w:rsidRPr="00936882">
        <w:rPr>
          <w:rFonts w:ascii="Times New Roman" w:eastAsia="Times New Roman" w:hAnsi="Times New Roman"/>
          <w:i/>
          <w:sz w:val="24"/>
          <w:szCs w:val="24"/>
          <w:lang w:eastAsia="ru-RU"/>
        </w:rPr>
        <w:t>Согласитесь, в таких случаях мы попросту срываем на детях зло.</w:t>
      </w:r>
    </w:p>
    <w:sectPr w:rsidR="00936882" w:rsidSect="009D06C7">
      <w:pgSz w:w="16838" w:h="11906" w:orient="landscape"/>
      <w:pgMar w:top="993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48" w:rsidRDefault="00641148" w:rsidP="00030CCC">
      <w:pPr>
        <w:spacing w:after="0" w:line="240" w:lineRule="auto"/>
      </w:pPr>
      <w:r>
        <w:separator/>
      </w:r>
    </w:p>
  </w:endnote>
  <w:endnote w:type="continuationSeparator" w:id="0">
    <w:p w:rsidR="00641148" w:rsidRDefault="00641148" w:rsidP="0003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48" w:rsidRDefault="00641148" w:rsidP="00030CCC">
      <w:pPr>
        <w:spacing w:after="0" w:line="240" w:lineRule="auto"/>
      </w:pPr>
      <w:r>
        <w:separator/>
      </w:r>
    </w:p>
  </w:footnote>
  <w:footnote w:type="continuationSeparator" w:id="0">
    <w:p w:rsidR="00641148" w:rsidRDefault="00641148" w:rsidP="0003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BEE"/>
    <w:multiLevelType w:val="hybridMultilevel"/>
    <w:tmpl w:val="05387EA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A0F46"/>
    <w:multiLevelType w:val="hybridMultilevel"/>
    <w:tmpl w:val="E026BAA4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5B482A95"/>
    <w:multiLevelType w:val="hybridMultilevel"/>
    <w:tmpl w:val="2A848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82"/>
    <w:rsid w:val="00030CCC"/>
    <w:rsid w:val="0010714D"/>
    <w:rsid w:val="001C13E7"/>
    <w:rsid w:val="00282870"/>
    <w:rsid w:val="003A33F0"/>
    <w:rsid w:val="00641148"/>
    <w:rsid w:val="006600F5"/>
    <w:rsid w:val="008D4FE7"/>
    <w:rsid w:val="00936882"/>
    <w:rsid w:val="009D06C7"/>
    <w:rsid w:val="00B42AA5"/>
    <w:rsid w:val="00C01F5C"/>
    <w:rsid w:val="00D1171C"/>
    <w:rsid w:val="00F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CC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30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0CC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CC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30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0C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napolskich.ucoz.ru/knut_i_prjani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0197-7B8C-4987-AD04-0F586FFD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Links>
    <vt:vector size="6" baseType="variant">
      <vt:variant>
        <vt:i4>5898254</vt:i4>
      </vt:variant>
      <vt:variant>
        <vt:i4>-1</vt:i4>
      </vt:variant>
      <vt:variant>
        <vt:i4>1028</vt:i4>
      </vt:variant>
      <vt:variant>
        <vt:i4>1</vt:i4>
      </vt:variant>
      <vt:variant>
        <vt:lpwstr>http://napolskich.ucoz.ru/knut_i_prjanik.jpg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</dc:creator>
  <cp:lastModifiedBy>admin</cp:lastModifiedBy>
  <cp:revision>2</cp:revision>
  <dcterms:created xsi:type="dcterms:W3CDTF">2017-04-18T17:24:00Z</dcterms:created>
  <dcterms:modified xsi:type="dcterms:W3CDTF">2017-04-18T17:24:00Z</dcterms:modified>
</cp:coreProperties>
</file>