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center"/>
        <w:rPr>
          <w:rFonts w:ascii="Tahoma" w:hAnsi="Tahoma" w:cs="Tahoma"/>
          <w:color w:val="111111"/>
          <w:sz w:val="22"/>
          <w:szCs w:val="22"/>
        </w:rPr>
      </w:pPr>
      <w:r>
        <w:rPr>
          <w:rStyle w:val="a3"/>
          <w:color w:val="111111"/>
          <w:sz w:val="36"/>
          <w:szCs w:val="36"/>
        </w:rPr>
        <w:t>Административ</w:t>
      </w:r>
      <w:bookmarkStart w:id="0" w:name="_GoBack"/>
      <w:bookmarkEnd w:id="0"/>
      <w:r>
        <w:rPr>
          <w:rStyle w:val="a3"/>
          <w:color w:val="111111"/>
          <w:sz w:val="36"/>
          <w:szCs w:val="36"/>
        </w:rPr>
        <w:t>ная ответственность несовершеннолетних 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Правовые знания нужны всем людям не сами по себе, а как основа поведения в разных жизненных ситуациях. В подростковом возрасте крайне необходимо сформировать мировоззрение, основанное на уважении к закону, знании прав человека и умении найти пути решения жизненных проблем.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Помни, даже самый безобидный на твой взгляд поступок может иметь необратимые негативные для тебя последствия.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 xml:space="preserve">Статьей 4.3. </w:t>
      </w:r>
      <w:proofErr w:type="gramStart"/>
      <w:r>
        <w:rPr>
          <w:rFonts w:ascii="Tahoma" w:hAnsi="Tahoma" w:cs="Tahoma"/>
          <w:color w:val="111111"/>
          <w:sz w:val="22"/>
          <w:szCs w:val="22"/>
        </w:rPr>
        <w:t xml:space="preserve">Кодекса Республики Беларусь об административных правонарушениях </w:t>
      </w:r>
      <w:proofErr w:type="spellStart"/>
      <w:r>
        <w:rPr>
          <w:rFonts w:ascii="Tahoma" w:hAnsi="Tahoma" w:cs="Tahoma"/>
          <w:color w:val="111111"/>
          <w:sz w:val="22"/>
          <w:szCs w:val="22"/>
        </w:rPr>
        <w:t>установлен</w:t>
      </w:r>
      <w:r>
        <w:rPr>
          <w:rStyle w:val="s1"/>
          <w:rFonts w:ascii="Tahoma" w:hAnsi="Tahoma" w:cs="Tahoma"/>
          <w:b/>
          <w:bCs/>
          <w:color w:val="111111"/>
          <w:sz w:val="22"/>
          <w:szCs w:val="22"/>
        </w:rPr>
        <w:t>возраст</w:t>
      </w:r>
      <w:proofErr w:type="spellEnd"/>
      <w:r>
        <w:rPr>
          <w:rStyle w:val="s1"/>
          <w:rFonts w:ascii="Tahoma" w:hAnsi="Tahoma" w:cs="Tahoma"/>
          <w:b/>
          <w:bCs/>
          <w:color w:val="111111"/>
          <w:sz w:val="22"/>
          <w:szCs w:val="22"/>
        </w:rPr>
        <w:t>, с которого наступает административная ответственность</w:t>
      </w:r>
      <w:r>
        <w:rPr>
          <w:rFonts w:ascii="Tahoma" w:hAnsi="Tahoma" w:cs="Tahoma"/>
          <w:color w:val="111111"/>
          <w:sz w:val="22"/>
          <w:szCs w:val="22"/>
        </w:rPr>
        <w:t>.</w:t>
      </w:r>
      <w:proofErr w:type="gramEnd"/>
      <w:r>
        <w:rPr>
          <w:rFonts w:ascii="Tahoma" w:hAnsi="Tahoma" w:cs="Tahoma"/>
          <w:color w:val="111111"/>
          <w:sz w:val="22"/>
          <w:szCs w:val="22"/>
        </w:rPr>
        <w:t xml:space="preserve"> Согласно ей, административной ответственности подлежит лицо, достигшее ко времени совершения правонарушения </w:t>
      </w:r>
      <w:r>
        <w:rPr>
          <w:rStyle w:val="s1"/>
          <w:rFonts w:ascii="Tahoma" w:hAnsi="Tahoma" w:cs="Tahoma"/>
          <w:b/>
          <w:bCs/>
          <w:color w:val="111111"/>
          <w:sz w:val="22"/>
          <w:szCs w:val="22"/>
        </w:rPr>
        <w:t>шестнадцатилетнего возраста</w:t>
      </w:r>
      <w:r>
        <w:rPr>
          <w:rFonts w:ascii="Tahoma" w:hAnsi="Tahoma" w:cs="Tahoma"/>
          <w:color w:val="111111"/>
          <w:sz w:val="22"/>
          <w:szCs w:val="22"/>
        </w:rPr>
        <w:t>, за исключением случаев, предусмотренных данным Кодексом.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За совершение следующих правонарушений административной ответственности подлежат лица в возрасте </w:t>
      </w:r>
      <w:r>
        <w:rPr>
          <w:rStyle w:val="s1"/>
          <w:rFonts w:ascii="Tahoma" w:hAnsi="Tahoma" w:cs="Tahoma"/>
          <w:b/>
          <w:bCs/>
          <w:color w:val="111111"/>
          <w:sz w:val="22"/>
          <w:szCs w:val="22"/>
        </w:rPr>
        <w:t>от четырнадцати до шестнадцати лет: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1. за умышленное причинение телесного повреждения и иные насильственные действия (статья 9.1);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2. за мелкое хищение (статья 10.5);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3. за умышленные уничтожение либо повреждение имущества (статья 10.9);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4. за нарушение требований пожарной безопасности в лесах или на торфяниках (статья 15.29);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5. за жестокое обращение с животными (статья 15.45);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6. за разведение костров в запрещенных местах (статья 15.58);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7. за мелкое хулиганство (статья 17.1);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8. за нарушение правил, обеспечивающих безопасность движения на железнодорожном или городском электрическом транспорте (части 1–3, 5 статьи 18.3);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9. за нарушение правил пользования средствами железнодорожного транспорта (статья 18.4);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10. за нарушение правил пользования транспортным средством (статья 18.9);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11. за нарушение правил пользования метрополитеном (статья 18.10);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12. за нарушение требований по обеспечению сохранности грузов на транспорте (статья 18.34);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13. 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(статья 19.4);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14. за нарушение порядка вскрытия воинских захоронений и проведения поисковых работ (статья 19.7);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15. за незаконные действия в отношении газового, пневматического или метательного оружия (статья 23.46);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16. за незаконные действия в отношении холодного оружия (статья 23.47).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Предлагаем твоему вниманию перечень наиболее распространенных в подростковой среде административных правонарушений, а также ответственность за их совершение, предусмотренная Кодексом Республики Беларусь об административных правонарушениях.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111111"/>
          <w:sz w:val="22"/>
          <w:szCs w:val="22"/>
        </w:rPr>
        <w:t>Статья 9.1. Умышленное причинение телесного повреждения и иные насильственные действия.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lastRenderedPageBreak/>
        <w:t>1. 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 –</w:t>
      </w:r>
    </w:p>
    <w:p w:rsidR="005E44F5" w:rsidRDefault="005E44F5" w:rsidP="005E44F5">
      <w:pPr>
        <w:pStyle w:val="p2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>влечет наложение штрафа в размере от десяти до тридцати базовых величин или административный арест.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2. 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 либо члена семьи, если в этих действиях нет состава преступления, –</w:t>
      </w:r>
    </w:p>
    <w:p w:rsidR="005E44F5" w:rsidRDefault="005E44F5" w:rsidP="005E44F5">
      <w:pPr>
        <w:pStyle w:val="p2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>влекут наложение штрафа в размере до десяти базовых величин или административный арест.</w:t>
      </w:r>
    </w:p>
    <w:p w:rsidR="005E44F5" w:rsidRDefault="005E44F5" w:rsidP="005E44F5">
      <w:pPr>
        <w:pStyle w:val="p3"/>
        <w:shd w:val="clear" w:color="auto" w:fill="FFFFFF"/>
        <w:spacing w:before="150" w:beforeAutospacing="0" w:after="180" w:afterAutospacing="0"/>
        <w:ind w:firstLine="360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111111"/>
          <w:sz w:val="22"/>
          <w:szCs w:val="22"/>
        </w:rPr>
        <w:t>Статья 10.5. Мелкое хищение.</w:t>
      </w:r>
    </w:p>
    <w:p w:rsidR="005E44F5" w:rsidRDefault="005E44F5" w:rsidP="005E44F5">
      <w:pPr>
        <w:pStyle w:val="p4"/>
        <w:shd w:val="clear" w:color="auto" w:fill="FFFFFF"/>
        <w:spacing w:before="150" w:beforeAutospacing="0" w:after="180" w:afterAutospacing="0"/>
        <w:ind w:firstLine="360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1. 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 –</w:t>
      </w:r>
    </w:p>
    <w:p w:rsidR="005E44F5" w:rsidRDefault="005E44F5" w:rsidP="005E44F5">
      <w:pPr>
        <w:pStyle w:val="p5"/>
        <w:shd w:val="clear" w:color="auto" w:fill="FFFFFF"/>
        <w:spacing w:before="150" w:beforeAutospacing="0" w:after="180" w:afterAutospacing="0"/>
        <w:ind w:firstLine="360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>влекут наложение штрафа в размере от десяти до тридцати базовых величин или административный арест. </w:t>
      </w:r>
    </w:p>
    <w:p w:rsidR="005E44F5" w:rsidRDefault="005E44F5" w:rsidP="005E44F5">
      <w:pPr>
        <w:pStyle w:val="p4"/>
        <w:shd w:val="clear" w:color="auto" w:fill="FFFFFF"/>
        <w:spacing w:before="150" w:beforeAutospacing="0" w:after="180" w:afterAutospacing="0"/>
        <w:ind w:firstLine="360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2. Те же деяния, совершенные повторно в течение одного года после наложения административного взыскания за такие же нарушения, –</w:t>
      </w:r>
    </w:p>
    <w:p w:rsidR="005E44F5" w:rsidRDefault="005E44F5" w:rsidP="005E44F5">
      <w:pPr>
        <w:pStyle w:val="p5"/>
        <w:shd w:val="clear" w:color="auto" w:fill="FFFFFF"/>
        <w:spacing w:before="150" w:beforeAutospacing="0" w:after="180" w:afterAutospacing="0"/>
        <w:ind w:firstLine="360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>влекут наложение штрафа в размере от тридцати до пятидесяти базовых величин или административный арест. </w:t>
      </w:r>
    </w:p>
    <w:p w:rsidR="005E44F5" w:rsidRDefault="005E44F5" w:rsidP="005E44F5">
      <w:pPr>
        <w:pStyle w:val="p4"/>
        <w:shd w:val="clear" w:color="auto" w:fill="FFFFFF"/>
        <w:spacing w:before="150" w:beforeAutospacing="0" w:after="180" w:afterAutospacing="0"/>
        <w:ind w:firstLine="360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111111"/>
          <w:sz w:val="22"/>
          <w:szCs w:val="22"/>
        </w:rPr>
        <w:t>Статья 10.9. Умышленные уничтожение либо повреждение имущества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Умышленные уничтожение либо повреждение имущества, повлекшие причинение ущерба в незначительном размере, если в этих действиях нет состава преступления, –</w:t>
      </w:r>
    </w:p>
    <w:p w:rsidR="005E44F5" w:rsidRDefault="005E44F5" w:rsidP="005E44F5">
      <w:pPr>
        <w:pStyle w:val="p2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>влекут наложение штрафа в размере до пятидесяти базовых величин.</w:t>
      </w:r>
    </w:p>
    <w:p w:rsidR="005E44F5" w:rsidRDefault="005E44F5" w:rsidP="005E44F5">
      <w:pPr>
        <w:pStyle w:val="p4"/>
        <w:shd w:val="clear" w:color="auto" w:fill="FFFFFF"/>
        <w:spacing w:before="150" w:beforeAutospacing="0" w:after="180" w:afterAutospacing="0"/>
        <w:ind w:firstLine="360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111111"/>
          <w:sz w:val="22"/>
          <w:szCs w:val="22"/>
        </w:rPr>
        <w:t xml:space="preserve">Статья 16.10. Незаконные действия с </w:t>
      </w:r>
      <w:proofErr w:type="spellStart"/>
      <w:r>
        <w:rPr>
          <w:rFonts w:ascii="Tahoma" w:hAnsi="Tahoma" w:cs="Tahoma"/>
          <w:b/>
          <w:bCs/>
          <w:color w:val="111111"/>
          <w:sz w:val="22"/>
          <w:szCs w:val="22"/>
        </w:rPr>
        <w:t>некурительными</w:t>
      </w:r>
      <w:proofErr w:type="spellEnd"/>
      <w:r>
        <w:rPr>
          <w:rFonts w:ascii="Tahoma" w:hAnsi="Tahoma" w:cs="Tahoma"/>
          <w:b/>
          <w:bCs/>
          <w:color w:val="111111"/>
          <w:sz w:val="22"/>
          <w:szCs w:val="22"/>
        </w:rPr>
        <w:t xml:space="preserve"> табачными изделиями, предназначенными для сосания и (или) жевания.</w:t>
      </w:r>
    </w:p>
    <w:p w:rsidR="005E44F5" w:rsidRDefault="005E44F5" w:rsidP="005E44F5">
      <w:pPr>
        <w:pStyle w:val="p4"/>
        <w:shd w:val="clear" w:color="auto" w:fill="FFFFFF"/>
        <w:spacing w:before="150" w:beforeAutospacing="0" w:after="180" w:afterAutospacing="0"/>
        <w:ind w:firstLine="360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 xml:space="preserve">1. Приобретение, хранение </w:t>
      </w:r>
      <w:proofErr w:type="spellStart"/>
      <w:r>
        <w:rPr>
          <w:rFonts w:ascii="Tahoma" w:hAnsi="Tahoma" w:cs="Tahoma"/>
          <w:color w:val="111111"/>
          <w:sz w:val="22"/>
          <w:szCs w:val="22"/>
        </w:rPr>
        <w:t>некурительных</w:t>
      </w:r>
      <w:proofErr w:type="spellEnd"/>
      <w:r>
        <w:rPr>
          <w:rFonts w:ascii="Tahoma" w:hAnsi="Tahoma" w:cs="Tahoma"/>
          <w:color w:val="111111"/>
          <w:sz w:val="22"/>
          <w:szCs w:val="22"/>
        </w:rPr>
        <w:t xml:space="preserve"> табачных изделий, предназначенных для сосания и (или) жевания, в количестве, не превышающем пятидесяти граммов, –</w:t>
      </w:r>
    </w:p>
    <w:p w:rsidR="005E44F5" w:rsidRDefault="005E44F5" w:rsidP="005E44F5">
      <w:pPr>
        <w:pStyle w:val="p4"/>
        <w:shd w:val="clear" w:color="auto" w:fill="FFFFFF"/>
        <w:spacing w:before="150" w:beforeAutospacing="0" w:after="180" w:afterAutospacing="0"/>
        <w:ind w:firstLine="360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Style w:val="s1"/>
          <w:rFonts w:ascii="Tahoma" w:hAnsi="Tahoma" w:cs="Tahoma"/>
          <w:b/>
          <w:bCs/>
          <w:color w:val="111111"/>
          <w:sz w:val="22"/>
          <w:szCs w:val="22"/>
        </w:rPr>
        <w:t>влекут предупреждение или наложение штрафа в размере до двух базовых величин.</w:t>
      </w:r>
    </w:p>
    <w:p w:rsidR="005E44F5" w:rsidRDefault="005E44F5" w:rsidP="005E44F5">
      <w:pPr>
        <w:pStyle w:val="p4"/>
        <w:shd w:val="clear" w:color="auto" w:fill="FFFFFF"/>
        <w:spacing w:before="150" w:beforeAutospacing="0" w:after="180" w:afterAutospacing="0"/>
        <w:ind w:firstLine="360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 xml:space="preserve">2. Перевозка, пересылка, приобретение, хранение </w:t>
      </w:r>
      <w:proofErr w:type="spellStart"/>
      <w:r>
        <w:rPr>
          <w:rFonts w:ascii="Tahoma" w:hAnsi="Tahoma" w:cs="Tahoma"/>
          <w:color w:val="111111"/>
          <w:sz w:val="22"/>
          <w:szCs w:val="22"/>
        </w:rPr>
        <w:t>некурительных</w:t>
      </w:r>
      <w:proofErr w:type="spellEnd"/>
      <w:r>
        <w:rPr>
          <w:rFonts w:ascii="Tahoma" w:hAnsi="Tahoma" w:cs="Tahoma"/>
          <w:color w:val="111111"/>
          <w:sz w:val="22"/>
          <w:szCs w:val="22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>
        <w:rPr>
          <w:rFonts w:ascii="Tahoma" w:hAnsi="Tahoma" w:cs="Tahoma"/>
          <w:color w:val="111111"/>
          <w:sz w:val="22"/>
          <w:szCs w:val="22"/>
        </w:rPr>
        <w:t>некурительных</w:t>
      </w:r>
      <w:proofErr w:type="spellEnd"/>
      <w:r>
        <w:rPr>
          <w:rFonts w:ascii="Tahoma" w:hAnsi="Tahoma" w:cs="Tahoma"/>
          <w:color w:val="111111"/>
          <w:sz w:val="22"/>
          <w:szCs w:val="22"/>
        </w:rPr>
        <w:t xml:space="preserve"> табачных изделий при отсутствии признаков незаконной предпринимательской деятельности –</w:t>
      </w:r>
    </w:p>
    <w:p w:rsidR="005E44F5" w:rsidRDefault="005E44F5" w:rsidP="005E44F5">
      <w:pPr>
        <w:pStyle w:val="p5"/>
        <w:shd w:val="clear" w:color="auto" w:fill="FFFFFF"/>
        <w:spacing w:before="150" w:beforeAutospacing="0" w:after="180" w:afterAutospacing="0"/>
        <w:ind w:firstLine="360"/>
        <w:jc w:val="both"/>
        <w:rPr>
          <w:rFonts w:ascii="Tahoma" w:hAnsi="Tahoma" w:cs="Tahoma"/>
          <w:color w:val="111111"/>
          <w:sz w:val="20"/>
          <w:szCs w:val="20"/>
        </w:rPr>
      </w:pPr>
      <w:proofErr w:type="gramStart"/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 xml:space="preserve">влекут наложение штрафа в размере от десяти до сорока базовых величин с конфискацией денежной выручки, полученной от реализации указанных </w:t>
      </w:r>
      <w:proofErr w:type="spellStart"/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>некурительных</w:t>
      </w:r>
      <w:proofErr w:type="spellEnd"/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>некурительных</w:t>
      </w:r>
      <w:proofErr w:type="spellEnd"/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 xml:space="preserve"> табачных изделий, орудий и средств совершения административного правонарушения или без конфискации таких орудий</w:t>
      </w:r>
      <w:proofErr w:type="gramEnd"/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 xml:space="preserve"> и средств.</w:t>
      </w:r>
    </w:p>
    <w:p w:rsidR="005E44F5" w:rsidRDefault="005E44F5" w:rsidP="005E44F5">
      <w:pPr>
        <w:pStyle w:val="p4"/>
        <w:shd w:val="clear" w:color="auto" w:fill="FFFFFF"/>
        <w:spacing w:before="150" w:beforeAutospacing="0" w:after="180" w:afterAutospacing="0"/>
        <w:ind w:firstLine="360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 xml:space="preserve">3. Изготовление </w:t>
      </w:r>
      <w:proofErr w:type="spellStart"/>
      <w:r>
        <w:rPr>
          <w:rFonts w:ascii="Tahoma" w:hAnsi="Tahoma" w:cs="Tahoma"/>
          <w:color w:val="111111"/>
          <w:sz w:val="22"/>
          <w:szCs w:val="22"/>
        </w:rPr>
        <w:t>некурительных</w:t>
      </w:r>
      <w:proofErr w:type="spellEnd"/>
      <w:r>
        <w:rPr>
          <w:rFonts w:ascii="Tahoma" w:hAnsi="Tahoma" w:cs="Tahoma"/>
          <w:color w:val="111111"/>
          <w:sz w:val="22"/>
          <w:szCs w:val="22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 –</w:t>
      </w:r>
    </w:p>
    <w:p w:rsidR="005E44F5" w:rsidRDefault="005E44F5" w:rsidP="005E44F5">
      <w:pPr>
        <w:pStyle w:val="p5"/>
        <w:shd w:val="clear" w:color="auto" w:fill="FFFFFF"/>
        <w:spacing w:before="150" w:beforeAutospacing="0" w:after="180" w:afterAutospacing="0"/>
        <w:ind w:firstLine="360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5E44F5" w:rsidRDefault="005E44F5" w:rsidP="005E44F5">
      <w:pPr>
        <w:pStyle w:val="p2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Style w:val="s2"/>
          <w:rFonts w:ascii="Tahoma" w:hAnsi="Tahoma" w:cs="Tahoma"/>
          <w:i/>
          <w:iCs/>
          <w:color w:val="111111"/>
          <w:sz w:val="20"/>
          <w:szCs w:val="20"/>
        </w:rPr>
        <w:t xml:space="preserve">Примечание. Под </w:t>
      </w:r>
      <w:proofErr w:type="spellStart"/>
      <w:r>
        <w:rPr>
          <w:rStyle w:val="s2"/>
          <w:rFonts w:ascii="Tahoma" w:hAnsi="Tahoma" w:cs="Tahoma"/>
          <w:i/>
          <w:iCs/>
          <w:color w:val="111111"/>
          <w:sz w:val="20"/>
          <w:szCs w:val="20"/>
        </w:rPr>
        <w:t>некурительными</w:t>
      </w:r>
      <w:proofErr w:type="spellEnd"/>
      <w:r>
        <w:rPr>
          <w:rStyle w:val="s2"/>
          <w:rFonts w:ascii="Tahoma" w:hAnsi="Tahoma" w:cs="Tahoma"/>
          <w:i/>
          <w:iCs/>
          <w:color w:val="111111"/>
          <w:sz w:val="20"/>
          <w:szCs w:val="20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>
        <w:rPr>
          <w:rStyle w:val="s2"/>
          <w:rFonts w:ascii="Tahoma" w:hAnsi="Tahoma" w:cs="Tahoma"/>
          <w:i/>
          <w:iCs/>
          <w:color w:val="111111"/>
          <w:sz w:val="20"/>
          <w:szCs w:val="20"/>
        </w:rPr>
        <w:t>снюс</w:t>
      </w:r>
      <w:proofErr w:type="spellEnd"/>
      <w:r>
        <w:rPr>
          <w:rStyle w:val="s2"/>
          <w:rFonts w:ascii="Tahoma" w:hAnsi="Tahoma" w:cs="Tahoma"/>
          <w:i/>
          <w:iCs/>
          <w:color w:val="111111"/>
          <w:sz w:val="20"/>
          <w:szCs w:val="20"/>
        </w:rPr>
        <w:t xml:space="preserve">, </w:t>
      </w:r>
      <w:proofErr w:type="spellStart"/>
      <w:r>
        <w:rPr>
          <w:rStyle w:val="s2"/>
          <w:rFonts w:ascii="Tahoma" w:hAnsi="Tahoma" w:cs="Tahoma"/>
          <w:i/>
          <w:iCs/>
          <w:color w:val="111111"/>
          <w:sz w:val="20"/>
          <w:szCs w:val="20"/>
        </w:rPr>
        <w:t>насвай</w:t>
      </w:r>
      <w:proofErr w:type="spellEnd"/>
      <w:r>
        <w:rPr>
          <w:rStyle w:val="s2"/>
          <w:rFonts w:ascii="Tahoma" w:hAnsi="Tahoma" w:cs="Tahoma"/>
          <w:i/>
          <w:iCs/>
          <w:color w:val="111111"/>
          <w:sz w:val="20"/>
          <w:szCs w:val="20"/>
        </w:rPr>
        <w:t xml:space="preserve"> и другие), изготовленные из табака (очищенной табачной </w:t>
      </w:r>
      <w:r>
        <w:rPr>
          <w:rStyle w:val="s2"/>
          <w:rFonts w:ascii="Tahoma" w:hAnsi="Tahoma" w:cs="Tahoma"/>
          <w:i/>
          <w:iCs/>
          <w:color w:val="111111"/>
          <w:sz w:val="20"/>
          <w:szCs w:val="20"/>
        </w:rPr>
        <w:lastRenderedPageBreak/>
        <w:t>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111111"/>
          <w:sz w:val="22"/>
          <w:szCs w:val="22"/>
        </w:rPr>
        <w:t>Статья 17.1. Мелкое хулиганство.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 –</w:t>
      </w:r>
    </w:p>
    <w:p w:rsidR="005E44F5" w:rsidRDefault="005E44F5" w:rsidP="005E44F5">
      <w:pPr>
        <w:pStyle w:val="p2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>влекут наложение штрафа в размере от двух до тридцати базовых величин или административный арест</w:t>
      </w:r>
      <w:r>
        <w:rPr>
          <w:rStyle w:val="s2"/>
          <w:rFonts w:ascii="Tahoma" w:hAnsi="Tahoma" w:cs="Tahoma"/>
          <w:i/>
          <w:iCs/>
          <w:color w:val="111111"/>
          <w:sz w:val="20"/>
          <w:szCs w:val="20"/>
        </w:rPr>
        <w:t>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111111"/>
          <w:sz w:val="22"/>
          <w:szCs w:val="22"/>
        </w:rPr>
        <w:t>Статья 17.3.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1. 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 –</w:t>
      </w:r>
    </w:p>
    <w:p w:rsidR="005E44F5" w:rsidRDefault="005E44F5" w:rsidP="005E44F5">
      <w:pPr>
        <w:pStyle w:val="p2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>влекут наложение штрафа в размере до восьми базовых величин.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2. Нахождение на рабочем месте в рабочее время в состоянии алкогольного опьянения –</w:t>
      </w:r>
    </w:p>
    <w:p w:rsidR="005E44F5" w:rsidRDefault="005E44F5" w:rsidP="005E44F5">
      <w:pPr>
        <w:pStyle w:val="p2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>влечет наложение штрафа в размере от одной до десяти базовых величин.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3. 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 –</w:t>
      </w:r>
    </w:p>
    <w:p w:rsidR="005E44F5" w:rsidRDefault="005E44F5" w:rsidP="005E44F5">
      <w:pPr>
        <w:pStyle w:val="p2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>влекут наложение штрафа в размере от двух до пятнадцати базовых величин или административный арест. 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4. 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 –</w:t>
      </w:r>
    </w:p>
    <w:p w:rsidR="005E44F5" w:rsidRDefault="005E44F5" w:rsidP="005E44F5">
      <w:pPr>
        <w:pStyle w:val="p2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>влечет наложение штрафа в размере от пяти до десяти базовых величин</w:t>
      </w:r>
      <w:r>
        <w:rPr>
          <w:rStyle w:val="s2"/>
          <w:rFonts w:ascii="Tahoma" w:hAnsi="Tahoma" w:cs="Tahoma"/>
          <w:i/>
          <w:iCs/>
          <w:color w:val="111111"/>
          <w:sz w:val="20"/>
          <w:szCs w:val="20"/>
        </w:rPr>
        <w:t>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5. 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 –</w:t>
      </w:r>
    </w:p>
    <w:p w:rsidR="005E44F5" w:rsidRDefault="005E44F5" w:rsidP="005E44F5">
      <w:pPr>
        <w:pStyle w:val="p2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>влечет наложение штрафа в размере от восьми до двенадцати базовых величин.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6. 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 –</w:t>
      </w:r>
    </w:p>
    <w:p w:rsidR="005E44F5" w:rsidRDefault="005E44F5" w:rsidP="005E44F5">
      <w:pPr>
        <w:pStyle w:val="p2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>влекут наложение штрафа в размере от десяти до пятнадцати базовых величин.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111111"/>
          <w:sz w:val="22"/>
          <w:szCs w:val="22"/>
        </w:rPr>
        <w:t>Статья 17.9. Курение (потребление) табачных изделий в запрещенных местах.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Курение (потребление) табачных изделий в местах, где оно в соответствии с законодательными актами запрещено, –</w:t>
      </w:r>
    </w:p>
    <w:p w:rsidR="005E44F5" w:rsidRDefault="005E44F5" w:rsidP="005E44F5">
      <w:pPr>
        <w:pStyle w:val="p2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>влечет наложение штрафа в размере до четырех базовых величин.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 xml:space="preserve">Кроме того, ты должен знать, </w:t>
      </w:r>
      <w:proofErr w:type="spellStart"/>
      <w:r>
        <w:rPr>
          <w:rFonts w:ascii="Tahoma" w:hAnsi="Tahoma" w:cs="Tahoma"/>
          <w:color w:val="111111"/>
          <w:sz w:val="22"/>
          <w:szCs w:val="22"/>
        </w:rPr>
        <w:t>что</w:t>
      </w:r>
      <w:r>
        <w:rPr>
          <w:rStyle w:val="s1"/>
          <w:rFonts w:ascii="Tahoma" w:hAnsi="Tahoma" w:cs="Tahoma"/>
          <w:b/>
          <w:bCs/>
          <w:color w:val="111111"/>
          <w:sz w:val="22"/>
          <w:szCs w:val="22"/>
        </w:rPr>
        <w:t>лица</w:t>
      </w:r>
      <w:proofErr w:type="spellEnd"/>
      <w:r>
        <w:rPr>
          <w:rStyle w:val="s1"/>
          <w:rFonts w:ascii="Tahoma" w:hAnsi="Tahoma" w:cs="Tahoma"/>
          <w:b/>
          <w:bCs/>
          <w:color w:val="111111"/>
          <w:sz w:val="22"/>
          <w:szCs w:val="22"/>
        </w:rPr>
        <w:t>, не достигшие возраста шестнадцати лет, в период с двадцати трех до шести часов вне жилища должны находиться только в сопровождении законных представителей либо иных совершеннолетних лиц по их поручению. </w:t>
      </w:r>
      <w:r>
        <w:rPr>
          <w:rFonts w:ascii="Tahoma" w:hAnsi="Tahoma" w:cs="Tahoma"/>
          <w:color w:val="111111"/>
          <w:sz w:val="22"/>
          <w:szCs w:val="22"/>
        </w:rPr>
        <w:t>За нарушение данной нормы предусмотрена ответственность родителей или лиц, их заменяющих, по статье 17.13. Кодекса Республики Беларусь об административных правонарушениях.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lastRenderedPageBreak/>
        <w:t>Согласно данной норме неисполнение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 –</w:t>
      </w:r>
    </w:p>
    <w:p w:rsidR="005E44F5" w:rsidRDefault="005E44F5" w:rsidP="005E44F5">
      <w:pPr>
        <w:pStyle w:val="p2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>влечет предупреждение или наложение штрафа в размере до двух базовых величин.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За то же деяние, совершенное повторно в течение одного года после наложения административного взыскания за такое же нарушение, –</w:t>
      </w:r>
    </w:p>
    <w:p w:rsidR="005E44F5" w:rsidRDefault="005E44F5" w:rsidP="005E44F5">
      <w:pPr>
        <w:pStyle w:val="p2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>влечет наложение штрафа в размере от двух до пяти базовых величин.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Действующим законодательством также установлен </w:t>
      </w:r>
      <w:r>
        <w:rPr>
          <w:rStyle w:val="s1"/>
          <w:rFonts w:ascii="Tahoma" w:hAnsi="Tahoma" w:cs="Tahoma"/>
          <w:b/>
          <w:bCs/>
          <w:color w:val="111111"/>
          <w:sz w:val="22"/>
          <w:szCs w:val="22"/>
        </w:rPr>
        <w:t xml:space="preserve">запрет на нахождение несовершеннолетних </w:t>
      </w:r>
      <w:proofErr w:type="spellStart"/>
      <w:r>
        <w:rPr>
          <w:rStyle w:val="s1"/>
          <w:rFonts w:ascii="Tahoma" w:hAnsi="Tahoma" w:cs="Tahoma"/>
          <w:b/>
          <w:bCs/>
          <w:color w:val="111111"/>
          <w:sz w:val="22"/>
          <w:szCs w:val="22"/>
        </w:rPr>
        <w:t>на</w:t>
      </w:r>
      <w:r>
        <w:rPr>
          <w:rStyle w:val="s3"/>
          <w:rFonts w:ascii="Tahoma" w:hAnsi="Tahoma" w:cs="Tahoma"/>
          <w:b/>
          <w:bCs/>
          <w:color w:val="111111"/>
        </w:rPr>
        <w:t>ночных</w:t>
      </w:r>
      <w:proofErr w:type="spellEnd"/>
      <w:r>
        <w:rPr>
          <w:rStyle w:val="s3"/>
          <w:rFonts w:ascii="Tahoma" w:hAnsi="Tahoma" w:cs="Tahoma"/>
          <w:b/>
          <w:bCs/>
          <w:color w:val="111111"/>
        </w:rPr>
        <w:t xml:space="preserve"> дискотеках, а также в культурно-развлекательных (ночных) клубах</w:t>
      </w:r>
      <w:r>
        <w:rPr>
          <w:rStyle w:val="s4"/>
          <w:rFonts w:ascii="Tahoma" w:hAnsi="Tahoma" w:cs="Tahoma"/>
          <w:color w:val="111111"/>
        </w:rPr>
        <w:t>.</w:t>
      </w:r>
    </w:p>
    <w:p w:rsidR="005E44F5" w:rsidRDefault="005E44F5" w:rsidP="005E44F5">
      <w:pPr>
        <w:pStyle w:val="p1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Допуск на ночные дискотеки, в культурно-развлекательные (ночные) клубы лиц, не достигших восемнадцати лет, за исключением случаев, когда это разрешено актами законодательства, –</w:t>
      </w:r>
    </w:p>
    <w:p w:rsidR="005E44F5" w:rsidRDefault="005E44F5" w:rsidP="005E44F5">
      <w:pPr>
        <w:pStyle w:val="p2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Style w:val="s1"/>
          <w:rFonts w:ascii="Tahoma" w:hAnsi="Tahoma" w:cs="Tahoma"/>
          <w:b/>
          <w:bCs/>
          <w:color w:val="111111"/>
          <w:sz w:val="20"/>
          <w:szCs w:val="20"/>
        </w:rPr>
        <w:t>влечет наложение штрафа на индивидуального предпринимателя или юридическое лицо в размере от десяти до пятидесяти базовых величин.</w:t>
      </w:r>
    </w:p>
    <w:p w:rsidR="005E44F5" w:rsidRDefault="005E44F5" w:rsidP="005E44F5">
      <w:pPr>
        <w:pStyle w:val="p8"/>
        <w:shd w:val="clear" w:color="auto" w:fill="FFFFFF"/>
        <w:spacing w:before="150" w:beforeAutospacing="0" w:after="180" w:afterAutospacing="0"/>
        <w:ind w:firstLine="356"/>
        <w:jc w:val="both"/>
        <w:rPr>
          <w:rFonts w:ascii="Tahoma" w:hAnsi="Tahoma" w:cs="Tahoma"/>
          <w:color w:val="111111"/>
        </w:rPr>
      </w:pPr>
      <w:r>
        <w:rPr>
          <w:rFonts w:ascii="Tahoma" w:hAnsi="Tahoma" w:cs="Tahoma"/>
          <w:b/>
          <w:bCs/>
          <w:color w:val="111111"/>
        </w:rPr>
        <w:t>Помни, ЗАКОН необходимо не только знать, но и соблюдать его.</w:t>
      </w:r>
    </w:p>
    <w:p w:rsidR="00A015EF" w:rsidRDefault="00A015EF"/>
    <w:sectPr w:rsidR="00A015EF" w:rsidSect="005E44F5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F5"/>
    <w:rsid w:val="004C4E99"/>
    <w:rsid w:val="005E44F5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E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E44F5"/>
    <w:rPr>
      <w:b/>
      <w:bCs/>
    </w:rPr>
  </w:style>
  <w:style w:type="character" w:customStyle="1" w:styleId="s1">
    <w:name w:val="s1"/>
    <w:basedOn w:val="a0"/>
    <w:rsid w:val="005E44F5"/>
  </w:style>
  <w:style w:type="paragraph" w:customStyle="1" w:styleId="p2">
    <w:name w:val="p2"/>
    <w:basedOn w:val="a"/>
    <w:rsid w:val="005E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E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E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E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E44F5"/>
  </w:style>
  <w:style w:type="character" w:customStyle="1" w:styleId="s3">
    <w:name w:val="s3"/>
    <w:basedOn w:val="a0"/>
    <w:rsid w:val="005E44F5"/>
  </w:style>
  <w:style w:type="character" w:customStyle="1" w:styleId="s4">
    <w:name w:val="s4"/>
    <w:basedOn w:val="a0"/>
    <w:rsid w:val="005E44F5"/>
  </w:style>
  <w:style w:type="paragraph" w:customStyle="1" w:styleId="p8">
    <w:name w:val="p8"/>
    <w:basedOn w:val="a"/>
    <w:rsid w:val="005E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E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E44F5"/>
    <w:rPr>
      <w:b/>
      <w:bCs/>
    </w:rPr>
  </w:style>
  <w:style w:type="character" w:customStyle="1" w:styleId="s1">
    <w:name w:val="s1"/>
    <w:basedOn w:val="a0"/>
    <w:rsid w:val="005E44F5"/>
  </w:style>
  <w:style w:type="paragraph" w:customStyle="1" w:styleId="p2">
    <w:name w:val="p2"/>
    <w:basedOn w:val="a"/>
    <w:rsid w:val="005E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E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E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E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E44F5"/>
  </w:style>
  <w:style w:type="character" w:customStyle="1" w:styleId="s3">
    <w:name w:val="s3"/>
    <w:basedOn w:val="a0"/>
    <w:rsid w:val="005E44F5"/>
  </w:style>
  <w:style w:type="character" w:customStyle="1" w:styleId="s4">
    <w:name w:val="s4"/>
    <w:basedOn w:val="a0"/>
    <w:rsid w:val="005E44F5"/>
  </w:style>
  <w:style w:type="paragraph" w:customStyle="1" w:styleId="p8">
    <w:name w:val="p8"/>
    <w:basedOn w:val="a"/>
    <w:rsid w:val="005E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2017-04-12T19:54:00Z</dcterms:created>
  <dcterms:modified xsi:type="dcterms:W3CDTF">2017-04-12T19:55:00Z</dcterms:modified>
</cp:coreProperties>
</file>