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EC5B" w14:textId="77777777" w:rsidR="00B907D5" w:rsidRDefault="00FF50F5" w:rsidP="00B907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 xml:space="preserve">Всемирная история </w:t>
      </w:r>
    </w:p>
    <w:p w14:paraId="6B2F09AB" w14:textId="57B25C6F" w:rsidR="00FF50F5" w:rsidRPr="00517B7E" w:rsidRDefault="00FF50F5" w:rsidP="00B907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17B7E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0692D2BF" w14:textId="77777777" w:rsidR="00FF50F5" w:rsidRPr="00517B7E" w:rsidRDefault="00FF50F5" w:rsidP="00D43B2B">
      <w:pPr>
        <w:jc w:val="center"/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 xml:space="preserve">Общество и </w:t>
      </w:r>
      <w:r>
        <w:rPr>
          <w:rFonts w:ascii="Times New Roman" w:hAnsi="Times New Roman"/>
          <w:b/>
          <w:sz w:val="28"/>
          <w:szCs w:val="28"/>
        </w:rPr>
        <w:t>к</w:t>
      </w:r>
      <w:r w:rsidRPr="00517B7E">
        <w:rPr>
          <w:rFonts w:ascii="Times New Roman" w:hAnsi="Times New Roman"/>
          <w:b/>
          <w:sz w:val="28"/>
          <w:szCs w:val="28"/>
        </w:rPr>
        <w:t>ультура Древнего Китая</w:t>
      </w:r>
    </w:p>
    <w:p w14:paraId="49AB92F9" w14:textId="77777777" w:rsidR="00FF50F5" w:rsidRPr="00517B7E" w:rsidRDefault="00FF50F5" w:rsidP="00D43B2B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7B7E">
        <w:rPr>
          <w:rFonts w:ascii="Times New Roman" w:hAnsi="Times New Roman"/>
          <w:sz w:val="28"/>
          <w:szCs w:val="28"/>
        </w:rPr>
        <w:t>познакомить учащихся с культурными достижениями древних китайцев</w:t>
      </w:r>
    </w:p>
    <w:p w14:paraId="56322D07" w14:textId="77777777" w:rsidR="00FF50F5" w:rsidRPr="00517B7E" w:rsidRDefault="00FF50F5" w:rsidP="00D43B2B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Задачи:</w:t>
      </w:r>
    </w:p>
    <w:p w14:paraId="5DF645D3" w14:textId="77777777" w:rsidR="00FF50F5" w:rsidRPr="00517B7E" w:rsidRDefault="00FF50F5" w:rsidP="00557E2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создать представление об устройстве общества Древнего Китая, выяснить чему учил великий китайский мудрец Конфуций и за что его почитают китайцы, познакомить учащихся с культурными достижениями жителей Древнего Китая</w:t>
      </w:r>
      <w:r>
        <w:rPr>
          <w:rFonts w:ascii="Times New Roman" w:hAnsi="Times New Roman"/>
          <w:sz w:val="28"/>
          <w:szCs w:val="28"/>
        </w:rPr>
        <w:t>;</w:t>
      </w:r>
    </w:p>
    <w:p w14:paraId="4BE19927" w14:textId="77777777" w:rsidR="00FF50F5" w:rsidRPr="00517B7E" w:rsidRDefault="00FF50F5" w:rsidP="00557E2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7B7E">
        <w:rPr>
          <w:rFonts w:ascii="Times New Roman" w:hAnsi="Times New Roman"/>
          <w:sz w:val="28"/>
          <w:szCs w:val="28"/>
        </w:rPr>
        <w:t>родолжить формирование навыков работы с исторической картой, таблицей; самостоятельные работы учащихся с текстом параграфа</w:t>
      </w:r>
      <w:r>
        <w:rPr>
          <w:rFonts w:ascii="Times New Roman" w:hAnsi="Times New Roman"/>
          <w:sz w:val="28"/>
          <w:szCs w:val="28"/>
        </w:rPr>
        <w:t>;</w:t>
      </w:r>
    </w:p>
    <w:p w14:paraId="28BD3D6B" w14:textId="77777777" w:rsidR="00FF50F5" w:rsidRPr="00517B7E" w:rsidRDefault="00FF50F5" w:rsidP="00D43B2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17B7E">
        <w:rPr>
          <w:rFonts w:ascii="Times New Roman" w:hAnsi="Times New Roman"/>
          <w:sz w:val="28"/>
          <w:szCs w:val="28"/>
        </w:rPr>
        <w:t>азвивать устойчивый интерес и уважение к историческому прошлому.</w:t>
      </w:r>
    </w:p>
    <w:p w14:paraId="7EE9F9F3" w14:textId="77777777" w:rsidR="00FF50F5" w:rsidRPr="00517B7E" w:rsidRDefault="00FF50F5" w:rsidP="00D43B2B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Тип урока:</w:t>
      </w:r>
      <w:r w:rsidRPr="00517B7E">
        <w:rPr>
          <w:rFonts w:ascii="Times New Roman" w:hAnsi="Times New Roman"/>
          <w:sz w:val="28"/>
          <w:szCs w:val="28"/>
        </w:rPr>
        <w:t xml:space="preserve"> комбинированный</w:t>
      </w:r>
    </w:p>
    <w:p w14:paraId="7126D570" w14:textId="77777777" w:rsidR="00FF50F5" w:rsidRPr="00517B7E" w:rsidRDefault="00FF50F5" w:rsidP="00D43B2B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Обеспечение урока: настенная карта «Древний Восток», атласы, учебное пособие по истории Древнего мира 5 класс, тетради учащихся на печатной основе, иллюстративный материал «Конфуций», «Великая Китайская стена», «Иероглифы», таблица «Научные знания в Древнем Китае»,</w:t>
      </w:r>
    </w:p>
    <w:p w14:paraId="79D714C2" w14:textId="77777777" w:rsidR="00FF50F5" w:rsidRPr="00517B7E" w:rsidRDefault="00FF50F5" w:rsidP="00F9667E">
      <w:pPr>
        <w:jc w:val="center"/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Ход урока</w:t>
      </w:r>
    </w:p>
    <w:p w14:paraId="4B44460B" w14:textId="77777777" w:rsidR="00FF50F5" w:rsidRPr="00517B7E" w:rsidRDefault="00FF50F5" w:rsidP="00557E2E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153FFFAC" w14:textId="77777777" w:rsidR="00FF50F5" w:rsidRPr="00517B7E" w:rsidRDefault="00FF50F5" w:rsidP="00557E2E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Актуализация знаний учащихся</w:t>
      </w:r>
    </w:p>
    <w:p w14:paraId="53401DA2" w14:textId="77777777" w:rsidR="00FF50F5" w:rsidRPr="00517B7E" w:rsidRDefault="00FF50F5" w:rsidP="00F9667E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Вступительное слово учителя. </w:t>
      </w:r>
    </w:p>
    <w:p w14:paraId="5DBDB9E0" w14:textId="77777777" w:rsidR="00FF50F5" w:rsidRPr="00517B7E" w:rsidRDefault="00FF50F5" w:rsidP="00D43B2B">
      <w:pPr>
        <w:ind w:left="360"/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Сегодня на уроке мы продолжим знакомство с Древним Китаем – сказочной страной, о которой мы узнали много интересного о географическом положении и населении, занятиях древних китайцев, создании единого государства.</w:t>
      </w:r>
    </w:p>
    <w:p w14:paraId="5290A10A" w14:textId="77777777" w:rsidR="00FF50F5" w:rsidRPr="00517B7E" w:rsidRDefault="00FF50F5" w:rsidP="00D43B2B">
      <w:pPr>
        <w:ind w:left="360"/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Вопрос классу.</w:t>
      </w:r>
    </w:p>
    <w:p w14:paraId="117ECE3C" w14:textId="77777777" w:rsidR="00FF50F5" w:rsidRPr="00517B7E" w:rsidRDefault="00FF50F5" w:rsidP="00D43B2B">
      <w:pPr>
        <w:ind w:left="360"/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Что еще нам нужно узнать об этом государстве и какие цели мы должны преследовать на данном уроке? </w:t>
      </w:r>
    </w:p>
    <w:p w14:paraId="48BA7FDB" w14:textId="77777777" w:rsidR="00FF50F5" w:rsidRPr="00517B7E" w:rsidRDefault="00FF50F5" w:rsidP="00D43B2B">
      <w:pPr>
        <w:ind w:left="360"/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t xml:space="preserve">Целеполагание определяют учащиеся. </w:t>
      </w:r>
    </w:p>
    <w:p w14:paraId="35C7C6E8" w14:textId="77777777" w:rsidR="00FF50F5" w:rsidRPr="00517B7E" w:rsidRDefault="00FF50F5" w:rsidP="00D43B2B">
      <w:pPr>
        <w:ind w:left="360"/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lastRenderedPageBreak/>
        <w:t>Узнать, что представляло собой общество, познакомиться с особенностями религий, ознакомиться с научными знаниями древних китайцев, которыми мы пользуемся сейчас</w:t>
      </w:r>
    </w:p>
    <w:p w14:paraId="4C267DA9" w14:textId="77777777" w:rsidR="00FF50F5" w:rsidRPr="00517B7E" w:rsidRDefault="00FF50F5" w:rsidP="00D43B2B">
      <w:pPr>
        <w:ind w:left="360"/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Урок предлагается начать с исторической разминки</w:t>
      </w:r>
    </w:p>
    <w:p w14:paraId="7BAF8BE4" w14:textId="77777777" w:rsidR="00FF50F5" w:rsidRPr="00517B7E" w:rsidRDefault="00FF50F5" w:rsidP="00D43B2B">
      <w:pPr>
        <w:ind w:left="360"/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Разминка.</w:t>
      </w:r>
    </w:p>
    <w:p w14:paraId="18969F52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Где расположен Древний Китай? </w:t>
      </w:r>
      <w:r w:rsidRPr="00517B7E">
        <w:rPr>
          <w:rFonts w:ascii="Times New Roman" w:hAnsi="Times New Roman"/>
          <w:i/>
          <w:sz w:val="28"/>
          <w:szCs w:val="28"/>
        </w:rPr>
        <w:t>На востоке Азии</w:t>
      </w:r>
    </w:p>
    <w:p w14:paraId="656AB912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Реки, долины которых заселили китайцы? </w:t>
      </w:r>
      <w:r w:rsidRPr="00517B7E">
        <w:rPr>
          <w:rFonts w:ascii="Times New Roman" w:hAnsi="Times New Roman"/>
          <w:i/>
          <w:sz w:val="28"/>
          <w:szCs w:val="28"/>
        </w:rPr>
        <w:t>Хуанхэ, Янцзы</w:t>
      </w:r>
    </w:p>
    <w:p w14:paraId="4A4ACECA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Какую реку называют рекой тысячи бедствий? </w:t>
      </w:r>
      <w:r w:rsidRPr="00517B7E">
        <w:rPr>
          <w:rFonts w:ascii="Times New Roman" w:hAnsi="Times New Roman"/>
          <w:i/>
          <w:sz w:val="28"/>
          <w:szCs w:val="28"/>
        </w:rPr>
        <w:t>Хуанхэ</w:t>
      </w:r>
    </w:p>
    <w:p w14:paraId="32EC00C3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Основное занятие древних китайцев? </w:t>
      </w:r>
      <w:r w:rsidRPr="00517B7E">
        <w:rPr>
          <w:rFonts w:ascii="Times New Roman" w:hAnsi="Times New Roman"/>
          <w:i/>
          <w:sz w:val="28"/>
          <w:szCs w:val="28"/>
        </w:rPr>
        <w:t>Земледелие</w:t>
      </w:r>
    </w:p>
    <w:p w14:paraId="22E60977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Какие культуры выращивали? </w:t>
      </w:r>
      <w:r w:rsidRPr="00517B7E">
        <w:rPr>
          <w:rFonts w:ascii="Times New Roman" w:hAnsi="Times New Roman"/>
          <w:i/>
          <w:sz w:val="28"/>
          <w:szCs w:val="28"/>
        </w:rPr>
        <w:t>Просо, пшеницу, овощи, рис</w:t>
      </w:r>
    </w:p>
    <w:p w14:paraId="6E05DECA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Когда возникло государство? 2-е тысячелетие до н.э.</w:t>
      </w:r>
    </w:p>
    <w:p w14:paraId="7240CCF0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Что производили китайцы первыми в мире? Шелковые ткани</w:t>
      </w:r>
    </w:p>
    <w:p w14:paraId="3B030035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Кто и когда подчинил весь Китай? В 221г до н.э. </w:t>
      </w:r>
      <w:proofErr w:type="spellStart"/>
      <w:r w:rsidRPr="00517B7E">
        <w:rPr>
          <w:rFonts w:ascii="Times New Roman" w:hAnsi="Times New Roman"/>
          <w:sz w:val="28"/>
          <w:szCs w:val="28"/>
        </w:rPr>
        <w:t>ЦиньШихуанди</w:t>
      </w:r>
      <w:proofErr w:type="spellEnd"/>
    </w:p>
    <w:p w14:paraId="7D2BD62E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Построение, вошедшее в историю? Великая китайская стена</w:t>
      </w:r>
    </w:p>
    <w:p w14:paraId="15C49641" w14:textId="77777777" w:rsidR="00FF50F5" w:rsidRPr="00517B7E" w:rsidRDefault="00FF50F5" w:rsidP="00D43B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Какая новая династия образовалась во </w:t>
      </w:r>
      <w:r w:rsidRPr="00517B7E">
        <w:rPr>
          <w:rFonts w:ascii="Times New Roman" w:hAnsi="Times New Roman"/>
          <w:sz w:val="28"/>
          <w:szCs w:val="28"/>
          <w:lang w:val="en-US"/>
        </w:rPr>
        <w:t>II</w:t>
      </w:r>
      <w:r w:rsidRPr="00517B7E">
        <w:rPr>
          <w:rFonts w:ascii="Times New Roman" w:hAnsi="Times New Roman"/>
          <w:sz w:val="28"/>
          <w:szCs w:val="28"/>
        </w:rPr>
        <w:t xml:space="preserve">в. до </w:t>
      </w:r>
      <w:proofErr w:type="spellStart"/>
      <w:proofErr w:type="gramStart"/>
      <w:r w:rsidRPr="00517B7E">
        <w:rPr>
          <w:rFonts w:ascii="Times New Roman" w:hAnsi="Times New Roman"/>
          <w:sz w:val="28"/>
          <w:szCs w:val="28"/>
        </w:rPr>
        <w:t>н.э</w:t>
      </w:r>
      <w:proofErr w:type="spellEnd"/>
      <w:r w:rsidRPr="00517B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517B7E">
        <w:rPr>
          <w:rFonts w:ascii="Times New Roman" w:hAnsi="Times New Roman"/>
          <w:sz w:val="28"/>
          <w:szCs w:val="28"/>
        </w:rPr>
        <w:t xml:space="preserve"> Хань</w:t>
      </w:r>
    </w:p>
    <w:p w14:paraId="31C4F2B0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Подведение итогов разминки.</w:t>
      </w:r>
    </w:p>
    <w:p w14:paraId="6B9F10D1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Индивидуальное задание получает учащийся. </w:t>
      </w:r>
    </w:p>
    <w:p w14:paraId="50551BAF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А сейчас более подробно мы поговорим о Древнем Китае. </w:t>
      </w:r>
    </w:p>
    <w:p w14:paraId="6C13E8DB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Вопросы классу.</w:t>
      </w:r>
    </w:p>
    <w:p w14:paraId="52D9030F" w14:textId="77777777" w:rsidR="00FF50F5" w:rsidRPr="00517B7E" w:rsidRDefault="00FF50F5" w:rsidP="00F15CA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Пользуясь картой, </w:t>
      </w:r>
      <w:proofErr w:type="gramStart"/>
      <w:r w:rsidRPr="00517B7E">
        <w:rPr>
          <w:rFonts w:ascii="Times New Roman" w:hAnsi="Times New Roman"/>
          <w:sz w:val="28"/>
          <w:szCs w:val="28"/>
        </w:rPr>
        <w:t>расскажите</w:t>
      </w:r>
      <w:proofErr w:type="gramEnd"/>
      <w:r w:rsidRPr="00517B7E">
        <w:rPr>
          <w:rFonts w:ascii="Times New Roman" w:hAnsi="Times New Roman"/>
          <w:sz w:val="28"/>
          <w:szCs w:val="28"/>
        </w:rPr>
        <w:t xml:space="preserve"> где расположен Китай и каковы его особенности. </w:t>
      </w:r>
      <w:r w:rsidRPr="00517B7E">
        <w:rPr>
          <w:rFonts w:ascii="Times New Roman" w:hAnsi="Times New Roman"/>
          <w:i/>
          <w:sz w:val="28"/>
          <w:szCs w:val="28"/>
        </w:rPr>
        <w:t>Ответ учащегося у карты</w:t>
      </w:r>
    </w:p>
    <w:p w14:paraId="6A5726B2" w14:textId="77777777" w:rsidR="00FF50F5" w:rsidRPr="00517B7E" w:rsidRDefault="00FF50F5" w:rsidP="00F15CA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 Что нам известно о занятиях древних китайцев? </w:t>
      </w:r>
      <w:r w:rsidRPr="00517B7E">
        <w:rPr>
          <w:rFonts w:ascii="Times New Roman" w:hAnsi="Times New Roman"/>
          <w:i/>
          <w:sz w:val="28"/>
          <w:szCs w:val="28"/>
        </w:rPr>
        <w:t>Ответ учащегося с использованием иллюстративного материала</w:t>
      </w:r>
    </w:p>
    <w:p w14:paraId="2C74691C" w14:textId="77777777" w:rsidR="00FF50F5" w:rsidRPr="00517B7E" w:rsidRDefault="00FF50F5" w:rsidP="00F15CA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Чем в историю Китая вошло правление династии </w:t>
      </w:r>
      <w:proofErr w:type="gramStart"/>
      <w:r w:rsidRPr="00517B7E">
        <w:rPr>
          <w:rFonts w:ascii="Times New Roman" w:hAnsi="Times New Roman"/>
          <w:sz w:val="28"/>
          <w:szCs w:val="28"/>
        </w:rPr>
        <w:t>Цинь ?</w:t>
      </w:r>
      <w:proofErr w:type="gramEnd"/>
    </w:p>
    <w:p w14:paraId="08F126F9" w14:textId="77777777" w:rsidR="00FF50F5" w:rsidRPr="00517B7E" w:rsidRDefault="00FF50F5" w:rsidP="00F15CA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Во </w:t>
      </w:r>
      <w:r w:rsidRPr="00517B7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в. д</w:t>
      </w:r>
      <w:r w:rsidRPr="00517B7E">
        <w:rPr>
          <w:rFonts w:ascii="Times New Roman" w:hAnsi="Times New Roman"/>
          <w:sz w:val="28"/>
          <w:szCs w:val="28"/>
        </w:rPr>
        <w:t>о н.э. власть перешла к новой династии Хань, расскажите подробно об этом.</w:t>
      </w:r>
    </w:p>
    <w:p w14:paraId="2670E318" w14:textId="77777777" w:rsidR="00FF50F5" w:rsidRPr="00517B7E" w:rsidRDefault="00FF50F5" w:rsidP="00F15CA7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Физкультминутка</w:t>
      </w:r>
    </w:p>
    <w:p w14:paraId="53C4D1E1" w14:textId="77777777" w:rsidR="00FF50F5" w:rsidRPr="00517B7E" w:rsidRDefault="00FF50F5" w:rsidP="00F15CA7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14:paraId="40B48D7D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План</w:t>
      </w:r>
    </w:p>
    <w:p w14:paraId="69A4CBB3" w14:textId="77777777" w:rsidR="00FF50F5" w:rsidRPr="00517B7E" w:rsidRDefault="00FF50F5" w:rsidP="00F15CA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Общество Древнего Китая</w:t>
      </w:r>
    </w:p>
    <w:p w14:paraId="72278351" w14:textId="77777777" w:rsidR="00FF50F5" w:rsidRPr="00517B7E" w:rsidRDefault="00FF50F5" w:rsidP="00F15CA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Конфуций</w:t>
      </w:r>
    </w:p>
    <w:p w14:paraId="70E5ACD7" w14:textId="77777777" w:rsidR="00FF50F5" w:rsidRPr="00517B7E" w:rsidRDefault="00FF50F5" w:rsidP="00F15CA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Письменность и литература</w:t>
      </w:r>
    </w:p>
    <w:p w14:paraId="36249C08" w14:textId="77777777" w:rsidR="00FF50F5" w:rsidRPr="00517B7E" w:rsidRDefault="00FF50F5" w:rsidP="00F15CA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lastRenderedPageBreak/>
        <w:t>Научные знания</w:t>
      </w:r>
    </w:p>
    <w:p w14:paraId="3582B659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1.Общество Древнего Китая</w:t>
      </w:r>
    </w:p>
    <w:p w14:paraId="729A4D32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Информация учителя.</w:t>
      </w:r>
    </w:p>
    <w:p w14:paraId="24906157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Во главе объединенного китайского государства стоял император. Его власть была неограниченной. Считалось, что он имеет божественное происхождение и является «Сыном Неба». Небо для китайцев было главным божеством, поэтому свое государство они называли поднебесной империей. Китайское общество было разделено на ранги или чины. </w:t>
      </w:r>
    </w:p>
    <w:p w14:paraId="51F308EB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Работа со </w:t>
      </w:r>
      <w:proofErr w:type="gramStart"/>
      <w:r w:rsidRPr="00517B7E">
        <w:rPr>
          <w:rFonts w:ascii="Times New Roman" w:hAnsi="Times New Roman"/>
          <w:sz w:val="28"/>
          <w:szCs w:val="28"/>
        </w:rPr>
        <w:t>схемой  «</w:t>
      </w:r>
      <w:proofErr w:type="gramEnd"/>
      <w:r w:rsidRPr="00517B7E">
        <w:rPr>
          <w:rFonts w:ascii="Times New Roman" w:hAnsi="Times New Roman"/>
          <w:sz w:val="28"/>
          <w:szCs w:val="28"/>
        </w:rPr>
        <w:t>Устройство общества: «пирамида» власти в Древнем Китае» на странице 103 учебного пособия.</w:t>
      </w:r>
    </w:p>
    <w:p w14:paraId="73A9EFB1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Китайские крестьяне жили родовыми общинами, состоявшими из больших семей. Община получала от государства землю, которую она обрабатывала. За это часть урожая земледельцы отдавали государству. Жизнь свободного кита</w:t>
      </w:r>
      <w:r>
        <w:rPr>
          <w:rFonts w:ascii="Times New Roman" w:hAnsi="Times New Roman"/>
          <w:sz w:val="28"/>
          <w:szCs w:val="28"/>
        </w:rPr>
        <w:t>йского земледельца была трудной</w:t>
      </w:r>
      <w:r w:rsidRPr="00517B7E">
        <w:rPr>
          <w:rFonts w:ascii="Times New Roman" w:hAnsi="Times New Roman"/>
          <w:sz w:val="28"/>
          <w:szCs w:val="28"/>
        </w:rPr>
        <w:t>, но положение рабов еще хуже.</w:t>
      </w:r>
    </w:p>
    <w:p w14:paraId="595D4EB6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Многие земледельцы попадали в рабство. Для этого достаточно было не отдать долг, не заплатить налог. Голод приводил к тому, что родители продавали в рабство своих детей, чтобы прокормить семью. Раба можно было узнать по клейму на лице и стриженой голове.</w:t>
      </w:r>
    </w:p>
    <w:p w14:paraId="6BA18E3B" w14:textId="77777777" w:rsidR="00FF50F5" w:rsidRPr="00517B7E" w:rsidRDefault="00FF50F5" w:rsidP="0001609B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2.Конфуций</w:t>
      </w:r>
    </w:p>
    <w:p w14:paraId="2FDA5FC7" w14:textId="77777777" w:rsidR="00FF50F5" w:rsidRPr="00517B7E" w:rsidRDefault="00FF50F5" w:rsidP="0001609B">
      <w:pPr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Одним из наиболее древних китайских мыслителей является </w:t>
      </w:r>
      <w:proofErr w:type="gramStart"/>
      <w:r w:rsidRPr="00517B7E">
        <w:rPr>
          <w:rFonts w:ascii="Times New Roman" w:hAnsi="Times New Roman"/>
          <w:sz w:val="28"/>
          <w:szCs w:val="28"/>
        </w:rPr>
        <w:t>Конфуций( 551</w:t>
      </w:r>
      <w:proofErr w:type="gramEnd"/>
      <w:r w:rsidRPr="00517B7E">
        <w:rPr>
          <w:rFonts w:ascii="Times New Roman" w:hAnsi="Times New Roman"/>
          <w:sz w:val="28"/>
          <w:szCs w:val="28"/>
        </w:rPr>
        <w:t xml:space="preserve">-479 годы до н.э.) Он открыл специальную школу, где молодежь приобретала знания и училась хорошему поведению. </w:t>
      </w:r>
      <w:r w:rsidRPr="00517B7E">
        <w:rPr>
          <w:rFonts w:ascii="Times New Roman" w:hAnsi="Times New Roman"/>
          <w:i/>
          <w:sz w:val="28"/>
          <w:szCs w:val="28"/>
        </w:rPr>
        <w:t>Работа с иллюстрацией на странице 104 учебного пособия.</w:t>
      </w:r>
    </w:p>
    <w:p w14:paraId="67990FF6" w14:textId="77777777" w:rsidR="00FF50F5" w:rsidRPr="00517B7E" w:rsidRDefault="00FF50F5" w:rsidP="0001609B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Идеи Конфуция легли в основу жизни китайского общества. Его учение – </w:t>
      </w:r>
      <w:proofErr w:type="gramStart"/>
      <w:r w:rsidRPr="00517B7E">
        <w:rPr>
          <w:rFonts w:ascii="Times New Roman" w:hAnsi="Times New Roman"/>
          <w:sz w:val="28"/>
          <w:szCs w:val="28"/>
        </w:rPr>
        <w:t>конфуцианство(</w:t>
      </w:r>
      <w:proofErr w:type="gramEnd"/>
      <w:r w:rsidRPr="00517B7E">
        <w:rPr>
          <w:rFonts w:ascii="Times New Roman" w:hAnsi="Times New Roman"/>
          <w:i/>
          <w:sz w:val="28"/>
          <w:szCs w:val="28"/>
        </w:rPr>
        <w:t xml:space="preserve">Работа с историческим словарем) – </w:t>
      </w:r>
      <w:r w:rsidRPr="00517B7E">
        <w:rPr>
          <w:rFonts w:ascii="Times New Roman" w:hAnsi="Times New Roman"/>
          <w:sz w:val="28"/>
          <w:szCs w:val="28"/>
        </w:rPr>
        <w:t>требовало чтобы люди покланялись богам, придерживались старых обычаев, почитали предков и старших. Каждая китайская семья имела посвященный предкам храм.  Государство, по мнению Конфуция, должно строиться как большая семья. Вскоре конфуцианство стало государственной религией.</w:t>
      </w:r>
    </w:p>
    <w:p w14:paraId="760632D2" w14:textId="77777777" w:rsidR="00FF50F5" w:rsidRPr="00517B7E" w:rsidRDefault="00FF50F5" w:rsidP="00517B7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17B7E">
        <w:rPr>
          <w:rFonts w:ascii="Times New Roman" w:hAnsi="Times New Roman"/>
          <w:sz w:val="28"/>
          <w:szCs w:val="28"/>
        </w:rPr>
        <w:t>Письменность и литература</w:t>
      </w:r>
    </w:p>
    <w:p w14:paraId="66D8960D" w14:textId="77777777" w:rsidR="00FF50F5" w:rsidRPr="00517B7E" w:rsidRDefault="00FF50F5" w:rsidP="009A77B4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Китайцы создали свою письменность, которая использует иероглифы. </w:t>
      </w:r>
    </w:p>
    <w:p w14:paraId="1E0162FE" w14:textId="77777777" w:rsidR="00FF50F5" w:rsidRPr="00517B7E" w:rsidRDefault="00FF50F5" w:rsidP="009A77B4">
      <w:pPr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t xml:space="preserve">Работа с иллюстративным материалом на странице 105 </w:t>
      </w:r>
    </w:p>
    <w:p w14:paraId="363F5DD3" w14:textId="77777777" w:rsidR="00FF50F5" w:rsidRPr="00517B7E" w:rsidRDefault="00FF50F5" w:rsidP="009A77B4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lastRenderedPageBreak/>
        <w:t xml:space="preserve">Первые записи известны нам в середине второго </w:t>
      </w:r>
      <w:proofErr w:type="gramStart"/>
      <w:r w:rsidRPr="00517B7E">
        <w:rPr>
          <w:rFonts w:ascii="Times New Roman" w:hAnsi="Times New Roman"/>
          <w:sz w:val="28"/>
          <w:szCs w:val="28"/>
        </w:rPr>
        <w:t>тысячелетия  до</w:t>
      </w:r>
      <w:proofErr w:type="gramEnd"/>
      <w:r w:rsidRPr="00517B7E">
        <w:rPr>
          <w:rFonts w:ascii="Times New Roman" w:hAnsi="Times New Roman"/>
          <w:sz w:val="28"/>
          <w:szCs w:val="28"/>
        </w:rPr>
        <w:t xml:space="preserve"> н.э. Каждый знак на письме обозначал целое слово. Это очень тяжелая система письма. Для того чтобы ее освоить нужно было учиться много лет.</w:t>
      </w:r>
    </w:p>
    <w:p w14:paraId="37FF404B" w14:textId="77777777" w:rsidR="00FF50F5" w:rsidRPr="00517B7E" w:rsidRDefault="00FF50F5" w:rsidP="009A77B4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Каллиграфия – написание иероглифов с помощью туши и кисточки.</w:t>
      </w:r>
    </w:p>
    <w:p w14:paraId="56525283" w14:textId="77777777" w:rsidR="00FF50F5" w:rsidRPr="00517B7E" w:rsidRDefault="00FF50F5" w:rsidP="009A77B4">
      <w:pPr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t>Практическое занятие по написанию иероглифов по образцу на доске</w:t>
      </w:r>
    </w:p>
    <w:p w14:paraId="2F34608E" w14:textId="77777777" w:rsidR="00FF50F5" w:rsidRPr="00517B7E" w:rsidRDefault="00FF50F5" w:rsidP="009A77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>Научные знания</w:t>
      </w:r>
    </w:p>
    <w:p w14:paraId="0768EFD2" w14:textId="77777777" w:rsidR="00FF50F5" w:rsidRPr="00517B7E" w:rsidRDefault="00FF50F5" w:rsidP="009A77B4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sz w:val="28"/>
          <w:szCs w:val="28"/>
        </w:rPr>
        <w:t xml:space="preserve">Учащимся предлагается самостоятельно изучить и определить п.4 на странице 105 учебного </w:t>
      </w:r>
      <w:proofErr w:type="gramStart"/>
      <w:r w:rsidRPr="00517B7E">
        <w:rPr>
          <w:rFonts w:ascii="Times New Roman" w:hAnsi="Times New Roman"/>
          <w:sz w:val="28"/>
          <w:szCs w:val="28"/>
        </w:rPr>
        <w:t>пособия,  какие</w:t>
      </w:r>
      <w:proofErr w:type="gramEnd"/>
      <w:r w:rsidRPr="00517B7E">
        <w:rPr>
          <w:rFonts w:ascii="Times New Roman" w:hAnsi="Times New Roman"/>
          <w:sz w:val="28"/>
          <w:szCs w:val="28"/>
        </w:rPr>
        <w:t xml:space="preserve"> научные знания были известны древним китайцам.</w:t>
      </w:r>
    </w:p>
    <w:p w14:paraId="5FC502A9" w14:textId="77777777" w:rsidR="00FF50F5" w:rsidRPr="00517B7E" w:rsidRDefault="00FF50F5" w:rsidP="009A77B4">
      <w:pPr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t>Самостоятельная работа учащимися</w:t>
      </w:r>
    </w:p>
    <w:p w14:paraId="2403F027" w14:textId="77777777" w:rsidR="00FF50F5" w:rsidRPr="00517B7E" w:rsidRDefault="00FF50F5" w:rsidP="009A77B4">
      <w:pPr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t>Ответы учащихся: математика, астрономия, география, медицина</w:t>
      </w:r>
    </w:p>
    <w:p w14:paraId="4620CB14" w14:textId="77777777" w:rsidR="00FF50F5" w:rsidRPr="00517B7E" w:rsidRDefault="00FF50F5" w:rsidP="009A77B4">
      <w:pPr>
        <w:rPr>
          <w:rFonts w:ascii="Times New Roman" w:hAnsi="Times New Roman"/>
          <w:i/>
          <w:sz w:val="28"/>
          <w:szCs w:val="28"/>
        </w:rPr>
      </w:pPr>
      <w:r w:rsidRPr="00517B7E">
        <w:rPr>
          <w:rFonts w:ascii="Times New Roman" w:hAnsi="Times New Roman"/>
          <w:i/>
          <w:sz w:val="28"/>
          <w:szCs w:val="28"/>
        </w:rPr>
        <w:t>Заполнение таблицы в тетрадях на печатной основе.</w:t>
      </w:r>
    </w:p>
    <w:p w14:paraId="731B9FF8" w14:textId="77777777" w:rsidR="00FF50F5" w:rsidRPr="00517B7E" w:rsidRDefault="00FF50F5" w:rsidP="009A77B4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Подведение итогов урока</w:t>
      </w:r>
    </w:p>
    <w:p w14:paraId="05D4E7E8" w14:textId="77777777" w:rsidR="00FF50F5" w:rsidRPr="00517B7E" w:rsidRDefault="00FF50F5" w:rsidP="009A77B4">
      <w:pPr>
        <w:rPr>
          <w:rFonts w:ascii="Times New Roman" w:hAnsi="Times New Roman"/>
          <w:b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Рефлексия</w:t>
      </w:r>
    </w:p>
    <w:p w14:paraId="53D157AB" w14:textId="77777777" w:rsidR="00FF50F5" w:rsidRPr="00517B7E" w:rsidRDefault="00FF50F5" w:rsidP="009A77B4">
      <w:pPr>
        <w:rPr>
          <w:rFonts w:ascii="Times New Roman" w:hAnsi="Times New Roman"/>
          <w:sz w:val="28"/>
          <w:szCs w:val="28"/>
        </w:rPr>
      </w:pPr>
      <w:r w:rsidRPr="00517B7E">
        <w:rPr>
          <w:rFonts w:ascii="Times New Roman" w:hAnsi="Times New Roman"/>
          <w:b/>
          <w:sz w:val="28"/>
          <w:szCs w:val="28"/>
        </w:rPr>
        <w:t>Информация о домашнем задании:</w:t>
      </w:r>
      <w:r w:rsidRPr="00517B7E">
        <w:rPr>
          <w:rFonts w:ascii="Times New Roman" w:hAnsi="Times New Roman"/>
          <w:sz w:val="28"/>
          <w:szCs w:val="28"/>
        </w:rPr>
        <w:t xml:space="preserve"> параграф 27, индивидуальное задание по выбору учащихся, подготовить сообщение о достижениях древних китайцев</w:t>
      </w:r>
    </w:p>
    <w:p w14:paraId="211D114A" w14:textId="77777777" w:rsidR="00FF50F5" w:rsidRPr="00517B7E" w:rsidRDefault="00FF50F5" w:rsidP="009A77B4">
      <w:pPr>
        <w:rPr>
          <w:rFonts w:ascii="Times New Roman" w:hAnsi="Times New Roman"/>
          <w:i/>
          <w:sz w:val="28"/>
          <w:szCs w:val="28"/>
        </w:rPr>
      </w:pPr>
    </w:p>
    <w:p w14:paraId="732D1960" w14:textId="77777777" w:rsidR="00FF50F5" w:rsidRPr="00517B7E" w:rsidRDefault="00FF50F5" w:rsidP="009A77B4">
      <w:pPr>
        <w:rPr>
          <w:rFonts w:ascii="Times New Roman" w:hAnsi="Times New Roman"/>
          <w:sz w:val="28"/>
          <w:szCs w:val="28"/>
        </w:rPr>
      </w:pPr>
    </w:p>
    <w:p w14:paraId="24335B62" w14:textId="77777777" w:rsidR="00FF50F5" w:rsidRPr="00517B7E" w:rsidRDefault="00FF50F5" w:rsidP="00F15CA7">
      <w:pPr>
        <w:rPr>
          <w:rFonts w:ascii="Times New Roman" w:hAnsi="Times New Roman"/>
          <w:sz w:val="28"/>
          <w:szCs w:val="28"/>
        </w:rPr>
      </w:pPr>
    </w:p>
    <w:p w14:paraId="61457A78" w14:textId="77777777" w:rsidR="00FF50F5" w:rsidRPr="00517B7E" w:rsidRDefault="00FF50F5">
      <w:pPr>
        <w:rPr>
          <w:rFonts w:ascii="Times New Roman" w:hAnsi="Times New Roman"/>
          <w:sz w:val="28"/>
          <w:szCs w:val="28"/>
        </w:rPr>
      </w:pPr>
    </w:p>
    <w:sectPr w:rsidR="00FF50F5" w:rsidRPr="00517B7E" w:rsidSect="006F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785C"/>
    <w:multiLevelType w:val="hybridMultilevel"/>
    <w:tmpl w:val="14F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C26A1"/>
    <w:multiLevelType w:val="hybridMultilevel"/>
    <w:tmpl w:val="6A9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A7FEA"/>
    <w:multiLevelType w:val="hybridMultilevel"/>
    <w:tmpl w:val="D950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E9439F"/>
    <w:multiLevelType w:val="hybridMultilevel"/>
    <w:tmpl w:val="F3D853D8"/>
    <w:lvl w:ilvl="0" w:tplc="013CDB2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7AD75C02"/>
    <w:multiLevelType w:val="hybridMultilevel"/>
    <w:tmpl w:val="8C48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2106187">
    <w:abstractNumId w:val="1"/>
  </w:num>
  <w:num w:numId="2" w16cid:durableId="763503194">
    <w:abstractNumId w:val="0"/>
  </w:num>
  <w:num w:numId="3" w16cid:durableId="1931573479">
    <w:abstractNumId w:val="2"/>
  </w:num>
  <w:num w:numId="4" w16cid:durableId="146098104">
    <w:abstractNumId w:val="4"/>
  </w:num>
  <w:num w:numId="5" w16cid:durableId="61729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3920"/>
    <w:rsid w:val="0001609B"/>
    <w:rsid w:val="004D793E"/>
    <w:rsid w:val="00517B7E"/>
    <w:rsid w:val="00557E2E"/>
    <w:rsid w:val="006F6A7A"/>
    <w:rsid w:val="007E406D"/>
    <w:rsid w:val="009A77B4"/>
    <w:rsid w:val="00B1432A"/>
    <w:rsid w:val="00B907D5"/>
    <w:rsid w:val="00D43B2B"/>
    <w:rsid w:val="00E62B3B"/>
    <w:rsid w:val="00ED3920"/>
    <w:rsid w:val="00F15CA7"/>
    <w:rsid w:val="00F9667E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72CB3"/>
  <w15:docId w15:val="{9467E5D3-62C1-4756-86FC-D7B62F50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A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Юхо</dc:creator>
  <cp:keywords/>
  <dc:description/>
  <cp:lastModifiedBy>User</cp:lastModifiedBy>
  <cp:revision>5</cp:revision>
  <cp:lastPrinted>2017-04-06T08:42:00Z</cp:lastPrinted>
  <dcterms:created xsi:type="dcterms:W3CDTF">2017-04-06T06:02:00Z</dcterms:created>
  <dcterms:modified xsi:type="dcterms:W3CDTF">2024-03-30T06:37:00Z</dcterms:modified>
</cp:coreProperties>
</file>