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31" w:rsidRDefault="002D3F31" w:rsidP="002D3F3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9A751E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Дислалия</w:t>
      </w:r>
      <w:proofErr w:type="spellEnd"/>
      <w:r w:rsidRPr="002D3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это нарушение звукопроизношения при сохранном слухе и интеллекте. Неправильное произношение при </w:t>
      </w:r>
      <w:proofErr w:type="spellStart"/>
      <w:r w:rsidRPr="002D3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дислалии</w:t>
      </w:r>
      <w:proofErr w:type="spellEnd"/>
      <w:r w:rsidRPr="002D3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проявляется в отсутствии, смешении или замещении другим звуком, что приводит к искажению речи. </w:t>
      </w:r>
    </w:p>
    <w:p w:rsidR="002D3F31" w:rsidRPr="009A751E" w:rsidRDefault="002D3F31" w:rsidP="002D3F31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9A751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Виды </w:t>
      </w:r>
      <w:proofErr w:type="spellStart"/>
      <w:r w:rsidRPr="009A751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дислалии</w:t>
      </w:r>
      <w:proofErr w:type="spellEnd"/>
    </w:p>
    <w:p w:rsidR="002D3F31" w:rsidRPr="002D3F31" w:rsidRDefault="002D3F31" w:rsidP="002D3F3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Функциональная форма характеризуется возрастной незрелостью артикуляционного аппарата. Мышцы языка, губ, мягкого нёба ещё недостаточно окрепли для того, чтобы выполнять точно скоординированные движения, необходимые для произношения отдельных звуков. Эта форма </w:t>
      </w:r>
      <w:proofErr w:type="spellStart"/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дислалии</w:t>
      </w:r>
      <w:proofErr w:type="spellEnd"/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встречается у детей, контактирующих </w:t>
      </w:r>
      <w:proofErr w:type="gramStart"/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или детьми с дефектами речи, при «</w:t>
      </w:r>
      <w:proofErr w:type="spellStart"/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сюсюканьи</w:t>
      </w:r>
      <w:proofErr w:type="spellEnd"/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родителей, в семьях, где речевому развитию ребёнка не уделяют должного внимания.</w:t>
      </w:r>
    </w:p>
    <w:p w:rsidR="002D3F31" w:rsidRPr="002D3F31" w:rsidRDefault="002D3F31" w:rsidP="002D3F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Механическая (органическая) </w:t>
      </w:r>
      <w:proofErr w:type="spellStart"/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дислалия</w:t>
      </w:r>
      <w:proofErr w:type="spellEnd"/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возникает в результате нарушения строения речевого аппарата – узкое и высокое «готическое» нёбо, короткая уздечка языка, препятствующая артикуляции звуков верхнего </w:t>
      </w:r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подъёма и другие дефекты. Такая форма дефекта может иметь наследственный характер. </w:t>
      </w:r>
    </w:p>
    <w:p w:rsidR="002D3F31" w:rsidRPr="009A751E" w:rsidRDefault="009A751E" w:rsidP="00B7190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9A751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Причины появления </w:t>
      </w:r>
      <w:proofErr w:type="spellStart"/>
      <w:r w:rsidRPr="009A751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дислалии</w:t>
      </w:r>
      <w:proofErr w:type="spellEnd"/>
    </w:p>
    <w:p w:rsidR="00B71909" w:rsidRPr="00B71909" w:rsidRDefault="00B71909" w:rsidP="00B7190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D3F31" w:rsidRPr="002D3F31" w:rsidRDefault="002D3F31" w:rsidP="00B719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расщелина верхней челюсти – «заячья губа»;</w:t>
      </w:r>
    </w:p>
    <w:p w:rsidR="002D3F31" w:rsidRPr="002D3F31" w:rsidRDefault="002D3F31" w:rsidP="00B719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неправильный прикус – </w:t>
      </w:r>
      <w:proofErr w:type="spellStart"/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прогения</w:t>
      </w:r>
      <w:proofErr w:type="spellEnd"/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прогнатия</w:t>
      </w:r>
      <w:proofErr w:type="spellEnd"/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D3F31" w:rsidRPr="002D3F31" w:rsidRDefault="002D3F31" w:rsidP="00B719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короткая подъязычная связка («уздечка»);</w:t>
      </w:r>
    </w:p>
    <w:p w:rsidR="002D3F31" w:rsidRPr="002D3F31" w:rsidRDefault="002D3F31" w:rsidP="00B719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слишком большой или слишком маленький язык (макр</w:t>
      </w:r>
      <w:proofErr w:type="gramStart"/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микроглоссия</w:t>
      </w:r>
      <w:proofErr w:type="spellEnd"/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2D3F31" w:rsidRPr="002D3F31" w:rsidRDefault="002D3F31" w:rsidP="00B7190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фонетического восприятия;</w:t>
      </w:r>
    </w:p>
    <w:p w:rsidR="002D3F31" w:rsidRPr="002D3F31" w:rsidRDefault="002D3F31" w:rsidP="00B7190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неблагополучное социальное окружение: педагогическая запущенность, тесный контакт с носителями неправильной речи, ограниченность контактов с обществом.</w:t>
      </w:r>
    </w:p>
    <w:p w:rsidR="002D3F31" w:rsidRPr="009A751E" w:rsidRDefault="002D3F31" w:rsidP="00B71909">
      <w:pPr>
        <w:pStyle w:val="2"/>
        <w:shd w:val="clear" w:color="auto" w:fill="FFFFFF"/>
        <w:spacing w:before="0" w:beforeAutospacing="0" w:after="0" w:afterAutospacing="0"/>
        <w:rPr>
          <w:bCs w:val="0"/>
          <w:color w:val="222222"/>
          <w:sz w:val="24"/>
          <w:szCs w:val="24"/>
          <w:u w:val="single"/>
        </w:rPr>
      </w:pPr>
      <w:r w:rsidRPr="009A751E">
        <w:rPr>
          <w:bCs w:val="0"/>
          <w:color w:val="222222"/>
          <w:sz w:val="24"/>
          <w:szCs w:val="24"/>
          <w:u w:val="single"/>
        </w:rPr>
        <w:t>Симптомы проявления нарушения</w:t>
      </w:r>
    </w:p>
    <w:p w:rsidR="00B71909" w:rsidRPr="002D3F31" w:rsidRDefault="00B71909" w:rsidP="00B7190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222222"/>
          <w:sz w:val="24"/>
          <w:szCs w:val="24"/>
        </w:rPr>
      </w:pPr>
    </w:p>
    <w:p w:rsidR="002C33D5" w:rsidRPr="002D3F31" w:rsidRDefault="00DE7C79" w:rsidP="00B71909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1.Р</w:t>
      </w:r>
      <w:r w:rsidR="002D3F31" w:rsidRPr="002D3F31">
        <w:rPr>
          <w:rFonts w:ascii="Times New Roman" w:eastAsia="Calibri" w:hAnsi="Times New Roman" w:cs="Times New Roman"/>
          <w:color w:val="333333"/>
          <w:sz w:val="24"/>
          <w:szCs w:val="24"/>
        </w:rPr>
        <w:t>ебёнок путает глухие и звонкие согласные, мягкие и твёрдые (</w:t>
      </w:r>
      <w:proofErr w:type="spellStart"/>
      <w:r w:rsidR="002D3F31" w:rsidRPr="002D3F31">
        <w:rPr>
          <w:rFonts w:ascii="Times New Roman" w:eastAsia="Calibri" w:hAnsi="Times New Roman" w:cs="Times New Roman"/>
          <w:color w:val="333333"/>
          <w:sz w:val="24"/>
          <w:szCs w:val="24"/>
        </w:rPr>
        <w:t>дерево-терево</w:t>
      </w:r>
      <w:proofErr w:type="spellEnd"/>
      <w:r w:rsidR="002D3F31" w:rsidRPr="002D3F31">
        <w:rPr>
          <w:rFonts w:ascii="Times New Roman" w:eastAsia="Calibri" w:hAnsi="Times New Roman" w:cs="Times New Roman"/>
          <w:color w:val="333333"/>
          <w:sz w:val="24"/>
          <w:szCs w:val="24"/>
        </w:rPr>
        <w:t>, лапа – ляпа).</w:t>
      </w:r>
    </w:p>
    <w:p w:rsidR="002D3F31" w:rsidRPr="002D3F31" w:rsidRDefault="00DE7C79" w:rsidP="00B71909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2. Р</w:t>
      </w:r>
      <w:r w:rsidR="002D3F31" w:rsidRPr="002D3F31">
        <w:rPr>
          <w:rFonts w:ascii="Times New Roman" w:eastAsia="Calibri" w:hAnsi="Times New Roman" w:cs="Times New Roman"/>
          <w:color w:val="333333"/>
          <w:sz w:val="24"/>
          <w:szCs w:val="24"/>
        </w:rPr>
        <w:t>ебёнок испытывает трудности с выбором звука, хотя может правильно его произноси</w:t>
      </w:r>
      <w:r w:rsidR="009A751E">
        <w:rPr>
          <w:rFonts w:ascii="Times New Roman" w:eastAsia="Calibri" w:hAnsi="Times New Roman" w:cs="Times New Roman"/>
          <w:color w:val="333333"/>
          <w:sz w:val="24"/>
          <w:szCs w:val="24"/>
        </w:rPr>
        <w:t>ть в отдельных словах (говорит ш</w:t>
      </w:r>
      <w:r w:rsidR="002D3F31" w:rsidRPr="002D3F31">
        <w:rPr>
          <w:rFonts w:ascii="Times New Roman" w:eastAsia="Calibri" w:hAnsi="Times New Roman" w:cs="Times New Roman"/>
          <w:color w:val="333333"/>
          <w:sz w:val="24"/>
          <w:szCs w:val="24"/>
        </w:rPr>
        <w:t>апка, но допу</w:t>
      </w:r>
      <w:r w:rsidR="00B0138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скает ошибки </w:t>
      </w:r>
      <w:proofErr w:type="spellStart"/>
      <w:r w:rsidR="00B0138F">
        <w:rPr>
          <w:rFonts w:ascii="Times New Roman" w:eastAsia="Calibri" w:hAnsi="Times New Roman" w:cs="Times New Roman"/>
          <w:color w:val="333333"/>
          <w:sz w:val="24"/>
          <w:szCs w:val="24"/>
        </w:rPr>
        <w:t>каСя</w:t>
      </w:r>
      <w:proofErr w:type="spellEnd"/>
      <w:r w:rsidR="00B0138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в слове каша).</w:t>
      </w:r>
    </w:p>
    <w:p w:rsidR="002D3F31" w:rsidRDefault="00DE7C79" w:rsidP="00B71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Д</w:t>
      </w:r>
      <w:r w:rsidR="002D3F31"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 произносят звуки русского языка нетипичным для языковой системы образом – горловое (французское) [</w:t>
      </w:r>
      <w:proofErr w:type="gramStart"/>
      <w:r w:rsidR="002D3F31"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="002D3F31"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], специфическое [З], похожее на английское </w:t>
      </w:r>
      <w:proofErr w:type="spellStart"/>
      <w:r w:rsidR="002D3F31"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</w:t>
      </w:r>
      <w:proofErr w:type="spellEnd"/>
      <w:r w:rsidR="002D3F31" w:rsidRPr="002D3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D3F31" w:rsidRDefault="002D3F31" w:rsidP="002D3F3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3F31" w:rsidRPr="009A751E" w:rsidRDefault="00B71909" w:rsidP="00DE7C7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36AFA8"/>
          <w:sz w:val="24"/>
          <w:szCs w:val="24"/>
          <w:u w:val="single"/>
          <w:lang w:eastAsia="ru-RU"/>
        </w:rPr>
      </w:pPr>
      <w:r w:rsidRPr="009A751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Коррекция </w:t>
      </w:r>
      <w:proofErr w:type="spellStart"/>
      <w:r w:rsidRPr="009A751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дислалии</w:t>
      </w:r>
      <w:proofErr w:type="spellEnd"/>
    </w:p>
    <w:p w:rsidR="00B71909" w:rsidRDefault="00B0138F" w:rsidP="002D3F3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gramStart"/>
      <w:r w:rsidR="00BC04BC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2D3F31" w:rsidRPr="002D3F31">
        <w:rPr>
          <w:rFonts w:ascii="Times New Roman" w:eastAsia="Calibri" w:hAnsi="Times New Roman" w:cs="Times New Roman"/>
          <w:color w:val="000000"/>
          <w:sz w:val="24"/>
          <w:szCs w:val="24"/>
        </w:rPr>
        <w:t>ри</w:t>
      </w:r>
      <w:proofErr w:type="gramEnd"/>
      <w:r w:rsidR="002D3F31" w:rsidRPr="002D3F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механической </w:t>
      </w:r>
      <w:proofErr w:type="spellStart"/>
      <w:r w:rsidR="002D3F31" w:rsidRPr="002D3F31">
        <w:rPr>
          <w:rFonts w:ascii="Times New Roman" w:eastAsia="Calibri" w:hAnsi="Times New Roman" w:cs="Times New Roman"/>
          <w:color w:val="000000"/>
          <w:sz w:val="24"/>
          <w:szCs w:val="24"/>
        </w:rPr>
        <w:t>дислалии</w:t>
      </w:r>
      <w:proofErr w:type="spellEnd"/>
      <w:r w:rsidR="002D3F31" w:rsidRPr="002D3F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подготовительном этапе необходимо устранение анатомических дефектов в строении артикуляционного аппарата (</w:t>
      </w:r>
      <w:r w:rsidR="00DE7C79" w:rsidRPr="00DE7C79">
        <w:rPr>
          <w:rFonts w:ascii="Times New Roman" w:eastAsia="Calibri" w:hAnsi="Times New Roman" w:cs="Times New Roman"/>
          <w:i/>
          <w:sz w:val="24"/>
          <w:szCs w:val="24"/>
        </w:rPr>
        <w:t>пластика уздечки языка</w:t>
      </w:r>
      <w:r w:rsidR="00DE7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C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или </w:t>
      </w:r>
      <w:r w:rsidR="00DE7C79" w:rsidRPr="00DE7C7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верхней губы</w:t>
      </w:r>
      <w:r w:rsidR="002D3F31" w:rsidRPr="002D3F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D3F31" w:rsidRPr="00DE7C7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курс</w:t>
      </w:r>
      <w:r w:rsidR="002D3F31" w:rsidRPr="002D3F31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proofErr w:type="spellStart"/>
      <w:r w:rsidR="00DE7C79" w:rsidRPr="00DE7C7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ортодонтического</w:t>
      </w:r>
      <w:proofErr w:type="spellEnd"/>
      <w:r w:rsidR="00DE7C79" w:rsidRPr="00DE7C7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лечения</w:t>
      </w:r>
      <w:r w:rsidR="002D3F31" w:rsidRPr="002D3F31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2D3F31" w:rsidRPr="002D3F31" w:rsidRDefault="00B0138F" w:rsidP="002D3F3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C04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C04BC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2D3F31" w:rsidRPr="002D3F31">
        <w:rPr>
          <w:rFonts w:ascii="Times New Roman" w:eastAsia="Calibri" w:hAnsi="Times New Roman" w:cs="Times New Roman"/>
          <w:color w:val="000000"/>
          <w:sz w:val="24"/>
          <w:szCs w:val="24"/>
        </w:rPr>
        <w:t>ри</w:t>
      </w:r>
      <w:proofErr w:type="gramEnd"/>
      <w:r w:rsidR="002D3F31" w:rsidRPr="002D3F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моторной функциональной </w:t>
      </w:r>
      <w:proofErr w:type="spellStart"/>
      <w:r w:rsidR="002D3F31" w:rsidRPr="002D3F31">
        <w:rPr>
          <w:rFonts w:ascii="Times New Roman" w:eastAsia="Calibri" w:hAnsi="Times New Roman" w:cs="Times New Roman"/>
          <w:color w:val="000000"/>
          <w:sz w:val="24"/>
          <w:szCs w:val="24"/>
        </w:rPr>
        <w:t>дислалии</w:t>
      </w:r>
      <w:proofErr w:type="spellEnd"/>
      <w:r w:rsidR="002D3F31" w:rsidRPr="002D3F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подготовительный период проводится развитие речевой моторики (</w:t>
      </w:r>
      <w:r w:rsidR="002D3F31" w:rsidRPr="00DE7C7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артикуляционная гимнастика</w:t>
      </w:r>
      <w:r w:rsidR="002D3F31" w:rsidRPr="002D3F31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="00DE7C79" w:rsidRPr="00DE7C7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логопедический массаж</w:t>
      </w:r>
      <w:r w:rsidR="002D3F31" w:rsidRPr="002D3F31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2D3F31" w:rsidRPr="002D3F31" w:rsidRDefault="00B0138F" w:rsidP="002D3F3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D3F31" w:rsidRPr="002D3F31">
        <w:rPr>
          <w:rFonts w:ascii="Times New Roman" w:eastAsia="Calibri" w:hAnsi="Times New Roman" w:cs="Times New Roman"/>
          <w:color w:val="000000"/>
          <w:sz w:val="24"/>
          <w:szCs w:val="24"/>
        </w:rPr>
        <w:t>для правильного звукопроизношения важным является формирование направленной воздушной струи, развитие мелкой моторики, отработка произношения опорных звуков.</w:t>
      </w:r>
    </w:p>
    <w:p w:rsidR="002D3F31" w:rsidRDefault="002D3F31" w:rsidP="002D3F3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3F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Логопедические занятия по коррекции </w:t>
      </w:r>
      <w:proofErr w:type="spellStart"/>
      <w:r w:rsidRPr="002D3F31">
        <w:rPr>
          <w:rFonts w:ascii="Times New Roman" w:eastAsia="Calibri" w:hAnsi="Times New Roman" w:cs="Times New Roman"/>
          <w:color w:val="000000"/>
          <w:sz w:val="24"/>
          <w:szCs w:val="24"/>
        </w:rPr>
        <w:t>дислалии</w:t>
      </w:r>
      <w:proofErr w:type="spellEnd"/>
      <w:r w:rsidRPr="002D3F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должны проводиться регулярно, не реже 3-х раз в неделю. Важно, чтобы дома также выполнялись задания логопеда и артикуляционная гимнастика. </w:t>
      </w:r>
    </w:p>
    <w:p w:rsidR="006D76C8" w:rsidRPr="006D76C8" w:rsidRDefault="00842003" w:rsidP="006D7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be-BY" w:eastAsia="be-BY"/>
        </w:rPr>
        <w:lastRenderedPageBreak/>
        <w:drawing>
          <wp:inline distT="0" distB="0" distL="0" distR="0">
            <wp:extent cx="2780582" cy="4680857"/>
            <wp:effectExtent l="0" t="0" r="1270" b="5715"/>
            <wp:docPr id="4" name="Рисунок 4" descr="F:\Ola\в уголок логопеда\52322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Ola\в уголок логопеда\523221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468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C8" w:rsidRPr="006D76C8" w:rsidRDefault="006D76C8" w:rsidP="006D76C8">
      <w:pPr>
        <w:rPr>
          <w:rFonts w:ascii="Times New Roman" w:hAnsi="Times New Roman" w:cs="Times New Roman"/>
          <w:sz w:val="24"/>
          <w:szCs w:val="24"/>
        </w:rPr>
      </w:pPr>
    </w:p>
    <w:p w:rsidR="006D76C8" w:rsidRPr="006D76C8" w:rsidRDefault="006D76C8" w:rsidP="006D76C8">
      <w:pPr>
        <w:rPr>
          <w:rFonts w:ascii="Times New Roman" w:hAnsi="Times New Roman" w:cs="Times New Roman"/>
          <w:sz w:val="24"/>
          <w:szCs w:val="24"/>
        </w:rPr>
      </w:pPr>
    </w:p>
    <w:p w:rsidR="006D76C8" w:rsidRPr="006D76C8" w:rsidRDefault="006D76C8" w:rsidP="000C1A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6C8">
        <w:rPr>
          <w:rFonts w:ascii="Times New Roman" w:hAnsi="Times New Roman" w:cs="Times New Roman"/>
          <w:b/>
          <w:bCs/>
          <w:sz w:val="24"/>
          <w:szCs w:val="24"/>
        </w:rPr>
        <w:t>Желаем успехов!</w:t>
      </w:r>
    </w:p>
    <w:p w:rsidR="006D76C8" w:rsidRPr="006D76C8" w:rsidRDefault="006D76C8" w:rsidP="006D76C8">
      <w:pPr>
        <w:rPr>
          <w:rFonts w:ascii="Times New Roman" w:hAnsi="Times New Roman" w:cs="Times New Roman"/>
          <w:sz w:val="24"/>
          <w:szCs w:val="24"/>
        </w:rPr>
      </w:pPr>
      <w:r w:rsidRPr="006D76C8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6D76C8" w:rsidRPr="006D76C8" w:rsidRDefault="006D76C8" w:rsidP="006D76C8">
      <w:pPr>
        <w:rPr>
          <w:rFonts w:ascii="Times New Roman" w:hAnsi="Times New Roman" w:cs="Times New Roman"/>
          <w:sz w:val="24"/>
          <w:szCs w:val="24"/>
        </w:rPr>
      </w:pPr>
    </w:p>
    <w:p w:rsidR="006D76C8" w:rsidRPr="006D76C8" w:rsidRDefault="006D76C8" w:rsidP="006D76C8">
      <w:pPr>
        <w:rPr>
          <w:rFonts w:ascii="Times New Roman" w:hAnsi="Times New Roman" w:cs="Times New Roman"/>
          <w:sz w:val="24"/>
          <w:szCs w:val="24"/>
        </w:rPr>
      </w:pPr>
    </w:p>
    <w:p w:rsidR="006D76C8" w:rsidRDefault="006D76C8" w:rsidP="006D76C8">
      <w:pPr>
        <w:rPr>
          <w:rFonts w:ascii="Times New Roman" w:hAnsi="Times New Roman" w:cs="Times New Roman"/>
          <w:sz w:val="24"/>
          <w:szCs w:val="24"/>
        </w:rPr>
      </w:pPr>
      <w:r w:rsidRPr="006D76C8">
        <w:rPr>
          <w:rFonts w:ascii="Times New Roman" w:hAnsi="Times New Roman" w:cs="Times New Roman"/>
          <w:sz w:val="24"/>
          <w:szCs w:val="24"/>
        </w:rPr>
        <w:tab/>
      </w:r>
    </w:p>
    <w:p w:rsidR="004D6E96" w:rsidRDefault="004D6E96" w:rsidP="006D76C8">
      <w:pPr>
        <w:rPr>
          <w:rFonts w:ascii="Times New Roman" w:hAnsi="Times New Roman" w:cs="Times New Roman"/>
          <w:sz w:val="24"/>
          <w:szCs w:val="24"/>
        </w:rPr>
      </w:pPr>
    </w:p>
    <w:p w:rsidR="004D6E96" w:rsidRDefault="004D6E96" w:rsidP="006D76C8">
      <w:pPr>
        <w:rPr>
          <w:rFonts w:ascii="Times New Roman" w:hAnsi="Times New Roman" w:cs="Times New Roman"/>
          <w:sz w:val="24"/>
          <w:szCs w:val="24"/>
        </w:rPr>
      </w:pPr>
    </w:p>
    <w:p w:rsidR="004D6E96" w:rsidRDefault="004D6E96" w:rsidP="006D76C8">
      <w:pPr>
        <w:rPr>
          <w:rFonts w:ascii="Times New Roman" w:hAnsi="Times New Roman" w:cs="Times New Roman"/>
          <w:sz w:val="24"/>
          <w:szCs w:val="24"/>
        </w:rPr>
      </w:pPr>
    </w:p>
    <w:p w:rsidR="004D6E96" w:rsidRPr="006D76C8" w:rsidRDefault="004D6E96" w:rsidP="006D76C8">
      <w:pPr>
        <w:rPr>
          <w:rFonts w:ascii="Times New Roman" w:hAnsi="Times New Roman" w:cs="Times New Roman"/>
          <w:sz w:val="24"/>
          <w:szCs w:val="24"/>
        </w:rPr>
      </w:pPr>
    </w:p>
    <w:p w:rsidR="006D76C8" w:rsidRPr="006D76C8" w:rsidRDefault="006D76C8" w:rsidP="006D76C8">
      <w:pPr>
        <w:rPr>
          <w:rFonts w:ascii="Times New Roman" w:hAnsi="Times New Roman" w:cs="Times New Roman"/>
          <w:sz w:val="24"/>
          <w:szCs w:val="24"/>
        </w:rPr>
      </w:pPr>
    </w:p>
    <w:p w:rsidR="006D76C8" w:rsidRPr="006D76C8" w:rsidRDefault="006D76C8" w:rsidP="006D76C8">
      <w:pPr>
        <w:rPr>
          <w:rFonts w:ascii="Times New Roman" w:hAnsi="Times New Roman" w:cs="Times New Roman"/>
          <w:sz w:val="24"/>
          <w:szCs w:val="24"/>
        </w:rPr>
      </w:pPr>
    </w:p>
    <w:p w:rsidR="006D76C8" w:rsidRPr="006D76C8" w:rsidRDefault="006D76C8" w:rsidP="006D76C8">
      <w:pPr>
        <w:rPr>
          <w:rFonts w:ascii="Times New Roman" w:hAnsi="Times New Roman" w:cs="Times New Roman"/>
          <w:sz w:val="24"/>
          <w:szCs w:val="24"/>
        </w:rPr>
      </w:pPr>
    </w:p>
    <w:p w:rsidR="006D76C8" w:rsidRPr="006D76C8" w:rsidRDefault="006D76C8" w:rsidP="006D76C8">
      <w:pPr>
        <w:rPr>
          <w:rFonts w:ascii="Times New Roman" w:hAnsi="Times New Roman" w:cs="Times New Roman"/>
          <w:sz w:val="24"/>
          <w:szCs w:val="24"/>
        </w:rPr>
      </w:pPr>
    </w:p>
    <w:p w:rsidR="006D76C8" w:rsidRPr="006D76C8" w:rsidRDefault="006D76C8" w:rsidP="006D76C8">
      <w:pPr>
        <w:rPr>
          <w:rFonts w:ascii="Times New Roman" w:hAnsi="Times New Roman" w:cs="Times New Roman"/>
          <w:sz w:val="24"/>
          <w:szCs w:val="24"/>
        </w:rPr>
      </w:pPr>
    </w:p>
    <w:p w:rsidR="006D76C8" w:rsidRPr="006D76C8" w:rsidRDefault="006D76C8" w:rsidP="006D76C8">
      <w:pPr>
        <w:rPr>
          <w:rFonts w:ascii="Times New Roman" w:hAnsi="Times New Roman" w:cs="Times New Roman"/>
          <w:sz w:val="24"/>
          <w:szCs w:val="24"/>
        </w:rPr>
      </w:pPr>
    </w:p>
    <w:p w:rsidR="006D76C8" w:rsidRPr="006D76C8" w:rsidRDefault="006D76C8" w:rsidP="006D76C8">
      <w:pPr>
        <w:rPr>
          <w:rFonts w:ascii="Times New Roman" w:hAnsi="Times New Roman" w:cs="Times New Roman"/>
          <w:sz w:val="24"/>
          <w:szCs w:val="24"/>
        </w:rPr>
      </w:pPr>
    </w:p>
    <w:p w:rsidR="006D76C8" w:rsidRPr="006D76C8" w:rsidRDefault="006D76C8" w:rsidP="006D76C8">
      <w:pPr>
        <w:rPr>
          <w:rFonts w:ascii="Times New Roman" w:hAnsi="Times New Roman" w:cs="Times New Roman"/>
          <w:sz w:val="24"/>
          <w:szCs w:val="24"/>
        </w:rPr>
      </w:pPr>
    </w:p>
    <w:p w:rsidR="006D76C8" w:rsidRPr="006D76C8" w:rsidRDefault="006D76C8" w:rsidP="006D76C8">
      <w:pPr>
        <w:rPr>
          <w:rFonts w:ascii="Times New Roman" w:hAnsi="Times New Roman" w:cs="Times New Roman"/>
          <w:sz w:val="24"/>
          <w:szCs w:val="24"/>
        </w:rPr>
      </w:pPr>
    </w:p>
    <w:p w:rsidR="006D76C8" w:rsidRPr="006D76C8" w:rsidRDefault="006D76C8" w:rsidP="006D76C8">
      <w:pPr>
        <w:rPr>
          <w:rFonts w:ascii="Times New Roman" w:hAnsi="Times New Roman" w:cs="Times New Roman"/>
          <w:sz w:val="24"/>
          <w:szCs w:val="24"/>
        </w:rPr>
      </w:pPr>
    </w:p>
    <w:p w:rsidR="006D76C8" w:rsidRPr="006D76C8" w:rsidRDefault="003630A0" w:rsidP="006D7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.65pt;margin-top:-1.35pt;width:219pt;height:25.4pt;z-index:251659264" fillcolor="black">
            <v:shadow color="#868686"/>
            <v:textpath style="font-family:&quot;Arial&quot;;font-weight:bold;v-text-kern:t" trim="t" fitpath="t" string="ПАМЯТКА  РОДИТЕЛЯМ"/>
          </v:shape>
        </w:pict>
      </w:r>
    </w:p>
    <w:p w:rsidR="006D76C8" w:rsidRPr="006D76C8" w:rsidRDefault="006D76C8" w:rsidP="006D76C8">
      <w:pPr>
        <w:rPr>
          <w:rFonts w:ascii="Times New Roman" w:hAnsi="Times New Roman" w:cs="Times New Roman"/>
          <w:sz w:val="24"/>
          <w:szCs w:val="24"/>
        </w:rPr>
      </w:pPr>
    </w:p>
    <w:p w:rsidR="006D76C8" w:rsidRPr="006D76C8" w:rsidRDefault="006D76C8" w:rsidP="006D7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ДИСЛАЛИЯ</w:t>
      </w:r>
    </w:p>
    <w:p w:rsidR="006D76C8" w:rsidRPr="006D76C8" w:rsidRDefault="004D6E96" w:rsidP="006D7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be-BY" w:eastAsia="be-BY"/>
        </w:rPr>
        <w:drawing>
          <wp:inline distT="0" distB="0" distL="0" distR="0">
            <wp:extent cx="2783840" cy="2529517"/>
            <wp:effectExtent l="0" t="0" r="0" b="4445"/>
            <wp:docPr id="6" name="Рисунок 6" descr="F:\Ola\в уголок логопеда\500x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Ola\в уголок логопеда\500x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52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C8" w:rsidRDefault="006D76C8" w:rsidP="006D76C8">
      <w:pPr>
        <w:rPr>
          <w:rFonts w:ascii="Times New Roman" w:hAnsi="Times New Roman" w:cs="Times New Roman"/>
          <w:sz w:val="24"/>
          <w:szCs w:val="24"/>
        </w:rPr>
      </w:pPr>
    </w:p>
    <w:p w:rsidR="000C1A61" w:rsidRDefault="000C1A61" w:rsidP="006D76C8">
      <w:pPr>
        <w:rPr>
          <w:rFonts w:ascii="Times New Roman" w:hAnsi="Times New Roman" w:cs="Times New Roman"/>
          <w:sz w:val="24"/>
          <w:szCs w:val="24"/>
        </w:rPr>
      </w:pPr>
    </w:p>
    <w:p w:rsidR="000C1A61" w:rsidRDefault="000C1A61" w:rsidP="006D76C8">
      <w:pPr>
        <w:rPr>
          <w:rFonts w:ascii="Times New Roman" w:hAnsi="Times New Roman" w:cs="Times New Roman"/>
          <w:sz w:val="24"/>
          <w:szCs w:val="24"/>
        </w:rPr>
      </w:pPr>
    </w:p>
    <w:p w:rsidR="000C1A61" w:rsidRPr="006D76C8" w:rsidRDefault="000C1A61" w:rsidP="006D76C8">
      <w:pPr>
        <w:rPr>
          <w:rFonts w:ascii="Times New Roman" w:hAnsi="Times New Roman" w:cs="Times New Roman"/>
          <w:sz w:val="24"/>
          <w:szCs w:val="24"/>
        </w:rPr>
      </w:pPr>
    </w:p>
    <w:p w:rsidR="006D76C8" w:rsidRPr="006D76C8" w:rsidRDefault="006D76C8" w:rsidP="000C1A61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6C8">
        <w:rPr>
          <w:rFonts w:ascii="Times New Roman" w:hAnsi="Times New Roman" w:cs="Times New Roman"/>
          <w:sz w:val="24"/>
          <w:szCs w:val="24"/>
        </w:rPr>
        <w:t>Советы учителя – дефектолога</w:t>
      </w:r>
    </w:p>
    <w:p w:rsidR="006D76C8" w:rsidRPr="002D3F31" w:rsidRDefault="006D76C8" w:rsidP="000C1A6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76C8" w:rsidRPr="002D3F31" w:rsidSect="00B71909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F2A"/>
    <w:multiLevelType w:val="multilevel"/>
    <w:tmpl w:val="468E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00836"/>
    <w:multiLevelType w:val="multilevel"/>
    <w:tmpl w:val="848A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37339"/>
    <w:multiLevelType w:val="multilevel"/>
    <w:tmpl w:val="596C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141"/>
  <w:characterSpacingControl w:val="doNotCompress"/>
  <w:compat/>
  <w:rsids>
    <w:rsidRoot w:val="007637A0"/>
    <w:rsid w:val="000C1A61"/>
    <w:rsid w:val="000D4977"/>
    <w:rsid w:val="002C33D5"/>
    <w:rsid w:val="002D3F31"/>
    <w:rsid w:val="003630A0"/>
    <w:rsid w:val="004D6E96"/>
    <w:rsid w:val="006D76C8"/>
    <w:rsid w:val="007637A0"/>
    <w:rsid w:val="007A6CC0"/>
    <w:rsid w:val="00842003"/>
    <w:rsid w:val="009A751E"/>
    <w:rsid w:val="00A706B0"/>
    <w:rsid w:val="00B0138F"/>
    <w:rsid w:val="00B71909"/>
    <w:rsid w:val="00BC04BC"/>
    <w:rsid w:val="00DE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31"/>
  </w:style>
  <w:style w:type="paragraph" w:styleId="2">
    <w:name w:val="heading 2"/>
    <w:basedOn w:val="a"/>
    <w:link w:val="20"/>
    <w:uiPriority w:val="9"/>
    <w:qFormat/>
    <w:rsid w:val="002D3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D3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31"/>
  </w:style>
  <w:style w:type="paragraph" w:styleId="2">
    <w:name w:val="heading 2"/>
    <w:basedOn w:val="a"/>
    <w:link w:val="20"/>
    <w:uiPriority w:val="9"/>
    <w:qFormat/>
    <w:rsid w:val="002D3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D3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</cp:revision>
  <cp:lastPrinted>2021-04-12T14:46:00Z</cp:lastPrinted>
  <dcterms:created xsi:type="dcterms:W3CDTF">2018-10-22T11:34:00Z</dcterms:created>
  <dcterms:modified xsi:type="dcterms:W3CDTF">2021-04-12T14:50:00Z</dcterms:modified>
</cp:coreProperties>
</file>