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88" w:rsidRPr="008C2888" w:rsidRDefault="008C2888" w:rsidP="008C2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Положение</w:t>
      </w:r>
      <w:r w:rsidRPr="00325C9A">
        <w:rPr>
          <w:rFonts w:ascii="Times New Roman" w:hAnsi="Times New Roman" w:cs="Times New Roman"/>
          <w:sz w:val="24"/>
          <w:szCs w:val="24"/>
        </w:rPr>
        <w:t xml:space="preserve"> </w:t>
      </w:r>
      <w:r w:rsidRPr="008C2888">
        <w:rPr>
          <w:rFonts w:ascii="Times New Roman" w:hAnsi="Times New Roman" w:cs="Times New Roman"/>
          <w:sz w:val="24"/>
          <w:szCs w:val="24"/>
        </w:rPr>
        <w:t>о методическом объединении</w:t>
      </w:r>
      <w:r w:rsidR="00325C9A">
        <w:rPr>
          <w:rFonts w:ascii="Times New Roman" w:hAnsi="Times New Roman" w:cs="Times New Roman"/>
          <w:sz w:val="24"/>
          <w:szCs w:val="24"/>
        </w:rPr>
        <w:br/>
      </w:r>
      <w:r w:rsidRPr="008C2888">
        <w:rPr>
          <w:rFonts w:ascii="Times New Roman" w:hAnsi="Times New Roman" w:cs="Times New Roman"/>
          <w:sz w:val="24"/>
          <w:szCs w:val="24"/>
        </w:rPr>
        <w:t>государственного учреждения образования</w:t>
      </w:r>
      <w:r w:rsidR="00325C9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8C2888">
        <w:rPr>
          <w:rFonts w:ascii="Times New Roman" w:hAnsi="Times New Roman" w:cs="Times New Roman"/>
          <w:sz w:val="24"/>
          <w:szCs w:val="24"/>
        </w:rPr>
        <w:t>«Средняя школа   №34 г. Витебска»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1.1. Методическое объединение учителей-предметников является структурным подразделением методической службы школы, ведет методическую работу по предметам, организует внеклассную деятельность учащихся.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1.2. Проводит проблемный анализ результатов образовательного процесса.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1.3. Вносит предложения по совершенствованию содержания, форм и методов работы учреждения образования, учебно-методическому обеспечению, корректировке требований к различным видам учебной деятельности, их минимальному объему и содержанию, подготовке методических рекомендаций для учителей, организует их разработку и освоение.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1.4. Разрабатывает методические рекомендации для учащихся и их законных представителей в целях наилучшего усвоения соответствующих предметов и факультативных занятий, повышению производительности и культуры учебного труда.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1.5. Вносит предложения по организации и содержанию аттестации педагогов.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1.6. Организует работу методических семинаров для начинающих учителей.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2. Методическое объединение имеет право: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2.1. Вносить предложения об улучшении образовательного процесса в учреждении образования.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 xml:space="preserve">2.2. Обращаться за консультациями по проблемам </w:t>
      </w:r>
      <w:proofErr w:type="gramStart"/>
      <w:r w:rsidRPr="008C2888">
        <w:rPr>
          <w:rFonts w:ascii="Times New Roman" w:hAnsi="Times New Roman" w:cs="Times New Roman"/>
          <w:sz w:val="24"/>
          <w:szCs w:val="24"/>
        </w:rPr>
        <w:t>обучения и воспитания</w:t>
      </w:r>
      <w:proofErr w:type="gramEnd"/>
      <w:r w:rsidRPr="008C2888">
        <w:rPr>
          <w:rFonts w:ascii="Times New Roman" w:hAnsi="Times New Roman" w:cs="Times New Roman"/>
          <w:sz w:val="24"/>
          <w:szCs w:val="24"/>
        </w:rPr>
        <w:t xml:space="preserve"> учащихся к заместителям директора школы по учебной и воспитательной работе.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2.3. Ставить перед руководством школы вопрос о поощрении своих членов за успехи в работе.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2.4. Готовить свои предложения при проведении аттестации учителей.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2.5. Ставить вопрос о публикации на страницах педагогической печати материалов о лучшем опыте, накопленном в рамках методического объединения.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2.6. Рекомендовать педагогам различные формы повышения квалификации.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3. Руководитель методического объединения обязан: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3.1. При планировании работы методического объединения исходить из основных проблем обучения и воспитания в учреждении образования, решений педагогических советов, совещаний, контролировать выполнение возложенных на него вопросов.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3.2. Изучить на заседаниях методических объединений нормативные документы, единые педагогические требования к учителям и учащимся.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3.3. Составить план повышения квалификации учителей, оказывать им помощь в выборе проблемных тем для самообразования, контролировать его выполнение.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lastRenderedPageBreak/>
        <w:t>3.4. Рассматривать результативность участия в олимпиадах, конкурсах, конференциях и особенности работы факультативных занятий, кружков.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</w:rPr>
      </w:pPr>
      <w:r w:rsidRPr="008C2888">
        <w:rPr>
          <w:rFonts w:ascii="Times New Roman" w:hAnsi="Times New Roman" w:cs="Times New Roman"/>
          <w:sz w:val="24"/>
          <w:szCs w:val="24"/>
        </w:rPr>
        <w:t>3.5. Закрепить учителей-наставников для оказания помощи молодым специалистам, проанализировать обеспеченность учащихся учебными пособиями.</w:t>
      </w:r>
    </w:p>
    <w:p w:rsidR="008C2888" w:rsidRPr="008C2888" w:rsidRDefault="008C2888" w:rsidP="008C288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2888">
        <w:rPr>
          <w:rFonts w:ascii="Times New Roman" w:hAnsi="Times New Roman" w:cs="Times New Roman"/>
          <w:sz w:val="24"/>
          <w:szCs w:val="24"/>
        </w:rPr>
        <w:t>3.6. Принимать участие в составлении графика контрольных работ, открытых уроков, оказывать помощь руководству школы по организации внутреннего контроля, проведению экзаменов.</w:t>
      </w:r>
    </w:p>
    <w:p w:rsidR="00FA7C5E" w:rsidRPr="008C2888" w:rsidRDefault="00325C9A" w:rsidP="008C28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7C5E" w:rsidRPr="008C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88"/>
    <w:rsid w:val="00325C9A"/>
    <w:rsid w:val="004921D4"/>
    <w:rsid w:val="008C2888"/>
    <w:rsid w:val="00D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D179"/>
  <w15:chartTrackingRefBased/>
  <w15:docId w15:val="{921B4D83-293A-42C1-B392-A828477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>school34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2018-10-12T04:50:00Z</dcterms:created>
  <dcterms:modified xsi:type="dcterms:W3CDTF">2018-10-12T04:51:00Z</dcterms:modified>
</cp:coreProperties>
</file>