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79" w:rsidRPr="00A147C8" w:rsidRDefault="00390779" w:rsidP="00A147C8">
      <w:pPr>
        <w:ind w:left="4956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УТВЕРЖДАЮ</w:t>
      </w:r>
    </w:p>
    <w:p w:rsidR="00390779" w:rsidRPr="00A147C8" w:rsidRDefault="00390779" w:rsidP="00A147C8">
      <w:pPr>
        <w:ind w:left="4956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Директор государственного учреждения</w:t>
      </w:r>
    </w:p>
    <w:p w:rsidR="00390779" w:rsidRPr="00A147C8" w:rsidRDefault="00390779" w:rsidP="00A147C8">
      <w:pPr>
        <w:ind w:left="4956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образования «Средняя школа</w:t>
      </w:r>
    </w:p>
    <w:p w:rsidR="00390779" w:rsidRPr="00A147C8" w:rsidRDefault="00390779" w:rsidP="00A147C8">
      <w:pPr>
        <w:ind w:left="4956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 №34 г. Витебска»</w:t>
      </w:r>
    </w:p>
    <w:p w:rsidR="00390779" w:rsidRPr="00A147C8" w:rsidRDefault="00390779" w:rsidP="00A147C8">
      <w:pPr>
        <w:ind w:left="4956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A147C8">
        <w:rPr>
          <w:rFonts w:ascii="Times New Roman" w:hAnsi="Times New Roman" w:cs="Times New Roman"/>
          <w:sz w:val="24"/>
          <w:szCs w:val="24"/>
        </w:rPr>
        <w:t xml:space="preserve">_  </w:t>
      </w:r>
      <w:proofErr w:type="spellStart"/>
      <w:r w:rsidRPr="00A147C8">
        <w:rPr>
          <w:rFonts w:ascii="Times New Roman" w:hAnsi="Times New Roman" w:cs="Times New Roman"/>
          <w:sz w:val="24"/>
          <w:szCs w:val="24"/>
        </w:rPr>
        <w:t>М.Н.Лапицкий</w:t>
      </w:r>
      <w:proofErr w:type="spellEnd"/>
      <w:proofErr w:type="gramEnd"/>
    </w:p>
    <w:p w:rsidR="00390779" w:rsidRPr="00A147C8" w:rsidRDefault="00390779" w:rsidP="00A147C8">
      <w:pPr>
        <w:ind w:left="4956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28.10.2011</w:t>
      </w:r>
    </w:p>
    <w:p w:rsidR="00390779" w:rsidRPr="00A147C8" w:rsidRDefault="00390779" w:rsidP="00A147C8">
      <w:pPr>
        <w:rPr>
          <w:rFonts w:ascii="Times New Roman" w:hAnsi="Times New Roman" w:cs="Times New Roman"/>
          <w:sz w:val="24"/>
          <w:szCs w:val="24"/>
        </w:rPr>
      </w:pPr>
    </w:p>
    <w:p w:rsidR="00390779" w:rsidRPr="00A147C8" w:rsidRDefault="00390779" w:rsidP="00390779">
      <w:pPr>
        <w:rPr>
          <w:rFonts w:ascii="Times New Roman" w:hAnsi="Times New Roman" w:cs="Times New Roman"/>
          <w:sz w:val="24"/>
          <w:szCs w:val="24"/>
        </w:rPr>
      </w:pPr>
    </w:p>
    <w:p w:rsidR="00390779" w:rsidRPr="00A147C8" w:rsidRDefault="00390779" w:rsidP="00390779">
      <w:pPr>
        <w:rPr>
          <w:rFonts w:ascii="Times New Roman" w:hAnsi="Times New Roman" w:cs="Times New Roman"/>
          <w:sz w:val="24"/>
          <w:szCs w:val="24"/>
        </w:rPr>
      </w:pPr>
    </w:p>
    <w:p w:rsidR="00390779" w:rsidRPr="00A147C8" w:rsidRDefault="00390779" w:rsidP="00A14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ПОЛОЖЕНИЕ</w:t>
      </w:r>
    </w:p>
    <w:p w:rsidR="00390779" w:rsidRPr="00A147C8" w:rsidRDefault="00390779" w:rsidP="00A14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О ГРУППАХ ПРОДЛЕННОГО ДНЯ</w:t>
      </w:r>
    </w:p>
    <w:p w:rsidR="00390779" w:rsidRPr="00A147C8" w:rsidRDefault="00390779" w:rsidP="00A14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ГОСУДАРСТВЕННОГО УЧРЕЖДЕНИЯ ОБРА</w:t>
      </w:r>
      <w:bookmarkStart w:id="0" w:name="_GoBack"/>
      <w:bookmarkEnd w:id="0"/>
      <w:r w:rsidRPr="00A147C8">
        <w:rPr>
          <w:rFonts w:ascii="Times New Roman" w:hAnsi="Times New Roman" w:cs="Times New Roman"/>
          <w:sz w:val="24"/>
          <w:szCs w:val="24"/>
        </w:rPr>
        <w:t>ЗОВАНИЯ</w:t>
      </w:r>
    </w:p>
    <w:p w:rsidR="00390779" w:rsidRPr="00A147C8" w:rsidRDefault="00390779" w:rsidP="00A14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«СРЕДНЯЯ ШКОЛА №34 Г. ВИТЕБСКА»</w:t>
      </w:r>
    </w:p>
    <w:p w:rsidR="00390779" w:rsidRPr="00390779" w:rsidRDefault="00390779" w:rsidP="00390779"/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ГЛАВА 1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90779" w:rsidRPr="00A147C8" w:rsidRDefault="00390779" w:rsidP="00A147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Настоящее Положение о группах продленного дня государственного учреждения образования «Средняя школа №34 г. Витебска» разработано в соответствии с постановлением Министерства образования Республики Беларусь от 28 июля 2011 г. №201 «Об утверждении Положения о группах продленного учреждений образования, реализующих образовательные программы общего среднего образования» и определяет порядок деятельности групп продленного дня учреждений образования, реализующих образовательные программы общего среднего образования (далее — группы продленного дня).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2. Группы продленного дня открываются в учреждениях образования, реализующих образовательные программы общего среднего образования, для учащихся I—IX классов.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3. Группы продленного дня открываются в целях оказания помощи семье в обучении и воспитании учащихся и создании условий для развития творческих способностей учащихся.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4. Деятельность групп продленного дня осуществляется в соответствии с Кодексом Республики Беларусь об образовании, настоящим Положением, иными актами законодательства Республики Беларусь.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ГЛАВА 2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ПОРЯДОК ОТКРЫТИЯ, КОМПЛЕКТОВАНИЯ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ГРУПП ПРОДЛЕННОГО ДНЯ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lastRenderedPageBreak/>
        <w:t>5. Решение об открытии групп продленного дня принимается учредителем учреждения образования.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6. Учреждение образования может открывать группы продленного дня при наличии: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необходимого количества заявлений законных представителей учащихся;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необходимой материально-технической базы;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возможности для организации питания в зависимости от длительности пребывания учащихся в группе продленного дня.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7. Зачисление учащихся в группы продленного дня и их отчисление из групп продленного дня осуществляются приказом руководителя учреждения образования на основании заявлений законных представителей учащихся.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8. Группы продленного дня могут формироваться из учащихся: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одного класса;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I ступени общего среднего образования;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II ступени общего среднего образования;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I и II ступеней общего среднего образования.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9. Наполняемость группы продленного дня учреждений образования, реализующих образовательные программы общего среднего образования, определяется с учетом требований статьи 158 Кодекса Республики Беларусь об образовании.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10. Наполняемость групп продленного дня для учащихся с особенностями психофизического развития, обучающихся в учреждениях образования, должна соответствовать наполняемости классов, определенной статьей 268 Кодекса Республики Беларусь об образовании.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ГЛАВА 3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ОРГАНИЗАЦИЯ ДЕЯТЕЛЬНОСТИ ГРУПП ПРОДЛЕННОГО ДНЯ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11. Группы продленного дня функционируют в соответствии с режимом группы продленного дня, который рассматривается педагогическим советом учреждения образования, обсуждается с родительским комитетом и утверждается руководителем учреждения образования.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12. Продолжительность работы группы продленного дня составляет не более 6 часов в день.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13. Режим группы продленного дня определяется в соответствии с законодательством Республики Беларусь санитарными правилами и нормами.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14. В группах продленного дня питание учащихся осуществляется в соответствии с законодательством Республики Беларусь.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15. Учащиеся во время пребывания в группе продленного дня могут посещать занятия в объединениях по интересам как в учреждении образования, где открыта группа продленного дня, так и в учреждениях дополнительного образования детей и молодежи.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lastRenderedPageBreak/>
        <w:t>16. Учащимся, посещающим группы продленного дня, предоставляются кабинеты, мастерские, помещения для занятий физической культурой и спортом, библиотека и иные помещения учреждения образования.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17. Организацию деятельности групп продленного дня осуществляет педагогический работник.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  <w:r w:rsidRPr="00A147C8">
        <w:rPr>
          <w:rFonts w:ascii="Times New Roman" w:hAnsi="Times New Roman" w:cs="Times New Roman"/>
          <w:sz w:val="24"/>
          <w:szCs w:val="24"/>
        </w:rPr>
        <w:t>18. Общее руководство деятельностью групп продленного дня осуществляет руководитель учреждения образования.</w:t>
      </w:r>
    </w:p>
    <w:p w:rsidR="00390779" w:rsidRPr="00A147C8" w:rsidRDefault="00390779" w:rsidP="00A147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0779" w:rsidRPr="00A1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5850"/>
    <w:multiLevelType w:val="multilevel"/>
    <w:tmpl w:val="949C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9"/>
    <w:rsid w:val="00390779"/>
    <w:rsid w:val="004921D4"/>
    <w:rsid w:val="00A147C8"/>
    <w:rsid w:val="00D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A872"/>
  <w15:chartTrackingRefBased/>
  <w15:docId w15:val="{5013927F-66A2-4FAD-A9C3-C7329F43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school34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2018-10-12T04:43:00Z</dcterms:created>
  <dcterms:modified xsi:type="dcterms:W3CDTF">2018-10-12T04:45:00Z</dcterms:modified>
</cp:coreProperties>
</file>