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C5" w:rsidRDefault="00F75CC5" w:rsidP="00F75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75CC5" w:rsidRDefault="00F75CC5" w:rsidP="00F75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5CC5" w:rsidRDefault="00F75CC5" w:rsidP="00F75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5CC5" w:rsidRDefault="00F75CC5" w:rsidP="00F75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5CC9">
        <w:rPr>
          <w:b/>
          <w:bCs/>
          <w:sz w:val="28"/>
          <w:szCs w:val="28"/>
        </w:rPr>
        <w:t xml:space="preserve">ПЛАНИРОВАНИЕ ВОСПИТАТЕЛЬНОЙ РАБОТЫ В КЛАССЕ И ЕЕ </w:t>
      </w:r>
      <w:r w:rsidRPr="002226DD">
        <w:rPr>
          <w:b/>
          <w:bCs/>
          <w:sz w:val="28"/>
          <w:szCs w:val="28"/>
        </w:rPr>
        <w:t>УЧЕТ</w:t>
      </w:r>
    </w:p>
    <w:p w:rsidR="00F75CC5" w:rsidRDefault="00F75CC5" w:rsidP="00F75CC5">
      <w:pPr>
        <w:jc w:val="center"/>
        <w:rPr>
          <w:rStyle w:val="1"/>
          <w:sz w:val="28"/>
          <w:szCs w:val="28"/>
        </w:rPr>
      </w:pPr>
    </w:p>
    <w:p w:rsidR="00F75CC5" w:rsidRPr="00675250" w:rsidRDefault="00F75CC5" w:rsidP="00F75CC5">
      <w:pPr>
        <w:jc w:val="center"/>
        <w:rPr>
          <w:rStyle w:val="1"/>
          <w:sz w:val="28"/>
          <w:szCs w:val="28"/>
        </w:rPr>
      </w:pPr>
      <w:r w:rsidRPr="00675250">
        <w:rPr>
          <w:rStyle w:val="1"/>
          <w:sz w:val="28"/>
          <w:szCs w:val="28"/>
        </w:rPr>
        <w:t>Содержание</w:t>
      </w:r>
    </w:p>
    <w:p w:rsidR="00F75CC5" w:rsidRPr="004C7BFE" w:rsidRDefault="00F75CC5" w:rsidP="00F75CC5">
      <w:pPr>
        <w:jc w:val="both"/>
        <w:rPr>
          <w:rStyle w:val="1"/>
          <w:sz w:val="28"/>
          <w:szCs w:val="28"/>
        </w:rPr>
      </w:pPr>
      <w:r w:rsidRPr="004C7BFE">
        <w:rPr>
          <w:rStyle w:val="1"/>
          <w:sz w:val="28"/>
          <w:szCs w:val="28"/>
        </w:rPr>
        <w:t xml:space="preserve">Введение </w:t>
      </w:r>
    </w:p>
    <w:p w:rsidR="00F75CC5" w:rsidRPr="004C7BFE" w:rsidRDefault="00F75CC5" w:rsidP="00F75CC5">
      <w:pPr>
        <w:numPr>
          <w:ilvl w:val="0"/>
          <w:numId w:val="5"/>
        </w:numPr>
        <w:ind w:left="426"/>
        <w:jc w:val="both"/>
        <w:rPr>
          <w:rStyle w:val="1"/>
          <w:sz w:val="28"/>
          <w:szCs w:val="28"/>
        </w:rPr>
      </w:pPr>
      <w:r w:rsidRPr="004C7BFE">
        <w:rPr>
          <w:rStyle w:val="1"/>
          <w:sz w:val="28"/>
          <w:szCs w:val="28"/>
        </w:rPr>
        <w:t xml:space="preserve">Программно-планирующая </w:t>
      </w:r>
      <w:r w:rsidRPr="00F65391">
        <w:rPr>
          <w:rStyle w:val="1"/>
          <w:sz w:val="28"/>
          <w:szCs w:val="28"/>
        </w:rPr>
        <w:t>документация воспитательной</w:t>
      </w:r>
      <w:r>
        <w:rPr>
          <w:rStyle w:val="1"/>
          <w:sz w:val="28"/>
          <w:szCs w:val="28"/>
        </w:rPr>
        <w:t xml:space="preserve"> работы</w:t>
      </w:r>
      <w:r w:rsidRPr="004C7BFE">
        <w:rPr>
          <w:rStyle w:val="1"/>
          <w:sz w:val="28"/>
          <w:szCs w:val="28"/>
        </w:rPr>
        <w:t>.</w:t>
      </w:r>
    </w:p>
    <w:p w:rsidR="00F75CC5" w:rsidRPr="004C7BFE" w:rsidRDefault="00F75CC5" w:rsidP="00F75CC5">
      <w:pPr>
        <w:numPr>
          <w:ilvl w:val="0"/>
          <w:numId w:val="5"/>
        </w:numPr>
        <w:ind w:left="426"/>
        <w:jc w:val="both"/>
        <w:rPr>
          <w:rStyle w:val="1"/>
          <w:sz w:val="28"/>
          <w:szCs w:val="28"/>
        </w:rPr>
      </w:pPr>
      <w:r w:rsidRPr="004C7BFE">
        <w:rPr>
          <w:rStyle w:val="1"/>
          <w:sz w:val="28"/>
          <w:szCs w:val="28"/>
        </w:rPr>
        <w:t xml:space="preserve">Планирование как процесс моделирования деятельности классного руководителя. </w:t>
      </w:r>
      <w:bookmarkStart w:id="0" w:name="bookmark4"/>
    </w:p>
    <w:bookmarkEnd w:id="0"/>
    <w:p w:rsidR="00F75CC5" w:rsidRPr="004C7BFE" w:rsidRDefault="00F75CC5" w:rsidP="00F75CC5">
      <w:pPr>
        <w:numPr>
          <w:ilvl w:val="0"/>
          <w:numId w:val="5"/>
        </w:numPr>
        <w:tabs>
          <w:tab w:val="left" w:pos="-360"/>
        </w:tabs>
        <w:ind w:left="426"/>
        <w:jc w:val="both"/>
        <w:rPr>
          <w:rStyle w:val="1"/>
          <w:sz w:val="28"/>
          <w:szCs w:val="28"/>
        </w:rPr>
      </w:pPr>
      <w:r w:rsidRPr="004C7BFE">
        <w:rPr>
          <w:rStyle w:val="1"/>
          <w:sz w:val="28"/>
          <w:szCs w:val="28"/>
        </w:rPr>
        <w:t>Программа анализа воспитательного процесса в классе.</w:t>
      </w:r>
    </w:p>
    <w:p w:rsidR="00F75CC5" w:rsidRPr="004C7BFE" w:rsidRDefault="00F75CC5" w:rsidP="00F75CC5">
      <w:pPr>
        <w:numPr>
          <w:ilvl w:val="0"/>
          <w:numId w:val="5"/>
        </w:numPr>
        <w:tabs>
          <w:tab w:val="left" w:pos="-360"/>
        </w:tabs>
        <w:ind w:left="426"/>
        <w:jc w:val="both"/>
        <w:rPr>
          <w:rStyle w:val="1"/>
          <w:sz w:val="28"/>
          <w:szCs w:val="28"/>
        </w:rPr>
      </w:pPr>
      <w:r w:rsidRPr="00A10765">
        <w:rPr>
          <w:rStyle w:val="1"/>
          <w:sz w:val="28"/>
          <w:szCs w:val="28"/>
        </w:rPr>
        <w:t>Понятие цели  и целеполагания</w:t>
      </w:r>
      <w:r w:rsidRPr="004C7BFE">
        <w:rPr>
          <w:rStyle w:val="1"/>
          <w:sz w:val="28"/>
          <w:szCs w:val="28"/>
        </w:rPr>
        <w:t xml:space="preserve"> в процессе планирования.</w:t>
      </w:r>
    </w:p>
    <w:p w:rsidR="00F75CC5" w:rsidRPr="00C430AA" w:rsidRDefault="00F75CC5" w:rsidP="00F75CC5">
      <w:pPr>
        <w:numPr>
          <w:ilvl w:val="0"/>
          <w:numId w:val="5"/>
        </w:numPr>
        <w:tabs>
          <w:tab w:val="left" w:pos="-360"/>
        </w:tabs>
        <w:ind w:left="426" w:hanging="284"/>
        <w:jc w:val="both"/>
        <w:rPr>
          <w:rStyle w:val="1"/>
          <w:sz w:val="28"/>
          <w:szCs w:val="28"/>
        </w:rPr>
      </w:pPr>
      <w:r w:rsidRPr="00C430AA">
        <w:rPr>
          <w:rStyle w:val="1"/>
          <w:sz w:val="28"/>
          <w:szCs w:val="28"/>
        </w:rPr>
        <w:t>Формы и методы организации работы с классным коллективом, создание условий для развития личности обучающихся.</w:t>
      </w:r>
    </w:p>
    <w:p w:rsidR="00F75CC5" w:rsidRPr="00E25142" w:rsidRDefault="00F75CC5" w:rsidP="00F75CC5">
      <w:pPr>
        <w:numPr>
          <w:ilvl w:val="0"/>
          <w:numId w:val="5"/>
        </w:numPr>
        <w:tabs>
          <w:tab w:val="left" w:pos="-360"/>
        </w:tabs>
        <w:ind w:left="426" w:hanging="284"/>
        <w:jc w:val="both"/>
        <w:rPr>
          <w:rStyle w:val="1"/>
          <w:sz w:val="28"/>
          <w:szCs w:val="28"/>
        </w:rPr>
      </w:pPr>
      <w:r w:rsidRPr="00E25142">
        <w:rPr>
          <w:rStyle w:val="1"/>
          <w:sz w:val="28"/>
          <w:szCs w:val="28"/>
        </w:rPr>
        <w:t>Структура плана.</w:t>
      </w:r>
    </w:p>
    <w:p w:rsidR="00F75CC5" w:rsidRPr="003864DB" w:rsidRDefault="00F75CC5" w:rsidP="00F75CC5">
      <w:pPr>
        <w:numPr>
          <w:ilvl w:val="0"/>
          <w:numId w:val="5"/>
        </w:numPr>
        <w:tabs>
          <w:tab w:val="left" w:pos="-360"/>
        </w:tabs>
        <w:ind w:left="426" w:hanging="284"/>
        <w:jc w:val="both"/>
        <w:rPr>
          <w:rStyle w:val="1"/>
          <w:sz w:val="28"/>
          <w:szCs w:val="28"/>
        </w:rPr>
      </w:pPr>
      <w:r w:rsidRPr="003864DB">
        <w:rPr>
          <w:sz w:val="28"/>
          <w:szCs w:val="28"/>
        </w:rPr>
        <w:t xml:space="preserve">Документирование организационно-воспитательной работы классного руководителя. </w:t>
      </w:r>
    </w:p>
    <w:p w:rsidR="00F75CC5" w:rsidRPr="004C7BFE" w:rsidRDefault="00F75CC5" w:rsidP="00F75CC5">
      <w:pPr>
        <w:ind w:left="426" w:hanging="284"/>
        <w:jc w:val="both"/>
        <w:rPr>
          <w:rStyle w:val="1"/>
          <w:sz w:val="28"/>
          <w:szCs w:val="28"/>
        </w:rPr>
      </w:pPr>
      <w:r w:rsidRPr="004C7BFE">
        <w:rPr>
          <w:rStyle w:val="1"/>
          <w:sz w:val="28"/>
          <w:szCs w:val="28"/>
        </w:rPr>
        <w:t xml:space="preserve">Заключение </w:t>
      </w:r>
    </w:p>
    <w:p w:rsidR="00F75CC5" w:rsidRDefault="00F75CC5" w:rsidP="00F75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5CC5" w:rsidRPr="002226DD" w:rsidRDefault="00F75CC5" w:rsidP="00F75CC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Кодексом</w:t>
      </w:r>
      <w:r w:rsidRPr="004746BB">
        <w:rPr>
          <w:sz w:val="28"/>
          <w:szCs w:val="28"/>
        </w:rPr>
        <w:t xml:space="preserve"> </w:t>
      </w:r>
      <w:r w:rsidRPr="00F530D9">
        <w:rPr>
          <w:sz w:val="28"/>
          <w:szCs w:val="28"/>
        </w:rPr>
        <w:t>Республики Беларусь об образовании</w:t>
      </w:r>
      <w:r>
        <w:rPr>
          <w:sz w:val="28"/>
          <w:szCs w:val="28"/>
        </w:rPr>
        <w:t xml:space="preserve">, воспитание – </w:t>
      </w:r>
      <w:r w:rsidRPr="0025619F">
        <w:rPr>
          <w:sz w:val="28"/>
          <w:szCs w:val="28"/>
        </w:rPr>
        <w:t>целенаправленный процесс формирования духовно-нравственной и эмоционально ценност</w:t>
      </w:r>
      <w:r>
        <w:rPr>
          <w:sz w:val="28"/>
          <w:szCs w:val="28"/>
        </w:rPr>
        <w:t xml:space="preserve">ной сферы личности обучающегося. Особое место в воспитательной системе класса отводится </w:t>
      </w:r>
      <w:r w:rsidRPr="002D4829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гическому работнику, выполняющему обязанности классного руководителя (далее – классный руководитель) как главному участнику и лицу, заинтересованному в успешном функционировании воспитательной системы класса. Этот успех  во многом зависит от эффективности планирования идеологической и воспитательной работы. </w:t>
      </w:r>
      <w:r w:rsidRPr="00EA459D">
        <w:rPr>
          <w:sz w:val="28"/>
          <w:szCs w:val="28"/>
        </w:rPr>
        <w:t>Именно в умении планировать будущий результат, целенаправленно</w:t>
      </w:r>
      <w:r>
        <w:rPr>
          <w:sz w:val="28"/>
          <w:szCs w:val="28"/>
        </w:rPr>
        <w:t xml:space="preserve"> регулировать процесс воспитания, выбирать такие формы и методы работы, которые обеспечат наиболее эффективное выполнение </w:t>
      </w:r>
      <w:r w:rsidRPr="00A10765">
        <w:rPr>
          <w:sz w:val="28"/>
          <w:szCs w:val="28"/>
        </w:rPr>
        <w:t xml:space="preserve">поставленных целей и задач </w:t>
      </w:r>
      <w:r>
        <w:rPr>
          <w:sz w:val="28"/>
          <w:szCs w:val="28"/>
        </w:rPr>
        <w:t xml:space="preserve">будет состоять успех воспитательного воздействия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обучающихся. </w:t>
      </w:r>
    </w:p>
    <w:p w:rsidR="00F75CC5" w:rsidRPr="00675250" w:rsidRDefault="00F75CC5" w:rsidP="00F75CC5">
      <w:pPr>
        <w:jc w:val="both"/>
        <w:rPr>
          <w:rStyle w:val="1"/>
          <w:b/>
          <w:sz w:val="28"/>
          <w:szCs w:val="28"/>
        </w:rPr>
      </w:pPr>
      <w:r w:rsidRPr="00675250">
        <w:rPr>
          <w:rStyle w:val="1"/>
          <w:b/>
          <w:sz w:val="28"/>
          <w:szCs w:val="28"/>
        </w:rPr>
        <w:t>1.Программно-планирующая документация</w:t>
      </w:r>
      <w:r>
        <w:rPr>
          <w:rStyle w:val="1"/>
          <w:b/>
          <w:sz w:val="28"/>
          <w:szCs w:val="28"/>
        </w:rPr>
        <w:t xml:space="preserve"> воспитательной работы</w:t>
      </w:r>
      <w:r w:rsidRPr="00675250">
        <w:rPr>
          <w:rStyle w:val="1"/>
          <w:b/>
          <w:sz w:val="28"/>
          <w:szCs w:val="28"/>
        </w:rPr>
        <w:t>.</w:t>
      </w:r>
    </w:p>
    <w:p w:rsidR="00F75CC5" w:rsidRPr="00EA459D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37B">
        <w:rPr>
          <w:sz w:val="28"/>
          <w:szCs w:val="28"/>
        </w:rPr>
        <w:t>Планирование</w:t>
      </w:r>
      <w:r w:rsidRPr="00EA459D">
        <w:rPr>
          <w:sz w:val="28"/>
          <w:szCs w:val="28"/>
        </w:rPr>
        <w:t xml:space="preserve"> воспитательной работы в классном коллективе можно определить как процесс совместной деятельности классного руководителя, детей и родителей по определению целей, содержания и способов организации воспитательного процесса и жизнедеятельности в классном коллективе</w:t>
      </w:r>
      <w:r>
        <w:rPr>
          <w:sz w:val="28"/>
          <w:szCs w:val="28"/>
        </w:rPr>
        <w:t>.</w:t>
      </w:r>
      <w:r w:rsidRPr="00EA459D">
        <w:rPr>
          <w:sz w:val="28"/>
          <w:szCs w:val="28"/>
        </w:rPr>
        <w:t xml:space="preserve"> 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планирования идеологической и воспитательной</w:t>
      </w:r>
      <w:r w:rsidRPr="0070309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кл</w:t>
      </w:r>
      <w:r w:rsidRPr="0070309F">
        <w:rPr>
          <w:sz w:val="28"/>
          <w:szCs w:val="28"/>
        </w:rPr>
        <w:t>ас</w:t>
      </w:r>
      <w:r>
        <w:rPr>
          <w:sz w:val="28"/>
          <w:szCs w:val="28"/>
        </w:rPr>
        <w:t>с</w:t>
      </w:r>
      <w:r w:rsidRPr="0070309F">
        <w:rPr>
          <w:sz w:val="28"/>
          <w:szCs w:val="28"/>
        </w:rPr>
        <w:t xml:space="preserve">ному руководителю необходимо опираться на  </w:t>
      </w:r>
      <w:r>
        <w:rPr>
          <w:sz w:val="28"/>
          <w:szCs w:val="28"/>
        </w:rPr>
        <w:t xml:space="preserve">следующую </w:t>
      </w:r>
      <w:r w:rsidRPr="0063337B">
        <w:rPr>
          <w:sz w:val="28"/>
          <w:szCs w:val="28"/>
        </w:rPr>
        <w:lastRenderedPageBreak/>
        <w:t>программно-планирующую документацию</w:t>
      </w:r>
      <w:r>
        <w:rPr>
          <w:sz w:val="28"/>
          <w:szCs w:val="28"/>
        </w:rPr>
        <w:t xml:space="preserve">: </w:t>
      </w:r>
      <w:proofErr w:type="gramStart"/>
      <w:r w:rsidRPr="00A9472B">
        <w:rPr>
          <w:sz w:val="28"/>
          <w:szCs w:val="28"/>
        </w:rPr>
        <w:t>Концепцию</w:t>
      </w:r>
      <w:r w:rsidRPr="00EB6149">
        <w:rPr>
          <w:sz w:val="28"/>
          <w:szCs w:val="28"/>
        </w:rPr>
        <w:t xml:space="preserve"> </w:t>
      </w:r>
      <w:r w:rsidRPr="00A9472B">
        <w:rPr>
          <w:sz w:val="28"/>
          <w:szCs w:val="28"/>
        </w:rPr>
        <w:t>непрерывного воспитания детей и учаще</w:t>
      </w:r>
      <w:r>
        <w:rPr>
          <w:sz w:val="28"/>
          <w:szCs w:val="28"/>
        </w:rPr>
        <w:t xml:space="preserve">йся молодежи в Республике Беларусь </w:t>
      </w:r>
      <w:r w:rsidRPr="00A9472B">
        <w:rPr>
          <w:sz w:val="28"/>
          <w:szCs w:val="28"/>
        </w:rPr>
        <w:t>и Программу непрерывного воспитания детей и учаще</w:t>
      </w:r>
      <w:r>
        <w:rPr>
          <w:sz w:val="28"/>
          <w:szCs w:val="28"/>
        </w:rPr>
        <w:t>йся молодежи</w:t>
      </w:r>
      <w:r w:rsidRPr="00D20ABD">
        <w:rPr>
          <w:sz w:val="28"/>
          <w:szCs w:val="28"/>
        </w:rPr>
        <w:t xml:space="preserve"> в Республике Беларусь</w:t>
      </w:r>
      <w:r>
        <w:rPr>
          <w:sz w:val="28"/>
          <w:szCs w:val="28"/>
        </w:rPr>
        <w:t xml:space="preserve"> на 2011-2015 гг., комплексную программу</w:t>
      </w:r>
      <w:r w:rsidRPr="00A9472B">
        <w:rPr>
          <w:sz w:val="28"/>
          <w:szCs w:val="28"/>
        </w:rPr>
        <w:t xml:space="preserve"> воспитания детей и учащейся молодежи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0A6DE2">
        <w:rPr>
          <w:sz w:val="28"/>
          <w:szCs w:val="28"/>
        </w:rPr>
        <w:t>которая разрабатывается на основе Концепции</w:t>
      </w:r>
      <w:r w:rsidRPr="00D20ABD">
        <w:rPr>
          <w:sz w:val="28"/>
          <w:szCs w:val="28"/>
        </w:rPr>
        <w:t xml:space="preserve"> </w:t>
      </w:r>
      <w:r w:rsidRPr="00A9472B">
        <w:rPr>
          <w:sz w:val="28"/>
          <w:szCs w:val="28"/>
        </w:rPr>
        <w:t>непрерывного воспитания детей и учаще</w:t>
      </w:r>
      <w:r>
        <w:rPr>
          <w:sz w:val="28"/>
          <w:szCs w:val="28"/>
        </w:rPr>
        <w:t xml:space="preserve">йся молодежи в Республике Беларусь </w:t>
      </w:r>
      <w:r w:rsidRPr="00A9472B">
        <w:rPr>
          <w:sz w:val="28"/>
          <w:szCs w:val="28"/>
        </w:rPr>
        <w:t>и Программ</w:t>
      </w:r>
      <w:r>
        <w:rPr>
          <w:sz w:val="28"/>
          <w:szCs w:val="28"/>
        </w:rPr>
        <w:t>ы</w:t>
      </w:r>
      <w:r w:rsidRPr="00A9472B">
        <w:rPr>
          <w:sz w:val="28"/>
          <w:szCs w:val="28"/>
        </w:rPr>
        <w:t xml:space="preserve"> непрерывного воспитания детей и учаще</w:t>
      </w:r>
      <w:r>
        <w:rPr>
          <w:sz w:val="28"/>
          <w:szCs w:val="28"/>
        </w:rPr>
        <w:t>йся молодежи</w:t>
      </w:r>
      <w:r w:rsidRPr="00D20ABD">
        <w:rPr>
          <w:sz w:val="28"/>
          <w:szCs w:val="28"/>
        </w:rPr>
        <w:t xml:space="preserve"> в Республике Беларусь</w:t>
      </w:r>
      <w:r>
        <w:rPr>
          <w:sz w:val="28"/>
          <w:szCs w:val="28"/>
        </w:rPr>
        <w:t xml:space="preserve"> на 2011-2015гг. </w:t>
      </w:r>
      <w:r w:rsidRPr="000A6DE2">
        <w:rPr>
          <w:sz w:val="28"/>
          <w:szCs w:val="28"/>
        </w:rPr>
        <w:t xml:space="preserve"> на областном</w:t>
      </w:r>
      <w:proofErr w:type="gramEnd"/>
      <w:r w:rsidRPr="000A6DE2">
        <w:rPr>
          <w:sz w:val="28"/>
          <w:szCs w:val="28"/>
        </w:rPr>
        <w:t xml:space="preserve">, </w:t>
      </w:r>
      <w:proofErr w:type="gramStart"/>
      <w:r w:rsidRPr="000A6DE2">
        <w:rPr>
          <w:sz w:val="28"/>
          <w:szCs w:val="28"/>
        </w:rPr>
        <w:t>районном</w:t>
      </w:r>
      <w:proofErr w:type="gramEnd"/>
      <w:r w:rsidRPr="000A6DE2">
        <w:rPr>
          <w:sz w:val="28"/>
          <w:szCs w:val="28"/>
        </w:rPr>
        <w:t xml:space="preserve"> (городском) уровнях, программы воспитания учреждения общего среднего образования</w:t>
      </w:r>
      <w:r>
        <w:rPr>
          <w:sz w:val="28"/>
          <w:szCs w:val="28"/>
        </w:rPr>
        <w:t>, п</w:t>
      </w:r>
      <w:r w:rsidRPr="00A9472B">
        <w:rPr>
          <w:sz w:val="28"/>
          <w:szCs w:val="28"/>
        </w:rPr>
        <w:t>лан идеологической и воспитательной работы учреждения общего с</w:t>
      </w:r>
      <w:r>
        <w:rPr>
          <w:sz w:val="28"/>
          <w:szCs w:val="28"/>
        </w:rPr>
        <w:t>реднего образования.</w:t>
      </w:r>
    </w:p>
    <w:p w:rsidR="00F75CC5" w:rsidRPr="00091321" w:rsidRDefault="00F75CC5" w:rsidP="00F75CC5">
      <w:pPr>
        <w:ind w:firstLine="709"/>
        <w:jc w:val="both"/>
        <w:rPr>
          <w:sz w:val="30"/>
          <w:szCs w:val="30"/>
        </w:rPr>
      </w:pPr>
      <w:r w:rsidRPr="00A91D19">
        <w:rPr>
          <w:sz w:val="28"/>
          <w:szCs w:val="28"/>
        </w:rPr>
        <w:t xml:space="preserve">Классный руководитель для организации  </w:t>
      </w:r>
      <w:r>
        <w:rPr>
          <w:sz w:val="28"/>
          <w:szCs w:val="28"/>
        </w:rPr>
        <w:t>идеологической и воспитательной</w:t>
      </w:r>
      <w:r w:rsidRPr="0070309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 классным коллективом проводит анализ своей деятельности, который отражается в а</w:t>
      </w:r>
      <w:r w:rsidRPr="00A91D19">
        <w:rPr>
          <w:sz w:val="28"/>
          <w:szCs w:val="28"/>
        </w:rPr>
        <w:t>налитическом отчете за год</w:t>
      </w:r>
      <w:r>
        <w:rPr>
          <w:sz w:val="28"/>
          <w:szCs w:val="28"/>
        </w:rPr>
        <w:t>;</w:t>
      </w:r>
      <w:r w:rsidRPr="00A91D1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п</w:t>
      </w:r>
      <w:r w:rsidRPr="00A91D19">
        <w:rPr>
          <w:sz w:val="28"/>
          <w:szCs w:val="28"/>
        </w:rPr>
        <w:t>лан идеологической и воспитательной работы на  четверть или полугодие (включая работу на каникулах, в шестой школьный день)</w:t>
      </w:r>
      <w:r>
        <w:rPr>
          <w:sz w:val="28"/>
          <w:szCs w:val="28"/>
        </w:rPr>
        <w:t>.</w:t>
      </w:r>
      <w:r w:rsidRPr="00F51392">
        <w:rPr>
          <w:sz w:val="30"/>
          <w:szCs w:val="30"/>
        </w:rPr>
        <w:t xml:space="preserve"> </w:t>
      </w:r>
    </w:p>
    <w:p w:rsidR="00F75CC5" w:rsidRPr="00F834F7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этого заполняется с</w:t>
      </w:r>
      <w:r w:rsidRPr="00A91D19">
        <w:rPr>
          <w:sz w:val="28"/>
          <w:szCs w:val="28"/>
        </w:rPr>
        <w:t>оциально-педагогическая характеристика класса (поддерживается в актуальном состоянии в течение года)</w:t>
      </w:r>
      <w:r>
        <w:rPr>
          <w:sz w:val="28"/>
          <w:szCs w:val="28"/>
        </w:rPr>
        <w:t xml:space="preserve">. </w:t>
      </w:r>
      <w:r w:rsidRPr="00F834F7">
        <w:rPr>
          <w:sz w:val="28"/>
          <w:szCs w:val="28"/>
        </w:rPr>
        <w:t>(Приложение 1).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F75EFF">
        <w:rPr>
          <w:sz w:val="28"/>
          <w:szCs w:val="28"/>
        </w:rPr>
        <w:t>При планировании работы классному руководителю важно соблю</w:t>
      </w:r>
      <w:r>
        <w:rPr>
          <w:sz w:val="28"/>
          <w:szCs w:val="28"/>
        </w:rPr>
        <w:t xml:space="preserve">дать </w:t>
      </w:r>
      <w:r w:rsidRPr="00F75EFF">
        <w:rPr>
          <w:sz w:val="28"/>
          <w:szCs w:val="28"/>
        </w:rPr>
        <w:t xml:space="preserve"> </w:t>
      </w:r>
      <w:r w:rsidRPr="00F51392">
        <w:rPr>
          <w:sz w:val="28"/>
          <w:szCs w:val="28"/>
        </w:rPr>
        <w:t>принципы научности, системности и последовательности, индивидуальности, конкретности, оптимальности, диалога</w:t>
      </w:r>
      <w:r w:rsidRPr="003942C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F75CC5" w:rsidRPr="00F70C0E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392">
        <w:rPr>
          <w:sz w:val="28"/>
          <w:szCs w:val="28"/>
        </w:rPr>
        <w:t>Принцип научности</w:t>
      </w:r>
      <w:r w:rsidRPr="00F70C0E">
        <w:rPr>
          <w:sz w:val="28"/>
          <w:szCs w:val="28"/>
        </w:rPr>
        <w:t xml:space="preserve"> предполагает, что </w:t>
      </w:r>
      <w:r>
        <w:rPr>
          <w:sz w:val="28"/>
          <w:szCs w:val="28"/>
        </w:rPr>
        <w:t>в процессе планирования используются научные данные, материал опирается на современные достижения педагогики и психологии</w:t>
      </w:r>
      <w:r w:rsidRPr="00F70C0E">
        <w:rPr>
          <w:sz w:val="28"/>
          <w:szCs w:val="28"/>
        </w:rPr>
        <w:t>.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Принцип системности и последовательности</w:t>
      </w:r>
      <w:r w:rsidRPr="000A6DE2">
        <w:rPr>
          <w:sz w:val="28"/>
          <w:szCs w:val="28"/>
        </w:rPr>
        <w:t xml:space="preserve"> реализуется</w:t>
      </w:r>
      <w:r w:rsidRPr="00F70C0E">
        <w:rPr>
          <w:sz w:val="28"/>
          <w:szCs w:val="28"/>
        </w:rPr>
        <w:t xml:space="preserve"> в различных формах планирования, порядке изучения отдельных вопросов</w:t>
      </w:r>
      <w:r>
        <w:rPr>
          <w:sz w:val="28"/>
          <w:szCs w:val="28"/>
        </w:rPr>
        <w:t xml:space="preserve">. </w:t>
      </w:r>
      <w:r w:rsidRPr="00F70C0E">
        <w:rPr>
          <w:sz w:val="28"/>
          <w:szCs w:val="28"/>
        </w:rPr>
        <w:t xml:space="preserve">Он предполагает, что </w:t>
      </w:r>
      <w:r>
        <w:rPr>
          <w:sz w:val="28"/>
          <w:szCs w:val="28"/>
        </w:rPr>
        <w:t>все планируемые</w:t>
      </w:r>
      <w:r w:rsidRPr="00F70C0E">
        <w:rPr>
          <w:sz w:val="28"/>
          <w:szCs w:val="28"/>
        </w:rPr>
        <w:t xml:space="preserve"> мероприятия не могут быть разовыми и проводиться от случая к случаю. Результативной </w:t>
      </w:r>
      <w:r>
        <w:rPr>
          <w:sz w:val="28"/>
          <w:szCs w:val="28"/>
        </w:rPr>
        <w:t>вся идеологическая и воспитательная работа</w:t>
      </w:r>
      <w:r w:rsidRPr="00F70C0E">
        <w:rPr>
          <w:sz w:val="28"/>
          <w:szCs w:val="28"/>
        </w:rPr>
        <w:t xml:space="preserve"> становится лишь в том случае, если она приобретает организованный характер, а система </w:t>
      </w:r>
      <w:r>
        <w:rPr>
          <w:sz w:val="28"/>
          <w:szCs w:val="28"/>
        </w:rPr>
        <w:t>воспитания</w:t>
      </w:r>
      <w:r w:rsidRPr="00F70C0E">
        <w:rPr>
          <w:sz w:val="28"/>
          <w:szCs w:val="28"/>
        </w:rPr>
        <w:t xml:space="preserve"> пре</w:t>
      </w:r>
      <w:r>
        <w:rPr>
          <w:sz w:val="28"/>
          <w:szCs w:val="28"/>
        </w:rPr>
        <w:t>дставляет собой последовательные</w:t>
      </w:r>
      <w:r w:rsidRPr="00F70C0E">
        <w:rPr>
          <w:sz w:val="28"/>
          <w:szCs w:val="28"/>
        </w:rPr>
        <w:t xml:space="preserve"> и поэ</w:t>
      </w:r>
      <w:r>
        <w:rPr>
          <w:sz w:val="28"/>
          <w:szCs w:val="28"/>
        </w:rPr>
        <w:t>тапные действия.</w:t>
      </w:r>
      <w:r w:rsidRPr="007D58A3">
        <w:rPr>
          <w:sz w:val="28"/>
          <w:szCs w:val="28"/>
        </w:rPr>
        <w:t xml:space="preserve"> 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Принцип индивидуальности</w:t>
      </w:r>
      <w:r>
        <w:rPr>
          <w:sz w:val="28"/>
          <w:szCs w:val="28"/>
        </w:rPr>
        <w:t xml:space="preserve"> предусматривает формирование воспитательной системы с</w:t>
      </w:r>
      <w:r w:rsidRPr="006208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учетом особенностей каждого ребенка, особенностей классного коллектива.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Принцип конкретности</w:t>
      </w:r>
      <w:r>
        <w:rPr>
          <w:sz w:val="28"/>
          <w:szCs w:val="28"/>
        </w:rPr>
        <w:t xml:space="preserve"> в планировании предполагает использование определенных форм и методов работы </w:t>
      </w:r>
      <w:r w:rsidRPr="00B428F5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B428F5">
        <w:rPr>
          <w:sz w:val="28"/>
          <w:szCs w:val="28"/>
        </w:rPr>
        <w:t>том реальных условий, конкретной обстановки. 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Принцип оптимальности</w:t>
      </w:r>
      <w:r>
        <w:rPr>
          <w:sz w:val="28"/>
          <w:szCs w:val="28"/>
        </w:rPr>
        <w:t xml:space="preserve"> основывается на необходимости выбора наилучшего варианта взаимодействия взрослых и детей в планировании, наиболее лучшего варианта плана из нескольких возможных на всех </w:t>
      </w:r>
      <w:r>
        <w:rPr>
          <w:sz w:val="28"/>
          <w:szCs w:val="28"/>
        </w:rPr>
        <w:lastRenderedPageBreak/>
        <w:t>этапах планирования, соотношение форм и методов выбранным целям и задачам плана.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Принцип использования диалога</w:t>
      </w:r>
      <w:r>
        <w:rPr>
          <w:sz w:val="28"/>
          <w:szCs w:val="28"/>
        </w:rPr>
        <w:t xml:space="preserve"> заключается в том, чтобы взаимодействие детей и взрослых</w:t>
      </w:r>
      <w:r w:rsidRPr="007C0BE1">
        <w:rPr>
          <w:sz w:val="28"/>
          <w:szCs w:val="28"/>
        </w:rPr>
        <w:t xml:space="preserve"> присутствовало</w:t>
      </w:r>
      <w:r>
        <w:rPr>
          <w:b/>
          <w:sz w:val="28"/>
          <w:szCs w:val="28"/>
        </w:rPr>
        <w:t xml:space="preserve"> </w:t>
      </w:r>
      <w:r w:rsidRPr="007C0BE1">
        <w:rPr>
          <w:sz w:val="28"/>
          <w:szCs w:val="28"/>
        </w:rPr>
        <w:t>на всех</w:t>
      </w:r>
      <w:r>
        <w:rPr>
          <w:sz w:val="28"/>
          <w:szCs w:val="28"/>
        </w:rPr>
        <w:t xml:space="preserve"> этапах планирования идеологической и воспитательной работы, в том числе и на этапе его реализации.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CC5" w:rsidRPr="005B2FEE" w:rsidRDefault="00F75CC5" w:rsidP="00F75CC5">
      <w:pPr>
        <w:jc w:val="both"/>
        <w:rPr>
          <w:rStyle w:val="1"/>
          <w:b/>
          <w:sz w:val="28"/>
          <w:szCs w:val="28"/>
        </w:rPr>
      </w:pPr>
      <w:r w:rsidRPr="00675250">
        <w:rPr>
          <w:rStyle w:val="1"/>
          <w:b/>
          <w:sz w:val="28"/>
          <w:szCs w:val="28"/>
        </w:rPr>
        <w:t>2</w:t>
      </w:r>
      <w:r w:rsidRPr="005B2FEE">
        <w:rPr>
          <w:rStyle w:val="1"/>
          <w:b/>
          <w:sz w:val="28"/>
          <w:szCs w:val="28"/>
        </w:rPr>
        <w:t xml:space="preserve">. </w:t>
      </w:r>
      <w:r>
        <w:rPr>
          <w:rStyle w:val="1"/>
          <w:b/>
          <w:sz w:val="28"/>
          <w:szCs w:val="28"/>
        </w:rPr>
        <w:t>П</w:t>
      </w:r>
      <w:r w:rsidRPr="005B2FEE">
        <w:rPr>
          <w:rStyle w:val="1"/>
          <w:b/>
          <w:sz w:val="28"/>
          <w:szCs w:val="28"/>
        </w:rPr>
        <w:t xml:space="preserve">ланирование </w:t>
      </w:r>
      <w:r>
        <w:rPr>
          <w:rStyle w:val="1"/>
          <w:b/>
          <w:sz w:val="28"/>
          <w:szCs w:val="28"/>
        </w:rPr>
        <w:t>как</w:t>
      </w:r>
      <w:r w:rsidRPr="005B2FEE">
        <w:rPr>
          <w:rStyle w:val="1"/>
          <w:b/>
          <w:sz w:val="28"/>
          <w:szCs w:val="28"/>
        </w:rPr>
        <w:t xml:space="preserve"> процесс моделирования деятельности</w:t>
      </w:r>
      <w:r>
        <w:rPr>
          <w:rStyle w:val="1"/>
          <w:b/>
          <w:sz w:val="28"/>
          <w:szCs w:val="28"/>
        </w:rPr>
        <w:t xml:space="preserve"> классного руководителя</w:t>
      </w:r>
      <w:r w:rsidRPr="005B2FEE">
        <w:rPr>
          <w:rStyle w:val="1"/>
          <w:b/>
          <w:sz w:val="28"/>
          <w:szCs w:val="28"/>
        </w:rPr>
        <w:t xml:space="preserve">. 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в значительной мере предопределяет результаты и эффективность системы идеологической и воспитательной работы. Целенаправленное и четкое планирование помогает педагогам избежать многих ошибок и отрицательных явлений. </w:t>
      </w:r>
      <w:r w:rsidRPr="00993968">
        <w:rPr>
          <w:sz w:val="28"/>
          <w:szCs w:val="28"/>
        </w:rPr>
        <w:t>По сути</w:t>
      </w:r>
      <w:r>
        <w:rPr>
          <w:sz w:val="28"/>
          <w:szCs w:val="28"/>
        </w:rPr>
        <w:t>,</w:t>
      </w:r>
      <w:r w:rsidRPr="00993968">
        <w:rPr>
          <w:sz w:val="28"/>
          <w:szCs w:val="28"/>
        </w:rPr>
        <w:t xml:space="preserve"> </w:t>
      </w:r>
      <w:r w:rsidRPr="00063EE1">
        <w:rPr>
          <w:sz w:val="28"/>
          <w:szCs w:val="28"/>
        </w:rPr>
        <w:t xml:space="preserve">планирование есть процесс моделирования своей деятельности на какой-то период </w:t>
      </w:r>
      <w:r w:rsidRPr="00993968">
        <w:rPr>
          <w:sz w:val="28"/>
          <w:szCs w:val="28"/>
        </w:rPr>
        <w:t xml:space="preserve">времени (или какого-то направления, вида деятельности), когда </w:t>
      </w:r>
      <w:r>
        <w:rPr>
          <w:sz w:val="28"/>
          <w:szCs w:val="28"/>
        </w:rPr>
        <w:t>классный руководитель</w:t>
      </w:r>
      <w:r w:rsidRPr="00993968">
        <w:rPr>
          <w:sz w:val="28"/>
          <w:szCs w:val="28"/>
        </w:rPr>
        <w:t xml:space="preserve"> представляет мысленно модель своей работы: содержательную, организационную, структурную. Поэтому все шаги можно объединить в несколько этапов планирования:</w:t>
      </w:r>
    </w:p>
    <w:p w:rsidR="00F75CC5" w:rsidRPr="00993968" w:rsidRDefault="00F75CC5" w:rsidP="00F75CC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1)подготовительный</w:t>
      </w:r>
      <w:r w:rsidRPr="00D41030">
        <w:rPr>
          <w:i/>
          <w:sz w:val="28"/>
          <w:szCs w:val="28"/>
        </w:rPr>
        <w:t>:</w:t>
      </w:r>
      <w:r w:rsidRPr="00993968">
        <w:rPr>
          <w:sz w:val="28"/>
          <w:szCs w:val="28"/>
        </w:rPr>
        <w:t xml:space="preserve"> определение предмета и отрезка времени, структурирование предмета;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2) аналитический:</w:t>
      </w:r>
      <w:r w:rsidRPr="00993968">
        <w:rPr>
          <w:sz w:val="28"/>
          <w:szCs w:val="28"/>
        </w:rPr>
        <w:t xml:space="preserve"> анализ результатов и имеющегося опыта, диагностика, обобщение результатов анализа;</w:t>
      </w:r>
    </w:p>
    <w:p w:rsidR="00F75CC5" w:rsidRPr="00D41030" w:rsidRDefault="00F75CC5" w:rsidP="00F75CC5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63EE1">
        <w:rPr>
          <w:sz w:val="28"/>
          <w:szCs w:val="28"/>
        </w:rPr>
        <w:t>3) моделирующий</w:t>
      </w:r>
      <w:r w:rsidRPr="00993968">
        <w:rPr>
          <w:sz w:val="28"/>
          <w:szCs w:val="28"/>
        </w:rPr>
        <w:t>: целеполагание, коллективное планирование, выбор содержания и средств, прогноз результатов, распределение событий во времени;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4) заключительный</w:t>
      </w:r>
      <w:r w:rsidRPr="00993968">
        <w:rPr>
          <w:sz w:val="28"/>
          <w:szCs w:val="28"/>
        </w:rPr>
        <w:t xml:space="preserve"> (оформительский): выбор структуры плана и его оформление.</w:t>
      </w:r>
    </w:p>
    <w:p w:rsidR="00F75CC5" w:rsidRPr="00B46011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011">
        <w:rPr>
          <w:sz w:val="28"/>
          <w:szCs w:val="28"/>
        </w:rPr>
        <w:t xml:space="preserve">Общий </w:t>
      </w:r>
      <w:r w:rsidRPr="00B46011">
        <w:rPr>
          <w:i/>
          <w:sz w:val="28"/>
          <w:szCs w:val="28"/>
        </w:rPr>
        <w:t>алгоритм планирования</w:t>
      </w:r>
      <w:r w:rsidRPr="00B46011">
        <w:rPr>
          <w:sz w:val="28"/>
          <w:szCs w:val="28"/>
        </w:rPr>
        <w:t xml:space="preserve"> можно представить следующим образом:</w:t>
      </w:r>
    </w:p>
    <w:p w:rsidR="00F75CC5" w:rsidRPr="0062084E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1 шаг</w:t>
      </w:r>
      <w:r w:rsidRPr="0062084E">
        <w:rPr>
          <w:sz w:val="28"/>
          <w:szCs w:val="28"/>
        </w:rPr>
        <w:t xml:space="preserve"> — определение предмета планирования. Сначала надо ответить на вопрос: что необходимо спланировать (всю деятельность, какое-то направление, конкретное дело)</w:t>
      </w:r>
      <w:r>
        <w:rPr>
          <w:sz w:val="28"/>
          <w:szCs w:val="28"/>
        </w:rPr>
        <w:t>.</w:t>
      </w:r>
    </w:p>
    <w:p w:rsidR="00F75CC5" w:rsidRPr="0062084E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2 шаг</w:t>
      </w:r>
      <w:r w:rsidRPr="0062084E">
        <w:rPr>
          <w:sz w:val="28"/>
          <w:szCs w:val="28"/>
        </w:rPr>
        <w:t xml:space="preserve"> — определение временного </w:t>
      </w:r>
      <w:proofErr w:type="gramStart"/>
      <w:r w:rsidRPr="0062084E">
        <w:rPr>
          <w:sz w:val="28"/>
          <w:szCs w:val="28"/>
        </w:rPr>
        <w:t>периода</w:t>
      </w:r>
      <w:proofErr w:type="gramEnd"/>
      <w:r w:rsidRPr="0062084E">
        <w:rPr>
          <w:sz w:val="28"/>
          <w:szCs w:val="28"/>
        </w:rPr>
        <w:t>: какой период времени необход</w:t>
      </w:r>
      <w:r>
        <w:rPr>
          <w:sz w:val="28"/>
          <w:szCs w:val="28"/>
        </w:rPr>
        <w:t>имо спланировать (год, четверть</w:t>
      </w:r>
      <w:r w:rsidRPr="0062084E">
        <w:rPr>
          <w:sz w:val="28"/>
          <w:szCs w:val="28"/>
        </w:rPr>
        <w:t>).</w:t>
      </w:r>
    </w:p>
    <w:p w:rsidR="00F75CC5" w:rsidRPr="007F1963" w:rsidRDefault="00F75CC5" w:rsidP="00F75CC5">
      <w:pPr>
        <w:jc w:val="both"/>
        <w:rPr>
          <w:sz w:val="28"/>
          <w:szCs w:val="28"/>
        </w:rPr>
      </w:pPr>
      <w:r w:rsidRPr="00063EE1">
        <w:rPr>
          <w:sz w:val="28"/>
          <w:szCs w:val="28"/>
        </w:rPr>
        <w:t>3 шаг</w:t>
      </w:r>
      <w:r w:rsidRPr="0062084E">
        <w:rPr>
          <w:sz w:val="28"/>
          <w:szCs w:val="28"/>
        </w:rPr>
        <w:t xml:space="preserve"> — структурирование предмета планирования. То, что планируется, необходимо разделить на возможные составные части (</w:t>
      </w:r>
      <w:r>
        <w:rPr>
          <w:sz w:val="28"/>
          <w:szCs w:val="28"/>
        </w:rPr>
        <w:t xml:space="preserve">например, можно </w:t>
      </w:r>
      <w:r w:rsidRPr="0062084E">
        <w:rPr>
          <w:sz w:val="28"/>
          <w:szCs w:val="28"/>
        </w:rPr>
        <w:t>выделить направления деятельности, вычленить содержательные и тематические блоки), т. е. представить идеальный образ планируемого, а затем отобрать нужное и реальное. Для того чтобы спланировать работу на год, нужно продумать, из чего вся деятельность будет складываться, и выделить все возможные направления</w:t>
      </w:r>
      <w:r>
        <w:rPr>
          <w:sz w:val="28"/>
          <w:szCs w:val="28"/>
        </w:rPr>
        <w:t xml:space="preserve">. </w:t>
      </w:r>
      <w:proofErr w:type="gramStart"/>
      <w:r w:rsidRPr="00A10084">
        <w:rPr>
          <w:sz w:val="28"/>
          <w:szCs w:val="28"/>
        </w:rPr>
        <w:t>Осуществляя идеологическую и воспитательну</w:t>
      </w:r>
      <w:r>
        <w:rPr>
          <w:sz w:val="28"/>
          <w:szCs w:val="28"/>
        </w:rPr>
        <w:t>ю работу с обучающимися классному руководителю</w:t>
      </w:r>
      <w:r w:rsidRPr="00A10084">
        <w:rPr>
          <w:sz w:val="28"/>
          <w:szCs w:val="28"/>
        </w:rPr>
        <w:t xml:space="preserve"> в своей деятельности </w:t>
      </w:r>
      <w:r>
        <w:rPr>
          <w:sz w:val="28"/>
          <w:szCs w:val="28"/>
        </w:rPr>
        <w:t>необходимо</w:t>
      </w:r>
      <w:r w:rsidRPr="00A10084">
        <w:rPr>
          <w:sz w:val="28"/>
          <w:szCs w:val="28"/>
        </w:rPr>
        <w:t xml:space="preserve">  опираться на основные </w:t>
      </w:r>
      <w:r>
        <w:rPr>
          <w:sz w:val="28"/>
          <w:szCs w:val="28"/>
        </w:rPr>
        <w:t>составляющие</w:t>
      </w:r>
      <w:r w:rsidRPr="00A10084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определенные Кодексом об образовании Республики Беларусь</w:t>
      </w:r>
      <w:r w:rsidRPr="00A10084">
        <w:rPr>
          <w:sz w:val="28"/>
          <w:szCs w:val="28"/>
        </w:rPr>
        <w:t xml:space="preserve">: </w:t>
      </w:r>
      <w:r w:rsidRPr="007F1963">
        <w:rPr>
          <w:sz w:val="28"/>
          <w:szCs w:val="28"/>
        </w:rPr>
        <w:t xml:space="preserve">гражданское и патриотическое, идеологическое, нравственное, эстетическое, воспитание культуры самопознания и </w:t>
      </w:r>
      <w:proofErr w:type="spellStart"/>
      <w:r w:rsidRPr="007F1963">
        <w:rPr>
          <w:sz w:val="28"/>
          <w:szCs w:val="28"/>
        </w:rPr>
        <w:t>саморегуляции</w:t>
      </w:r>
      <w:proofErr w:type="spellEnd"/>
      <w:r w:rsidRPr="007F1963">
        <w:rPr>
          <w:sz w:val="28"/>
          <w:szCs w:val="28"/>
        </w:rPr>
        <w:t xml:space="preserve"> личности,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воспитание культуры здорового образа жизни,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гендерное,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семейное,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трудовое и профессиональное,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экологическое,</w:t>
      </w:r>
      <w:r>
        <w:rPr>
          <w:sz w:val="28"/>
          <w:szCs w:val="28"/>
        </w:rPr>
        <w:t xml:space="preserve"> </w:t>
      </w:r>
      <w:r w:rsidRPr="007F1963">
        <w:rPr>
          <w:sz w:val="28"/>
          <w:szCs w:val="28"/>
        </w:rPr>
        <w:t>воспитание культуры безопасной жизнедеятельности, воспитание культуры быта и досуга.</w:t>
      </w:r>
      <w:proofErr w:type="gramEnd"/>
    </w:p>
    <w:p w:rsidR="00F75CC5" w:rsidRPr="0062084E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84E">
        <w:rPr>
          <w:sz w:val="28"/>
          <w:szCs w:val="28"/>
        </w:rPr>
        <w:t xml:space="preserve">Структурирование </w:t>
      </w:r>
      <w:r>
        <w:rPr>
          <w:sz w:val="28"/>
          <w:szCs w:val="28"/>
        </w:rPr>
        <w:t xml:space="preserve">предмета планирования </w:t>
      </w:r>
      <w:r w:rsidRPr="0062084E">
        <w:rPr>
          <w:sz w:val="28"/>
          <w:szCs w:val="28"/>
        </w:rPr>
        <w:t>помогает сделать план реалистичным, избежать глобальности и расплывчатости.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 xml:space="preserve">4 шаг </w:t>
      </w:r>
      <w:r w:rsidRPr="00993968">
        <w:rPr>
          <w:sz w:val="28"/>
          <w:szCs w:val="28"/>
        </w:rPr>
        <w:t>— анализ резу</w:t>
      </w:r>
      <w:r>
        <w:rPr>
          <w:sz w:val="28"/>
          <w:szCs w:val="28"/>
        </w:rPr>
        <w:t xml:space="preserve">льтатов работы и состояния </w:t>
      </w:r>
      <w:r w:rsidRPr="00993968">
        <w:rPr>
          <w:sz w:val="28"/>
          <w:szCs w:val="28"/>
        </w:rPr>
        <w:t>коллектива</w:t>
      </w:r>
      <w:r>
        <w:rPr>
          <w:sz w:val="28"/>
          <w:szCs w:val="28"/>
        </w:rPr>
        <w:t>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93968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учитывать</w:t>
      </w:r>
      <w:r w:rsidRPr="00993968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возрастные особенности обучающихся</w:t>
      </w:r>
      <w:r w:rsidRPr="00993968">
        <w:rPr>
          <w:sz w:val="28"/>
          <w:szCs w:val="28"/>
        </w:rPr>
        <w:t>, их уровень</w:t>
      </w:r>
      <w:r>
        <w:rPr>
          <w:sz w:val="28"/>
          <w:szCs w:val="28"/>
        </w:rPr>
        <w:t xml:space="preserve"> развития</w:t>
      </w:r>
      <w:r w:rsidRPr="00993968">
        <w:rPr>
          <w:sz w:val="28"/>
          <w:szCs w:val="28"/>
        </w:rPr>
        <w:t>, интересы, способности, индивидуальные особенности</w:t>
      </w:r>
      <w:r>
        <w:rPr>
          <w:sz w:val="28"/>
          <w:szCs w:val="28"/>
        </w:rPr>
        <w:t xml:space="preserve">, а также </w:t>
      </w:r>
      <w:r w:rsidRPr="00993968">
        <w:rPr>
          <w:sz w:val="28"/>
          <w:szCs w:val="28"/>
        </w:rPr>
        <w:t xml:space="preserve"> условия, в которых педагог будет работать, специфику учрежде</w:t>
      </w:r>
      <w:r>
        <w:rPr>
          <w:sz w:val="28"/>
          <w:szCs w:val="28"/>
        </w:rPr>
        <w:t>ния и образовательного процесса.</w:t>
      </w:r>
      <w:r w:rsidRPr="009939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3968">
        <w:rPr>
          <w:sz w:val="28"/>
          <w:szCs w:val="28"/>
        </w:rPr>
        <w:t>роме того</w:t>
      </w:r>
      <w:r>
        <w:rPr>
          <w:sz w:val="28"/>
          <w:szCs w:val="28"/>
        </w:rPr>
        <w:t>,</w:t>
      </w:r>
      <w:r w:rsidRPr="0099396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классный руководитель</w:t>
      </w:r>
      <w:r w:rsidRPr="00993968">
        <w:rPr>
          <w:sz w:val="28"/>
          <w:szCs w:val="28"/>
        </w:rPr>
        <w:t xml:space="preserve"> должен осознавать свой собств</w:t>
      </w:r>
      <w:r>
        <w:rPr>
          <w:sz w:val="28"/>
          <w:szCs w:val="28"/>
        </w:rPr>
        <w:t xml:space="preserve">енный профессиональный уровень. </w:t>
      </w:r>
      <w:r w:rsidRPr="00993968">
        <w:rPr>
          <w:sz w:val="28"/>
          <w:szCs w:val="28"/>
        </w:rPr>
        <w:t>На данном этапе планирующий свою деятельность должен определить направления анализа и осуществить его.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5 шаг</w:t>
      </w:r>
      <w:r w:rsidRPr="00993968">
        <w:rPr>
          <w:sz w:val="28"/>
          <w:szCs w:val="28"/>
        </w:rPr>
        <w:t xml:space="preserve"> — обобщение результатов анализа. Это логическое завершение предыдущего шага, в результате которого должен сложиться образ деятельности, ее особенностей, т. е. определяется база данных — отправная точка для моделирования деятельности.</w:t>
      </w:r>
    </w:p>
    <w:p w:rsidR="00F75CC5" w:rsidRPr="00063EE1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6 шаг</w:t>
      </w:r>
      <w:r w:rsidRPr="00993968">
        <w:rPr>
          <w:sz w:val="28"/>
          <w:szCs w:val="28"/>
        </w:rPr>
        <w:t xml:space="preserve"> — целеполагание. Именно при целеполагании осуществляется первоначальный прогноз результатов: ради чего, на что работать, что хотелось бы </w:t>
      </w:r>
      <w:r w:rsidRPr="00063EE1">
        <w:rPr>
          <w:sz w:val="28"/>
          <w:szCs w:val="28"/>
        </w:rPr>
        <w:t>получить в итоге.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7  шаг</w:t>
      </w:r>
      <w:r w:rsidRPr="00993968">
        <w:rPr>
          <w:sz w:val="28"/>
          <w:szCs w:val="28"/>
        </w:rPr>
        <w:t xml:space="preserve"> — коллективное планирование, которое предполагает включение в процесс совместного поиска идей, предложений всех, кто причастен к планируемой работе.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3EE1">
        <w:rPr>
          <w:sz w:val="28"/>
          <w:szCs w:val="28"/>
        </w:rPr>
        <w:t>8 шаг</w:t>
      </w:r>
      <w:r w:rsidRPr="00993968">
        <w:rPr>
          <w:sz w:val="28"/>
          <w:szCs w:val="28"/>
        </w:rPr>
        <w:t xml:space="preserve"> — выбор средств достижения поставленных целей, решения задач, способов отслеживания и оценки результатов. На данном этапе</w:t>
      </w:r>
      <w:r>
        <w:rPr>
          <w:sz w:val="28"/>
          <w:szCs w:val="28"/>
        </w:rPr>
        <w:t xml:space="preserve"> отбираются формы, методы, содержание,</w:t>
      </w:r>
      <w:r w:rsidRPr="00993968">
        <w:rPr>
          <w:sz w:val="28"/>
          <w:szCs w:val="28"/>
        </w:rPr>
        <w:t xml:space="preserve"> позволяющие решить поставленные задачи; определяются взаимосвязи с теми, кто может помочь в достижении результатов. Прогноз продолжается, результаты уточняются, конкретизируются, выбираются способы их контроля и оценки.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011">
        <w:rPr>
          <w:sz w:val="28"/>
          <w:szCs w:val="28"/>
        </w:rPr>
        <w:t>9 шаг</w:t>
      </w:r>
      <w:r w:rsidRPr="00993968">
        <w:rPr>
          <w:sz w:val="28"/>
          <w:szCs w:val="28"/>
        </w:rPr>
        <w:t xml:space="preserve"> — распределение событий во времени. В зависимости от того, какой отрезок времени планируется, определяются этапы, периоды, даты; выстраивается логика дел и событий.</w:t>
      </w:r>
    </w:p>
    <w:p w:rsidR="00F75CC5" w:rsidRPr="00993968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011">
        <w:rPr>
          <w:sz w:val="28"/>
          <w:szCs w:val="28"/>
        </w:rPr>
        <w:t>10 шаг</w:t>
      </w:r>
      <w:r w:rsidRPr="00993968">
        <w:rPr>
          <w:sz w:val="28"/>
          <w:szCs w:val="28"/>
        </w:rPr>
        <w:t xml:space="preserve"> — оформление (написание) плана. Опытные педагоги и руководители планируют сразу на бумаге</w:t>
      </w:r>
      <w:r>
        <w:rPr>
          <w:sz w:val="28"/>
          <w:szCs w:val="28"/>
        </w:rPr>
        <w:t>.</w:t>
      </w:r>
      <w:r w:rsidRPr="00993968">
        <w:rPr>
          <w:sz w:val="28"/>
          <w:szCs w:val="28"/>
        </w:rPr>
        <w:t xml:space="preserve"> Но детально, логично, точно, кратко, конкретно можно изложить свои действия только тогда, когда он</w:t>
      </w:r>
      <w:r>
        <w:rPr>
          <w:sz w:val="28"/>
          <w:szCs w:val="28"/>
        </w:rPr>
        <w:t>и осмыслены</w:t>
      </w:r>
      <w:r w:rsidRPr="00943BFE">
        <w:rPr>
          <w:sz w:val="28"/>
          <w:szCs w:val="28"/>
        </w:rPr>
        <w:t>.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rStyle w:val="1"/>
          <w:b/>
          <w:sz w:val="28"/>
          <w:szCs w:val="28"/>
        </w:rPr>
      </w:pPr>
      <w:r w:rsidRPr="00993968">
        <w:rPr>
          <w:sz w:val="28"/>
          <w:szCs w:val="28"/>
        </w:rPr>
        <w:t xml:space="preserve">Общий алгоритм планирования подходит для любого вида деятельности, для любого типа плана, для любого отрезка времени. Для </w:t>
      </w:r>
      <w:r w:rsidRPr="00993968">
        <w:rPr>
          <w:sz w:val="28"/>
          <w:szCs w:val="28"/>
        </w:rPr>
        <w:lastRenderedPageBreak/>
        <w:t>того чтобы получить задуманный результат, процесс планирования должен быть беспрерывным, систематичным, тогда изложенный алгоритм повторится несколько раз: при перспективном планировании (на год и более), при периодическом планировании (на четверть, полугодие</w:t>
      </w:r>
      <w:r>
        <w:rPr>
          <w:sz w:val="28"/>
          <w:szCs w:val="28"/>
        </w:rPr>
        <w:t>) и т.д.</w:t>
      </w:r>
    </w:p>
    <w:p w:rsidR="00F75CC5" w:rsidRPr="00FC20FD" w:rsidRDefault="00F75CC5" w:rsidP="00F75CC5">
      <w:pPr>
        <w:tabs>
          <w:tab w:val="left" w:pos="-360"/>
        </w:tabs>
        <w:jc w:val="both"/>
        <w:rPr>
          <w:rStyle w:val="1"/>
          <w:b/>
          <w:sz w:val="28"/>
          <w:szCs w:val="28"/>
        </w:rPr>
      </w:pPr>
      <w:r w:rsidRPr="00FC20FD">
        <w:rPr>
          <w:rStyle w:val="1"/>
          <w:b/>
          <w:sz w:val="28"/>
          <w:szCs w:val="28"/>
        </w:rPr>
        <w:t xml:space="preserve">3. </w:t>
      </w:r>
      <w:r>
        <w:rPr>
          <w:rStyle w:val="1"/>
          <w:b/>
          <w:sz w:val="28"/>
          <w:szCs w:val="28"/>
        </w:rPr>
        <w:t>П</w:t>
      </w:r>
      <w:r w:rsidRPr="00FC20FD">
        <w:rPr>
          <w:rStyle w:val="1"/>
          <w:b/>
          <w:sz w:val="28"/>
          <w:szCs w:val="28"/>
        </w:rPr>
        <w:t>рограмма анализа воспитательного процесса в классе.</w:t>
      </w:r>
    </w:p>
    <w:p w:rsidR="00F75CC5" w:rsidRPr="00FB42E0" w:rsidRDefault="00F75CC5" w:rsidP="00F75C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5E02">
        <w:rPr>
          <w:sz w:val="28"/>
          <w:szCs w:val="28"/>
        </w:rPr>
        <w:t>Анализ воспитательной работы за прошедший учебный год позволяет наметить целевые ориентиры</w:t>
      </w:r>
      <w:r>
        <w:rPr>
          <w:sz w:val="28"/>
          <w:szCs w:val="28"/>
        </w:rPr>
        <w:t>,</w:t>
      </w:r>
      <w:r w:rsidRPr="00993968">
        <w:rPr>
          <w:sz w:val="28"/>
          <w:szCs w:val="28"/>
        </w:rPr>
        <w:t xml:space="preserve"> готовит базу для планирования всей деятельности и предвосхищает планирование</w:t>
      </w:r>
      <w:r>
        <w:rPr>
          <w:sz w:val="28"/>
          <w:szCs w:val="28"/>
        </w:rPr>
        <w:t xml:space="preserve">. </w:t>
      </w:r>
      <w:r w:rsidRPr="00A06B16">
        <w:rPr>
          <w:sz w:val="28"/>
          <w:szCs w:val="28"/>
        </w:rPr>
        <w:t>Нельзя осуществить глубокий анализ без наличия определ</w:t>
      </w:r>
      <w:r>
        <w:rPr>
          <w:sz w:val="28"/>
          <w:szCs w:val="28"/>
        </w:rPr>
        <w:t>е</w:t>
      </w:r>
      <w:r w:rsidRPr="00A06B16">
        <w:rPr>
          <w:sz w:val="28"/>
          <w:szCs w:val="28"/>
        </w:rPr>
        <w:t xml:space="preserve">нной базы данных, </w:t>
      </w:r>
      <w:r>
        <w:rPr>
          <w:sz w:val="28"/>
          <w:szCs w:val="28"/>
        </w:rPr>
        <w:t>различного диагностического материала, которые собираются в течение</w:t>
      </w:r>
      <w:r w:rsidRPr="00A06B16">
        <w:rPr>
          <w:sz w:val="28"/>
          <w:szCs w:val="28"/>
        </w:rPr>
        <w:t xml:space="preserve"> учебного года.</w:t>
      </w:r>
    </w:p>
    <w:p w:rsidR="00F75CC5" w:rsidRPr="00B46011" w:rsidRDefault="00F75CC5" w:rsidP="00F75CC5">
      <w:pPr>
        <w:ind w:firstLine="709"/>
        <w:jc w:val="both"/>
        <w:rPr>
          <w:sz w:val="28"/>
          <w:szCs w:val="28"/>
        </w:rPr>
      </w:pPr>
      <w:proofErr w:type="gramStart"/>
      <w:r w:rsidRPr="00B46011">
        <w:rPr>
          <w:sz w:val="28"/>
          <w:szCs w:val="28"/>
        </w:rPr>
        <w:t xml:space="preserve">Примерная программа анализа </w:t>
      </w:r>
      <w:r>
        <w:rPr>
          <w:sz w:val="28"/>
          <w:szCs w:val="28"/>
        </w:rPr>
        <w:t xml:space="preserve">идеологической и </w:t>
      </w:r>
      <w:r w:rsidRPr="00B46011">
        <w:rPr>
          <w:sz w:val="28"/>
          <w:szCs w:val="28"/>
        </w:rPr>
        <w:t xml:space="preserve">воспитательного </w:t>
      </w:r>
      <w:r>
        <w:rPr>
          <w:sz w:val="28"/>
          <w:szCs w:val="28"/>
        </w:rPr>
        <w:t>работы</w:t>
      </w:r>
      <w:r w:rsidRPr="00B46011">
        <w:rPr>
          <w:sz w:val="28"/>
          <w:szCs w:val="28"/>
        </w:rPr>
        <w:t xml:space="preserve"> в классе</w:t>
      </w:r>
      <w:r>
        <w:rPr>
          <w:sz w:val="28"/>
          <w:szCs w:val="28"/>
        </w:rPr>
        <w:t xml:space="preserve"> состоит из следующих этапов</w:t>
      </w:r>
      <w:r w:rsidRPr="00B46011">
        <w:rPr>
          <w:sz w:val="28"/>
          <w:szCs w:val="28"/>
        </w:rPr>
        <w:t>.</w:t>
      </w:r>
      <w:proofErr w:type="gramEnd"/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>1. Анализ эффективности целеполагания и планирования воспитательного процесса в классе в прошедшем году.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1.1.Результаты решения воспитательных задач прошедшего года, целесообразность их постановки, действенность идей, которые выдвигались при планировании.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1.2.Правильность выбора основных направлений, содержания, форм и методов работы.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 xml:space="preserve">2. Анализ развития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в</w:t>
      </w:r>
      <w:r w:rsidRPr="00841F47">
        <w:rPr>
          <w:i/>
          <w:sz w:val="28"/>
          <w:szCs w:val="28"/>
        </w:rPr>
        <w:t xml:space="preserve"> класс</w:t>
      </w:r>
      <w:r>
        <w:rPr>
          <w:i/>
          <w:sz w:val="28"/>
          <w:szCs w:val="28"/>
        </w:rPr>
        <w:t>е</w:t>
      </w:r>
      <w:r w:rsidRPr="00841F47">
        <w:rPr>
          <w:i/>
          <w:sz w:val="28"/>
          <w:szCs w:val="28"/>
        </w:rPr>
        <w:t>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 xml:space="preserve">2.1.Воспитанность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32898">
        <w:rPr>
          <w:sz w:val="28"/>
          <w:szCs w:val="28"/>
        </w:rPr>
        <w:t xml:space="preserve"> (указать, какие факторы повлияли на это в большей мере).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 xml:space="preserve">2.2.Развитость познавательных интересов и творческих способностей, проявляемых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232898">
        <w:rPr>
          <w:sz w:val="28"/>
          <w:szCs w:val="28"/>
        </w:rPr>
        <w:t xml:space="preserve"> в интеллектуальной, художественно-эстетической, трудовой и других видах деятельности.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2.3.Уровень знаний, умений и навыков учащихся класса, их успеваемость (желательно сравнить с результатами предыдущих лет).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32898">
        <w:rPr>
          <w:sz w:val="28"/>
          <w:szCs w:val="28"/>
        </w:rPr>
        <w:t>.Развитие учащихся, имеющих отрицательные аспекты поведения (их индивидуальные особенности, потребности, ведущие мотивы поступков; влияние  на них ближайшего социального окружения; наиболее действенные приемы работы с ними, задачи воспитания и коррекции поведения этих учащихся, прогноз дальнейшей социализации этих учеников).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 xml:space="preserve">3. Анализ динамики социализации </w:t>
      </w:r>
      <w:proofErr w:type="gramStart"/>
      <w:r w:rsidRPr="00841F47">
        <w:rPr>
          <w:i/>
          <w:sz w:val="28"/>
          <w:szCs w:val="28"/>
        </w:rPr>
        <w:t>обучающихся</w:t>
      </w:r>
      <w:proofErr w:type="gramEnd"/>
      <w:r w:rsidRPr="00841F47">
        <w:rPr>
          <w:i/>
          <w:sz w:val="28"/>
          <w:szCs w:val="28"/>
        </w:rPr>
        <w:t>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3.1.Особенности отношений учащихся класса с окружающим их социумом, наиболее заметные изменения в этих отношениях, произошедшие за прошедший учебный год. Какие факторы (условия) особенно повлияли на эти изменения?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>4. Анализ развития классного коллектива.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4.1.Социально-психол</w:t>
      </w:r>
      <w:r>
        <w:rPr>
          <w:sz w:val="28"/>
          <w:szCs w:val="28"/>
        </w:rPr>
        <w:t xml:space="preserve">огический микроклимат в классе. </w:t>
      </w:r>
      <w:r w:rsidRPr="00232898">
        <w:rPr>
          <w:sz w:val="28"/>
          <w:szCs w:val="28"/>
        </w:rPr>
        <w:t xml:space="preserve">Характер взаимоотношений </w:t>
      </w:r>
      <w:r>
        <w:rPr>
          <w:sz w:val="28"/>
          <w:szCs w:val="28"/>
        </w:rPr>
        <w:t>обучающихся</w:t>
      </w:r>
      <w:r w:rsidRPr="00232898">
        <w:rPr>
          <w:sz w:val="28"/>
          <w:szCs w:val="28"/>
        </w:rPr>
        <w:t xml:space="preserve"> (тактичность, вежливость, внимание и уважение друг к другу, взаимоотношения мальчиков и девочек, </w:t>
      </w:r>
      <w:r w:rsidRPr="00232898">
        <w:rPr>
          <w:sz w:val="28"/>
          <w:szCs w:val="28"/>
        </w:rPr>
        <w:lastRenderedPageBreak/>
        <w:t xml:space="preserve">доброжелательность, коллективизм, отношения взаимной ответственности, заботы и т.д.); преобладающее отношение </w:t>
      </w:r>
      <w:r>
        <w:rPr>
          <w:sz w:val="28"/>
          <w:szCs w:val="28"/>
        </w:rPr>
        <w:t>обучающихся</w:t>
      </w:r>
      <w:r w:rsidRPr="00232898">
        <w:rPr>
          <w:sz w:val="28"/>
          <w:szCs w:val="28"/>
        </w:rPr>
        <w:t xml:space="preserve"> к </w:t>
      </w:r>
      <w:r>
        <w:rPr>
          <w:sz w:val="28"/>
          <w:szCs w:val="28"/>
        </w:rPr>
        <w:t>педагогам</w:t>
      </w:r>
      <w:r w:rsidRPr="00232898">
        <w:rPr>
          <w:sz w:val="28"/>
          <w:szCs w:val="28"/>
        </w:rPr>
        <w:t>, доминирующий эмоциональный настрой учащихся класса.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4.2.Социометрическая структура класса.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4.3.Ра</w:t>
      </w:r>
      <w:r>
        <w:rPr>
          <w:sz w:val="28"/>
          <w:szCs w:val="28"/>
        </w:rPr>
        <w:t>звитие общественной активности обучающихся</w:t>
      </w:r>
      <w:r w:rsidRPr="00232898">
        <w:rPr>
          <w:sz w:val="28"/>
          <w:szCs w:val="28"/>
        </w:rPr>
        <w:t xml:space="preserve"> (их инициативность, творчество, организованность, самостоятельность, участие в самоуправлении  класса); уровень развития коллективной творческой деятельности, степень включенности </w:t>
      </w:r>
      <w:r>
        <w:rPr>
          <w:sz w:val="28"/>
          <w:szCs w:val="28"/>
        </w:rPr>
        <w:t>обучающихся</w:t>
      </w:r>
      <w:r w:rsidRPr="00232898">
        <w:rPr>
          <w:sz w:val="28"/>
          <w:szCs w:val="28"/>
        </w:rPr>
        <w:t xml:space="preserve"> в жизнедеятельность класса, в процесс планирования, организации и анализа совместной деятельности.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proofErr w:type="gramStart"/>
      <w:r w:rsidRPr="00232898">
        <w:rPr>
          <w:sz w:val="28"/>
          <w:szCs w:val="28"/>
        </w:rPr>
        <w:t xml:space="preserve">4.4.Изменения состава класса, произошедшие в течение года, индивидуальные особенности </w:t>
      </w:r>
      <w:r>
        <w:rPr>
          <w:sz w:val="28"/>
          <w:szCs w:val="28"/>
        </w:rPr>
        <w:t>вновь поступивших обучающихся (если есть вновь прибывшие)</w:t>
      </w:r>
      <w:r w:rsidRPr="00232898">
        <w:rPr>
          <w:sz w:val="28"/>
          <w:szCs w:val="28"/>
        </w:rPr>
        <w:t>, их адаптаци</w:t>
      </w:r>
      <w:r>
        <w:rPr>
          <w:sz w:val="28"/>
          <w:szCs w:val="28"/>
        </w:rPr>
        <w:t>я</w:t>
      </w:r>
      <w:r w:rsidRPr="00232898">
        <w:rPr>
          <w:sz w:val="28"/>
          <w:szCs w:val="28"/>
        </w:rPr>
        <w:t xml:space="preserve"> и интеграци</w:t>
      </w:r>
      <w:r>
        <w:rPr>
          <w:sz w:val="28"/>
          <w:szCs w:val="28"/>
        </w:rPr>
        <w:t>я</w:t>
      </w:r>
      <w:r w:rsidRPr="00232898">
        <w:rPr>
          <w:sz w:val="28"/>
          <w:szCs w:val="28"/>
        </w:rPr>
        <w:t xml:space="preserve"> в классном коллективе.</w:t>
      </w:r>
      <w:proofErr w:type="gramEnd"/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>5. Анализ организации воспитательного процесса в классе и эффективности идеологической и воспитательной работы классного руководителя.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 xml:space="preserve">5.1.В каких делах 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232898">
        <w:rPr>
          <w:sz w:val="28"/>
          <w:szCs w:val="28"/>
        </w:rPr>
        <w:t xml:space="preserve"> участвовали с наибольшим удовольствием? В каких проявили себя активными организато</w:t>
      </w:r>
      <w:r>
        <w:rPr>
          <w:sz w:val="28"/>
          <w:szCs w:val="28"/>
        </w:rPr>
        <w:t xml:space="preserve">рами? В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были пассивными? </w:t>
      </w:r>
      <w:r w:rsidRPr="00232898">
        <w:rPr>
          <w:sz w:val="28"/>
          <w:szCs w:val="28"/>
        </w:rPr>
        <w:t>Почему?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5.2.Насколько удачной оказалась последовательность классных мероприятий в прошедшем учебном году?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5.3.Какая деятельность положительно влияла на формирование сознательной дисциплины и ответственного отношения к учебе и труду?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5.4.Какие дела, проведенные в прошедшем году, способствовали сплочению классного коллектива?</w:t>
      </w:r>
    </w:p>
    <w:p w:rsidR="00F75CC5" w:rsidRPr="0096334D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 xml:space="preserve">5.5.Какие методы, формы </w:t>
      </w:r>
      <w:r>
        <w:rPr>
          <w:sz w:val="28"/>
          <w:szCs w:val="28"/>
        </w:rPr>
        <w:t>работы</w:t>
      </w:r>
      <w:r w:rsidRPr="00232898">
        <w:rPr>
          <w:sz w:val="28"/>
          <w:szCs w:val="28"/>
        </w:rPr>
        <w:t xml:space="preserve"> наиболее положительно сказались н</w:t>
      </w:r>
      <w:r>
        <w:rPr>
          <w:sz w:val="28"/>
          <w:szCs w:val="28"/>
        </w:rPr>
        <w:t xml:space="preserve">а развитии </w:t>
      </w:r>
      <w:proofErr w:type="gramStart"/>
      <w:r w:rsidRPr="0096334D">
        <w:rPr>
          <w:sz w:val="28"/>
          <w:szCs w:val="28"/>
        </w:rPr>
        <w:t>обучающихся</w:t>
      </w:r>
      <w:proofErr w:type="gramEnd"/>
      <w:r w:rsidRPr="0096334D">
        <w:rPr>
          <w:sz w:val="28"/>
          <w:szCs w:val="28"/>
        </w:rPr>
        <w:t>?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 xml:space="preserve">6. Анализ участия </w:t>
      </w:r>
      <w:proofErr w:type="gramStart"/>
      <w:r w:rsidRPr="00841F47">
        <w:rPr>
          <w:i/>
          <w:sz w:val="28"/>
          <w:szCs w:val="28"/>
        </w:rPr>
        <w:t>обучающихся</w:t>
      </w:r>
      <w:proofErr w:type="gramEnd"/>
      <w:r w:rsidRPr="00841F47">
        <w:rPr>
          <w:i/>
          <w:sz w:val="28"/>
          <w:szCs w:val="28"/>
        </w:rPr>
        <w:t xml:space="preserve"> класса в жизнедеятельности учреждения образования.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232898">
        <w:rPr>
          <w:sz w:val="28"/>
          <w:szCs w:val="28"/>
        </w:rPr>
        <w:t xml:space="preserve">.Участие </w:t>
      </w:r>
      <w:r>
        <w:rPr>
          <w:sz w:val="28"/>
          <w:szCs w:val="28"/>
        </w:rPr>
        <w:t>обучающихся</w:t>
      </w:r>
      <w:r w:rsidRPr="00232898">
        <w:rPr>
          <w:sz w:val="28"/>
          <w:szCs w:val="28"/>
        </w:rPr>
        <w:t xml:space="preserve"> в школьном самоуправлении, работе </w:t>
      </w:r>
      <w:r>
        <w:rPr>
          <w:sz w:val="28"/>
          <w:szCs w:val="28"/>
        </w:rPr>
        <w:t>объединений по интересам и др.</w:t>
      </w:r>
      <w:r w:rsidRPr="00232898">
        <w:rPr>
          <w:sz w:val="28"/>
          <w:szCs w:val="28"/>
        </w:rPr>
        <w:t>; влияние этой деятельности на развитие личности учащихся.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 xml:space="preserve">7. Анализ педагогического взаимодействия с семьями </w:t>
      </w:r>
      <w:proofErr w:type="gramStart"/>
      <w:r w:rsidRPr="00841F47">
        <w:rPr>
          <w:i/>
          <w:sz w:val="28"/>
          <w:szCs w:val="28"/>
        </w:rPr>
        <w:t>обучающихся</w:t>
      </w:r>
      <w:proofErr w:type="gramEnd"/>
      <w:r w:rsidRPr="00841F47">
        <w:rPr>
          <w:i/>
          <w:sz w:val="28"/>
          <w:szCs w:val="28"/>
        </w:rPr>
        <w:t xml:space="preserve"> и родительским активом.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 xml:space="preserve">7.1.Частота и характер контактов с семьями </w:t>
      </w:r>
      <w:r>
        <w:rPr>
          <w:sz w:val="28"/>
          <w:szCs w:val="28"/>
        </w:rPr>
        <w:t>обучающихся.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232898">
        <w:rPr>
          <w:sz w:val="28"/>
          <w:szCs w:val="28"/>
        </w:rPr>
        <w:t>.Результативность педагогического просвещения родителей.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232898">
        <w:rPr>
          <w:sz w:val="28"/>
          <w:szCs w:val="28"/>
        </w:rPr>
        <w:t>.Эффективность индивидуальной работы с родителями.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232898">
        <w:rPr>
          <w:sz w:val="28"/>
          <w:szCs w:val="28"/>
        </w:rPr>
        <w:t xml:space="preserve">.Особенности взаимодействия с родительским активом (родительским комитетом </w:t>
      </w:r>
      <w:r>
        <w:rPr>
          <w:sz w:val="28"/>
          <w:szCs w:val="28"/>
        </w:rPr>
        <w:t>класса</w:t>
      </w:r>
      <w:r w:rsidRPr="00232898">
        <w:rPr>
          <w:sz w:val="28"/>
          <w:szCs w:val="28"/>
        </w:rPr>
        <w:t xml:space="preserve">, </w:t>
      </w:r>
      <w:r>
        <w:rPr>
          <w:sz w:val="28"/>
          <w:szCs w:val="28"/>
        </w:rPr>
        <w:t>попечительским советом школы</w:t>
      </w:r>
      <w:r w:rsidRPr="00232898">
        <w:rPr>
          <w:sz w:val="28"/>
          <w:szCs w:val="28"/>
        </w:rPr>
        <w:t>).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232898">
        <w:rPr>
          <w:sz w:val="28"/>
          <w:szCs w:val="28"/>
        </w:rPr>
        <w:t xml:space="preserve">.Взаимодействие с семьями, </w:t>
      </w:r>
      <w:r>
        <w:rPr>
          <w:sz w:val="28"/>
          <w:szCs w:val="28"/>
        </w:rPr>
        <w:t>находящимися в социально опасном положении.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lastRenderedPageBreak/>
        <w:t>8. Анализ организации педагогического взаимодействия  со всеми заинтересованными структурами и ведомствами.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8.1.С кем из педагогических, медицинских, социальных работников и т.д. осуществлялось взаимодействие?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8.2.В какой мере классному руководителю удалось организовать взаимодействие?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232898">
        <w:rPr>
          <w:sz w:val="28"/>
          <w:szCs w:val="28"/>
        </w:rPr>
        <w:t>.Какие формы педагогического взаимодействия были наиболее эффективными?</w:t>
      </w:r>
    </w:p>
    <w:p w:rsidR="00F75CC5" w:rsidRPr="00841F47" w:rsidRDefault="00F75CC5" w:rsidP="00F75CC5">
      <w:pPr>
        <w:jc w:val="both"/>
        <w:rPr>
          <w:i/>
          <w:sz w:val="28"/>
          <w:szCs w:val="28"/>
        </w:rPr>
      </w:pPr>
      <w:r w:rsidRPr="00841F47">
        <w:rPr>
          <w:i/>
          <w:sz w:val="28"/>
          <w:szCs w:val="28"/>
        </w:rPr>
        <w:t>9. Выводы.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 w:rsidRPr="00232898">
        <w:rPr>
          <w:sz w:val="28"/>
          <w:szCs w:val="28"/>
        </w:rPr>
        <w:t>9.1.</w:t>
      </w:r>
      <w:r>
        <w:rPr>
          <w:sz w:val="28"/>
          <w:szCs w:val="28"/>
        </w:rPr>
        <w:t xml:space="preserve">Обобщение </w:t>
      </w:r>
      <w:r w:rsidRPr="00232898">
        <w:rPr>
          <w:sz w:val="28"/>
          <w:szCs w:val="28"/>
        </w:rPr>
        <w:t>положительно</w:t>
      </w:r>
      <w:r>
        <w:rPr>
          <w:sz w:val="28"/>
          <w:szCs w:val="28"/>
        </w:rPr>
        <w:t>го</w:t>
      </w:r>
      <w:r w:rsidRPr="00232898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232898">
        <w:rPr>
          <w:sz w:val="28"/>
          <w:szCs w:val="28"/>
        </w:rPr>
        <w:t>.</w:t>
      </w:r>
    </w:p>
    <w:p w:rsidR="00F75CC5" w:rsidRPr="00232898" w:rsidRDefault="00F75CC5" w:rsidP="00F75CC5">
      <w:pPr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232898">
        <w:rPr>
          <w:sz w:val="28"/>
          <w:szCs w:val="28"/>
        </w:rPr>
        <w:t>.О нереализованных возможностях и неиспользованных резервах.</w:t>
      </w:r>
    </w:p>
    <w:p w:rsidR="00F75CC5" w:rsidRPr="00841F47" w:rsidRDefault="00F75CC5" w:rsidP="00F75CC5">
      <w:pPr>
        <w:jc w:val="both"/>
        <w:rPr>
          <w:b/>
          <w:i/>
          <w:sz w:val="28"/>
          <w:szCs w:val="28"/>
        </w:rPr>
      </w:pPr>
      <w:r w:rsidRPr="00841F47">
        <w:rPr>
          <w:i/>
          <w:sz w:val="28"/>
          <w:szCs w:val="28"/>
        </w:rPr>
        <w:t>10. Приложение</w:t>
      </w:r>
      <w:r w:rsidRPr="00841F47">
        <w:rPr>
          <w:b/>
          <w:i/>
          <w:sz w:val="28"/>
          <w:szCs w:val="28"/>
        </w:rPr>
        <w:t xml:space="preserve"> </w:t>
      </w:r>
      <w:r w:rsidRPr="00841F47">
        <w:rPr>
          <w:i/>
          <w:sz w:val="28"/>
          <w:szCs w:val="28"/>
        </w:rPr>
        <w:t xml:space="preserve">может содержать результаты итоговых диагностических исследований, </w:t>
      </w:r>
      <w:proofErr w:type="spellStart"/>
      <w:r w:rsidRPr="00841F47">
        <w:rPr>
          <w:i/>
          <w:sz w:val="28"/>
          <w:szCs w:val="28"/>
        </w:rPr>
        <w:t>анкетирований</w:t>
      </w:r>
      <w:proofErr w:type="spellEnd"/>
      <w:r w:rsidRPr="00841F47">
        <w:rPr>
          <w:i/>
          <w:sz w:val="28"/>
          <w:szCs w:val="28"/>
        </w:rPr>
        <w:t>, опросов и т.д.</w:t>
      </w:r>
    </w:p>
    <w:p w:rsidR="00F75CC5" w:rsidRPr="00F834F7" w:rsidRDefault="00F75CC5" w:rsidP="00F75CC5">
      <w:pPr>
        <w:ind w:firstLine="708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Примерная структура анализа идеологической и воспитательной работы за год </w:t>
      </w:r>
      <w:r w:rsidRPr="00FA175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состоять из анализа реализуемых целей, задач и приоритетных путей их решения; у</w:t>
      </w:r>
      <w:r w:rsidRPr="008748C3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Pr="008748C3">
        <w:rPr>
          <w:sz w:val="28"/>
          <w:szCs w:val="28"/>
        </w:rPr>
        <w:t xml:space="preserve"> в реализации общешкольной задачи и деятельност</w:t>
      </w:r>
      <w:r>
        <w:rPr>
          <w:sz w:val="28"/>
          <w:szCs w:val="28"/>
        </w:rPr>
        <w:t>и</w:t>
      </w:r>
      <w:r w:rsidRPr="008748C3">
        <w:rPr>
          <w:sz w:val="28"/>
          <w:szCs w:val="28"/>
        </w:rPr>
        <w:t xml:space="preserve"> по реализации задач и проблем, стоявших перед классным коллективом</w:t>
      </w:r>
      <w:r>
        <w:rPr>
          <w:sz w:val="28"/>
          <w:szCs w:val="28"/>
        </w:rPr>
        <w:t>. После этого о</w:t>
      </w:r>
      <w:r w:rsidRPr="008748C3">
        <w:rPr>
          <w:sz w:val="28"/>
          <w:szCs w:val="28"/>
        </w:rPr>
        <w:t>бобщ</w:t>
      </w:r>
      <w:r>
        <w:rPr>
          <w:sz w:val="28"/>
          <w:szCs w:val="28"/>
        </w:rPr>
        <w:t>аются выявленные</w:t>
      </w:r>
      <w:r w:rsidRPr="008748C3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8748C3">
        <w:rPr>
          <w:sz w:val="28"/>
          <w:szCs w:val="28"/>
        </w:rPr>
        <w:t xml:space="preserve"> за отче</w:t>
      </w:r>
      <w:r>
        <w:rPr>
          <w:sz w:val="28"/>
          <w:szCs w:val="28"/>
        </w:rPr>
        <w:t xml:space="preserve">тный период и, исходя из всего перечисленного, </w:t>
      </w:r>
      <w:r w:rsidRPr="008748C3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яются</w:t>
      </w:r>
      <w:r w:rsidRPr="008748C3">
        <w:rPr>
          <w:sz w:val="28"/>
          <w:szCs w:val="28"/>
        </w:rPr>
        <w:t xml:space="preserve"> приоритетны</w:t>
      </w:r>
      <w:r>
        <w:rPr>
          <w:sz w:val="28"/>
          <w:szCs w:val="28"/>
        </w:rPr>
        <w:t xml:space="preserve">е направления и пути их </w:t>
      </w:r>
      <w:r w:rsidRPr="008748C3">
        <w:rPr>
          <w:sz w:val="28"/>
          <w:szCs w:val="28"/>
        </w:rPr>
        <w:t>решения, постановк</w:t>
      </w:r>
      <w:r>
        <w:rPr>
          <w:sz w:val="28"/>
          <w:szCs w:val="28"/>
        </w:rPr>
        <w:t>и</w:t>
      </w:r>
      <w:r w:rsidRPr="008748C3">
        <w:rPr>
          <w:sz w:val="28"/>
          <w:szCs w:val="28"/>
        </w:rPr>
        <w:t xml:space="preserve"> общей цели и конкретных задач деятельности на следующий период</w:t>
      </w:r>
      <w:r>
        <w:rPr>
          <w:sz w:val="28"/>
          <w:szCs w:val="28"/>
        </w:rPr>
        <w:t xml:space="preserve"> </w:t>
      </w:r>
      <w:r w:rsidRPr="00F834F7">
        <w:rPr>
          <w:sz w:val="28"/>
          <w:szCs w:val="28"/>
        </w:rPr>
        <w:t>(Приложение 2).</w:t>
      </w:r>
    </w:p>
    <w:p w:rsidR="00F75CC5" w:rsidRPr="00A154F5" w:rsidRDefault="00F75CC5" w:rsidP="00F75CC5">
      <w:pPr>
        <w:tabs>
          <w:tab w:val="left" w:pos="-360"/>
        </w:tabs>
        <w:jc w:val="both"/>
        <w:rPr>
          <w:rStyle w:val="1"/>
          <w:b/>
          <w:sz w:val="28"/>
          <w:szCs w:val="28"/>
        </w:rPr>
      </w:pPr>
      <w:r w:rsidRPr="00675250">
        <w:rPr>
          <w:rStyle w:val="1"/>
          <w:b/>
          <w:sz w:val="28"/>
          <w:szCs w:val="28"/>
        </w:rPr>
        <w:t>4.</w:t>
      </w:r>
      <w:r w:rsidRPr="00A154F5">
        <w:rPr>
          <w:rStyle w:val="1"/>
          <w:sz w:val="28"/>
          <w:szCs w:val="28"/>
        </w:rPr>
        <w:t xml:space="preserve"> </w:t>
      </w:r>
      <w:r w:rsidRPr="00A154F5">
        <w:rPr>
          <w:rStyle w:val="1"/>
          <w:b/>
          <w:sz w:val="28"/>
          <w:szCs w:val="28"/>
        </w:rPr>
        <w:t>Понятие цели  и целеполагания в процессе планирования.</w:t>
      </w:r>
    </w:p>
    <w:p w:rsidR="00F75CC5" w:rsidRDefault="00F75CC5" w:rsidP="00F75C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планирования и организации идеологической и воспитательной работы во многом зависит от правильного определения и обоснования цели предстоящей деятельности. </w:t>
      </w:r>
      <w:r w:rsidRPr="00F834F7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можно определить как предполагаемый положительный конечный результат. </w:t>
      </w:r>
    </w:p>
    <w:p w:rsidR="00F75CC5" w:rsidRPr="004310B6" w:rsidRDefault="00F75CC5" w:rsidP="00F75C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воспитательном процессе важна не только сама цель, но и то, как она определяется, вырабатывается. Цель становится движущей силой, если она значима для всех участников этого процесса, принимается ими. Последнее достигается в результате педагогически </w:t>
      </w:r>
      <w:proofErr w:type="gramStart"/>
      <w:r>
        <w:rPr>
          <w:sz w:val="28"/>
          <w:szCs w:val="28"/>
        </w:rPr>
        <w:t>организованного</w:t>
      </w:r>
      <w:proofErr w:type="gramEnd"/>
      <w:r>
        <w:rPr>
          <w:sz w:val="28"/>
          <w:szCs w:val="28"/>
        </w:rPr>
        <w:t xml:space="preserve"> </w:t>
      </w:r>
      <w:r w:rsidRPr="00815152">
        <w:rPr>
          <w:sz w:val="28"/>
          <w:szCs w:val="28"/>
        </w:rPr>
        <w:t>целеполагания</w:t>
      </w:r>
      <w:r>
        <w:rPr>
          <w:sz w:val="28"/>
          <w:szCs w:val="28"/>
        </w:rPr>
        <w:t>. От его осуществления зависит характер совместной деятельности педагогов и обучающихся, тип их взаимодействия, формируется позиция детей и взрослых, которая проявляется в дальнейшей работе</w:t>
      </w:r>
      <w:r w:rsidRPr="007B28D4">
        <w:rPr>
          <w:sz w:val="28"/>
          <w:szCs w:val="28"/>
        </w:rPr>
        <w:t>.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идеологической и воспитательной работы с классным коллективом должно отвечать </w:t>
      </w:r>
      <w:r w:rsidRPr="00815152">
        <w:rPr>
          <w:sz w:val="28"/>
          <w:szCs w:val="28"/>
        </w:rPr>
        <w:t>потребностям и интересам участников</w:t>
      </w:r>
      <w:r w:rsidRPr="00F43617"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Для их выявления могут использоваться результаты  диагностических исследований как педагогических, так и психологических, проводимых не только самим классным руководителем, но и специалистами социально-педагогической и психологической службы как в течение учебного года с различными целями, так и в конце с целью выявления у родительской </w:t>
      </w:r>
      <w:r>
        <w:rPr>
          <w:sz w:val="28"/>
          <w:szCs w:val="28"/>
        </w:rPr>
        <w:lastRenderedPageBreak/>
        <w:t>общественности, у обучающихся, а по необходимости, и у педагогов тех проблем и вопросов, на которые необходимо уделить</w:t>
      </w:r>
      <w:proofErr w:type="gramEnd"/>
      <w:r>
        <w:rPr>
          <w:sz w:val="28"/>
          <w:szCs w:val="28"/>
        </w:rPr>
        <w:t xml:space="preserve"> больше внимания. </w:t>
      </w:r>
    </w:p>
    <w:p w:rsidR="00F75CC5" w:rsidRPr="0070309F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работы классного руководителя </w:t>
      </w:r>
      <w:r w:rsidRPr="00D416B3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отражать специфику деятельности и особенности учреждения образования, в котором осуществляется образовательный процесс. </w:t>
      </w:r>
    </w:p>
    <w:p w:rsidR="00F75CC5" w:rsidRPr="00993968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68">
        <w:rPr>
          <w:sz w:val="28"/>
          <w:szCs w:val="28"/>
        </w:rPr>
        <w:t xml:space="preserve">Необходимость и важность взаимодействия </w:t>
      </w:r>
      <w:r>
        <w:rPr>
          <w:sz w:val="28"/>
          <w:szCs w:val="28"/>
        </w:rPr>
        <w:t>классного руководителя,</w:t>
      </w:r>
      <w:r w:rsidRPr="0099396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 родительской общественности</w:t>
      </w:r>
      <w:r w:rsidRPr="00993968">
        <w:rPr>
          <w:sz w:val="28"/>
          <w:szCs w:val="28"/>
        </w:rPr>
        <w:t xml:space="preserve"> в процессе планирования обусловлены также тем, что знания и опыт взрослых дополняются нестандартностью</w:t>
      </w:r>
      <w:r>
        <w:rPr>
          <w:sz w:val="28"/>
          <w:szCs w:val="28"/>
        </w:rPr>
        <w:t>, оригинальностью подходов детей к решению проблем.</w:t>
      </w:r>
    </w:p>
    <w:p w:rsidR="00F75CC5" w:rsidRPr="00993968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68">
        <w:rPr>
          <w:sz w:val="28"/>
          <w:szCs w:val="28"/>
        </w:rPr>
        <w:t>В зависимости от условий взаимодействие педагогического и ученического</w:t>
      </w:r>
      <w:r>
        <w:rPr>
          <w:sz w:val="28"/>
          <w:szCs w:val="28"/>
        </w:rPr>
        <w:t xml:space="preserve"> коллективов, </w:t>
      </w:r>
      <w:r w:rsidRPr="00993968">
        <w:rPr>
          <w:sz w:val="28"/>
          <w:szCs w:val="28"/>
        </w:rPr>
        <w:t>процесс планирования воспитательной работы может проходить на нескольких уровнях:</w:t>
      </w:r>
    </w:p>
    <w:p w:rsidR="00F75CC5" w:rsidRPr="00C44912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2">
        <w:rPr>
          <w:sz w:val="28"/>
          <w:szCs w:val="28"/>
        </w:rPr>
        <w:t xml:space="preserve">1   уровень — педагоги привлекают </w:t>
      </w:r>
      <w:proofErr w:type="gramStart"/>
      <w:r w:rsidRPr="00C44912">
        <w:rPr>
          <w:sz w:val="28"/>
          <w:szCs w:val="28"/>
        </w:rPr>
        <w:t>обучающихся</w:t>
      </w:r>
      <w:proofErr w:type="gramEnd"/>
      <w:r w:rsidRPr="00C44912">
        <w:rPr>
          <w:sz w:val="28"/>
          <w:szCs w:val="28"/>
        </w:rPr>
        <w:t xml:space="preserve"> к планированию;</w:t>
      </w:r>
    </w:p>
    <w:p w:rsidR="00F75CC5" w:rsidRPr="00C44912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2">
        <w:rPr>
          <w:sz w:val="28"/>
          <w:szCs w:val="28"/>
        </w:rPr>
        <w:t>2   уровень — совместное планирование педагогов и детей: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912">
        <w:rPr>
          <w:sz w:val="28"/>
          <w:szCs w:val="28"/>
        </w:rPr>
        <w:t>3   уровень —</w:t>
      </w:r>
      <w:r w:rsidRPr="00993968">
        <w:rPr>
          <w:sz w:val="28"/>
          <w:szCs w:val="28"/>
        </w:rPr>
        <w:t xml:space="preserve"> педагоги помогают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993968">
        <w:rPr>
          <w:sz w:val="28"/>
          <w:szCs w:val="28"/>
        </w:rPr>
        <w:t xml:space="preserve"> в планировании. 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968">
        <w:rPr>
          <w:sz w:val="28"/>
          <w:szCs w:val="28"/>
        </w:rPr>
        <w:t>На всех уровнях взаимодействие предполагает участие детей (с различной степенью активности) в анализе воспитательной работы, выдвижении задач, отборе содержания и форм работы, обсуждении планов.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совместно работы детей и родителей по планированию целесообразно организовать общее собрание родителей и учащихся по обсуждению совместной работы на перспективу.</w:t>
      </w:r>
    </w:p>
    <w:p w:rsidR="00F75CC5" w:rsidRPr="00E21136" w:rsidRDefault="00F75CC5" w:rsidP="00F7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идеологической и воспитательной работы классному руководителю необходимо уделить особое внимание ученическому самоуправлению. Именно оно обеспечивает </w:t>
      </w:r>
      <w:r w:rsidRPr="00117CF8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у обучающихся</w:t>
      </w:r>
      <w:r w:rsidRPr="00117CF8">
        <w:rPr>
          <w:sz w:val="28"/>
          <w:szCs w:val="28"/>
        </w:rPr>
        <w:t xml:space="preserve"> самостоятельности в принятии и реализации решения для достижения общественно значимых целей.</w:t>
      </w:r>
      <w:r>
        <w:rPr>
          <w:sz w:val="28"/>
          <w:szCs w:val="28"/>
        </w:rPr>
        <w:t xml:space="preserve"> Ученическое самоуправление </w:t>
      </w:r>
      <w:r w:rsidRPr="00117CF8">
        <w:rPr>
          <w:sz w:val="28"/>
          <w:szCs w:val="28"/>
        </w:rPr>
        <w:t xml:space="preserve">развивается только тогда, когда </w:t>
      </w:r>
      <w:r>
        <w:rPr>
          <w:sz w:val="28"/>
          <w:szCs w:val="28"/>
        </w:rPr>
        <w:t xml:space="preserve">обучающиеся </w:t>
      </w:r>
      <w:r w:rsidRPr="00117CF8">
        <w:rPr>
          <w:sz w:val="28"/>
          <w:szCs w:val="28"/>
        </w:rPr>
        <w:t>оказываются в ситуации выбора и сами определяют пути решения поставленной проблемы. Именно принятие решения является ключевым для формирования мотива группового действия.</w:t>
      </w:r>
      <w:r w:rsidRPr="0068716C">
        <w:rPr>
          <w:sz w:val="28"/>
          <w:szCs w:val="28"/>
        </w:rPr>
        <w:t xml:space="preserve"> </w:t>
      </w:r>
      <w:r w:rsidRPr="00DD6C86">
        <w:rPr>
          <w:sz w:val="28"/>
          <w:szCs w:val="28"/>
        </w:rPr>
        <w:t xml:space="preserve">Самоуправление может развиваться практически во всех видах деятельности </w:t>
      </w:r>
      <w:r>
        <w:rPr>
          <w:sz w:val="28"/>
          <w:szCs w:val="28"/>
        </w:rPr>
        <w:t>обучающихся</w:t>
      </w:r>
      <w:r w:rsidRPr="00DD6C86">
        <w:rPr>
          <w:sz w:val="28"/>
          <w:szCs w:val="28"/>
        </w:rPr>
        <w:t>. Оно развивается быстрее там, где более ярко выражена сфе</w:t>
      </w:r>
      <w:r>
        <w:rPr>
          <w:sz w:val="28"/>
          <w:szCs w:val="28"/>
        </w:rPr>
        <w:t xml:space="preserve">ра их интересов. В то же время </w:t>
      </w:r>
      <w:r w:rsidRPr="00DD6C86">
        <w:rPr>
          <w:sz w:val="28"/>
          <w:szCs w:val="28"/>
        </w:rPr>
        <w:t>развитие самоуправления в одном виде деятельности оказывает существенное влияние на этот проце</w:t>
      </w:r>
      <w:proofErr w:type="gramStart"/>
      <w:r w:rsidRPr="00DD6C86">
        <w:rPr>
          <w:sz w:val="28"/>
          <w:szCs w:val="28"/>
        </w:rPr>
        <w:t>сс в др</w:t>
      </w:r>
      <w:proofErr w:type="gramEnd"/>
      <w:r w:rsidRPr="00DD6C86">
        <w:rPr>
          <w:sz w:val="28"/>
          <w:szCs w:val="28"/>
        </w:rPr>
        <w:t>угих</w:t>
      </w:r>
      <w:r>
        <w:rPr>
          <w:sz w:val="28"/>
          <w:szCs w:val="28"/>
        </w:rPr>
        <w:t xml:space="preserve"> ее</w:t>
      </w:r>
      <w:r w:rsidRPr="00DD6C86">
        <w:rPr>
          <w:sz w:val="28"/>
          <w:szCs w:val="28"/>
        </w:rPr>
        <w:t xml:space="preserve"> видах. </w:t>
      </w:r>
      <w:r>
        <w:rPr>
          <w:sz w:val="28"/>
          <w:szCs w:val="28"/>
        </w:rPr>
        <w:t>Классному руководителю следует помнить, что о</w:t>
      </w:r>
      <w:r w:rsidRPr="00E21136">
        <w:rPr>
          <w:sz w:val="28"/>
          <w:szCs w:val="28"/>
        </w:rPr>
        <w:t>сновным принципом этого процесса должна стать инициатива, идущая снизу, то есть от самих учащихся.</w:t>
      </w:r>
    </w:p>
    <w:p w:rsidR="00F75CC5" w:rsidRDefault="00F75CC5" w:rsidP="00F7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 целью</w:t>
      </w:r>
      <w:r w:rsidRPr="00E21136">
        <w:rPr>
          <w:sz w:val="28"/>
          <w:szCs w:val="28"/>
        </w:rPr>
        <w:t xml:space="preserve"> организации ученического самоуправления </w:t>
      </w:r>
      <w:r>
        <w:rPr>
          <w:sz w:val="28"/>
          <w:szCs w:val="28"/>
        </w:rPr>
        <w:t>является создание</w:t>
      </w:r>
      <w:r w:rsidRPr="00E21136">
        <w:rPr>
          <w:sz w:val="28"/>
          <w:szCs w:val="28"/>
        </w:rPr>
        <w:t xml:space="preserve"> благоприятных условий для активного развития подрастающего </w:t>
      </w:r>
      <w:r w:rsidRPr="00C430AA">
        <w:rPr>
          <w:sz w:val="28"/>
          <w:szCs w:val="28"/>
        </w:rPr>
        <w:t>поколения, их</w:t>
      </w:r>
      <w:r w:rsidRPr="00E21136">
        <w:rPr>
          <w:sz w:val="28"/>
          <w:szCs w:val="28"/>
        </w:rPr>
        <w:t xml:space="preserve"> </w:t>
      </w:r>
      <w:r w:rsidRPr="002406D1">
        <w:rPr>
          <w:sz w:val="28"/>
          <w:szCs w:val="28"/>
        </w:rPr>
        <w:t>социальной</w:t>
      </w:r>
      <w:r w:rsidRPr="00E21136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E21136">
        <w:rPr>
          <w:sz w:val="28"/>
          <w:szCs w:val="28"/>
        </w:rPr>
        <w:t>.</w:t>
      </w:r>
    </w:p>
    <w:p w:rsidR="00F75CC5" w:rsidRPr="00923A00" w:rsidRDefault="00F75CC5" w:rsidP="00F75CC5">
      <w:pPr>
        <w:numPr>
          <w:ilvl w:val="0"/>
          <w:numId w:val="6"/>
        </w:numPr>
        <w:tabs>
          <w:tab w:val="left" w:pos="-360"/>
          <w:tab w:val="left" w:pos="426"/>
        </w:tabs>
        <w:ind w:left="0" w:firstLine="0"/>
        <w:jc w:val="both"/>
        <w:rPr>
          <w:rStyle w:val="1"/>
          <w:b/>
          <w:sz w:val="28"/>
          <w:szCs w:val="28"/>
        </w:rPr>
      </w:pPr>
      <w:r w:rsidRPr="00923A00">
        <w:rPr>
          <w:rStyle w:val="1"/>
          <w:b/>
          <w:sz w:val="28"/>
          <w:szCs w:val="28"/>
        </w:rPr>
        <w:t>Создание  условий для развития личности обучающихся.</w:t>
      </w:r>
    </w:p>
    <w:p w:rsidR="00F75CC5" w:rsidRPr="00C53FE6" w:rsidRDefault="00F75CC5" w:rsidP="00F75CC5">
      <w:pPr>
        <w:ind w:firstLine="709"/>
        <w:jc w:val="both"/>
        <w:rPr>
          <w:sz w:val="28"/>
          <w:szCs w:val="28"/>
        </w:rPr>
      </w:pPr>
      <w:r w:rsidRPr="00C53FE6">
        <w:rPr>
          <w:sz w:val="28"/>
          <w:szCs w:val="28"/>
        </w:rPr>
        <w:lastRenderedPageBreak/>
        <w:t xml:space="preserve">Классный руководитель несет ответственность за </w:t>
      </w:r>
      <w:r>
        <w:rPr>
          <w:sz w:val="28"/>
          <w:szCs w:val="28"/>
        </w:rPr>
        <w:t xml:space="preserve">эффективность </w:t>
      </w:r>
      <w:r w:rsidRPr="00C53FE6">
        <w:rPr>
          <w:sz w:val="28"/>
          <w:szCs w:val="28"/>
        </w:rPr>
        <w:t>идеологическ</w:t>
      </w:r>
      <w:r>
        <w:rPr>
          <w:sz w:val="28"/>
          <w:szCs w:val="28"/>
        </w:rPr>
        <w:t>ой</w:t>
      </w:r>
      <w:r w:rsidRPr="00C53FE6">
        <w:rPr>
          <w:sz w:val="28"/>
          <w:szCs w:val="28"/>
        </w:rPr>
        <w:t xml:space="preserve"> и воспитательн</w:t>
      </w:r>
      <w:r>
        <w:rPr>
          <w:sz w:val="28"/>
          <w:szCs w:val="28"/>
        </w:rPr>
        <w:t xml:space="preserve">ой работы в классном коллективе. При организации планирования идеологической и воспитательной работы  следует помнить о </w:t>
      </w:r>
      <w:r w:rsidRPr="00815152">
        <w:rPr>
          <w:sz w:val="28"/>
          <w:szCs w:val="28"/>
        </w:rPr>
        <w:t>разнообразных формах</w:t>
      </w:r>
      <w:r>
        <w:rPr>
          <w:sz w:val="28"/>
          <w:szCs w:val="28"/>
        </w:rPr>
        <w:t xml:space="preserve"> организации работы с</w:t>
      </w:r>
      <w:r w:rsidRPr="00C53FE6">
        <w:rPr>
          <w:sz w:val="28"/>
          <w:szCs w:val="28"/>
        </w:rPr>
        <w:t xml:space="preserve"> классн</w:t>
      </w:r>
      <w:r>
        <w:rPr>
          <w:sz w:val="28"/>
          <w:szCs w:val="28"/>
        </w:rPr>
        <w:t>ым</w:t>
      </w:r>
      <w:r w:rsidRPr="00C53FE6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ом,</w:t>
      </w:r>
      <w:r w:rsidRPr="00C53FE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53FE6">
        <w:rPr>
          <w:sz w:val="28"/>
          <w:szCs w:val="28"/>
        </w:rPr>
        <w:t xml:space="preserve"> </w:t>
      </w:r>
      <w:r w:rsidRPr="00815152">
        <w:rPr>
          <w:sz w:val="28"/>
          <w:szCs w:val="28"/>
        </w:rPr>
        <w:t>создании условий</w:t>
      </w:r>
      <w:r w:rsidRPr="00C53FE6">
        <w:rPr>
          <w:sz w:val="28"/>
          <w:szCs w:val="28"/>
        </w:rPr>
        <w:t xml:space="preserve"> для развития личности каждого обучающегося, раскрытия его потенциальных способностей, защиты прав и законных интересов. </w:t>
      </w:r>
    </w:p>
    <w:p w:rsidR="00F75CC5" w:rsidRPr="00A10084" w:rsidRDefault="00F75CC5" w:rsidP="00F7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0084">
        <w:rPr>
          <w:sz w:val="28"/>
          <w:szCs w:val="28"/>
        </w:rPr>
        <w:t xml:space="preserve">ля того чтобы вырастить человека творческого и талантливого, любящего родных и близких, свой народ, свою родину, настоящего гражданина своей страны, необходимо не только </w:t>
      </w:r>
      <w:r>
        <w:rPr>
          <w:sz w:val="28"/>
          <w:szCs w:val="28"/>
        </w:rPr>
        <w:t>формировать компетенции</w:t>
      </w:r>
      <w:r w:rsidRPr="00A10084">
        <w:rPr>
          <w:sz w:val="28"/>
          <w:szCs w:val="28"/>
        </w:rPr>
        <w:t xml:space="preserve">, но и </w:t>
      </w:r>
      <w:r w:rsidRPr="00923A00">
        <w:rPr>
          <w:sz w:val="28"/>
          <w:szCs w:val="28"/>
        </w:rPr>
        <w:t>создать систему воспитательной работы, направленную на формирование</w:t>
      </w:r>
      <w:r w:rsidRPr="00A10084">
        <w:rPr>
          <w:sz w:val="28"/>
          <w:szCs w:val="28"/>
        </w:rPr>
        <w:t xml:space="preserve"> гармоничной, разносторонней, высоконравственной личности обучающегося. </w:t>
      </w:r>
    </w:p>
    <w:p w:rsidR="00F75CC5" w:rsidRPr="00A10084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0084">
        <w:rPr>
          <w:sz w:val="28"/>
          <w:szCs w:val="28"/>
        </w:rPr>
        <w:t xml:space="preserve">При формировании у молодежи гражданско-патриотических </w:t>
      </w:r>
      <w:r>
        <w:rPr>
          <w:sz w:val="28"/>
          <w:szCs w:val="28"/>
        </w:rPr>
        <w:t>каче</w:t>
      </w:r>
      <w:r w:rsidRPr="00A10084">
        <w:rPr>
          <w:sz w:val="28"/>
          <w:szCs w:val="28"/>
        </w:rPr>
        <w:t xml:space="preserve">ств актуальным является воспитание отношения к малой родине, уважения к истории и культуре своего края. Во многом этому  способствует краеведческая деятельность: знакомство с героическим настоящим и прошлым родного края, историей земли, трудовыми достижениями земляков, национальной культурой. Формы организации работы могут быть разные. Особенно эффективны такие, как экскурсии, походы по местам боевой и трудовой славы народа, посещение музеев и исторических мест Республики Беларусь. Большие возможности для развития гражданско-патриотических качеств у детей и молодежи открывает обращение к социокультурным объектам. Классными руководителями может быть организовано посещение выставок, спектаклей, кинопоказов, музейных экспозиций. </w:t>
      </w:r>
    </w:p>
    <w:p w:rsidR="00F75CC5" w:rsidRPr="00A10084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A10084">
        <w:rPr>
          <w:sz w:val="28"/>
          <w:szCs w:val="28"/>
        </w:rPr>
        <w:t xml:space="preserve"> гражданственности и патриотизма </w:t>
      </w:r>
      <w:r>
        <w:rPr>
          <w:sz w:val="28"/>
          <w:szCs w:val="28"/>
        </w:rPr>
        <w:t xml:space="preserve">возможно </w:t>
      </w:r>
      <w:r w:rsidRPr="00A10084">
        <w:rPr>
          <w:sz w:val="28"/>
          <w:szCs w:val="28"/>
        </w:rPr>
        <w:t xml:space="preserve">через организацию комплексной работы по формированию готовности молодежи к защите Отечества. Хорошие результаты приносит взаимодействие с силовыми структурами, воинскими частями и подразделениями, работа клубов и кружков историко-патриотической направленности, организация шефства над ветеранами войны и воинскими захоронениями. 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планирования классному руководителю</w:t>
      </w:r>
      <w:r w:rsidRPr="000A60E1">
        <w:rPr>
          <w:sz w:val="28"/>
          <w:szCs w:val="28"/>
        </w:rPr>
        <w:t xml:space="preserve"> особое внимание следует уделять проведению </w:t>
      </w:r>
      <w:r w:rsidRPr="00C44912">
        <w:rPr>
          <w:sz w:val="28"/>
          <w:szCs w:val="28"/>
        </w:rPr>
        <w:t>информационных часов, тематических классных часов,  конкурсов и фестивалей</w:t>
      </w:r>
      <w:r w:rsidRPr="000A60E1">
        <w:rPr>
          <w:sz w:val="28"/>
          <w:szCs w:val="28"/>
        </w:rPr>
        <w:t>, посвященных юбилейным датам и государственным праздникам. Формат проведения мероприятий может быть различным, но очень важно, каки</w:t>
      </w:r>
      <w:r>
        <w:rPr>
          <w:sz w:val="28"/>
          <w:szCs w:val="28"/>
        </w:rPr>
        <w:t xml:space="preserve">е методы при этом используются. </w:t>
      </w:r>
      <w:proofErr w:type="spellStart"/>
      <w:r w:rsidRPr="00C44912">
        <w:rPr>
          <w:sz w:val="28"/>
          <w:szCs w:val="28"/>
        </w:rPr>
        <w:t>Высокорезультативны</w:t>
      </w:r>
      <w:proofErr w:type="spellEnd"/>
      <w:r w:rsidRPr="00C44912">
        <w:rPr>
          <w:sz w:val="28"/>
          <w:szCs w:val="28"/>
        </w:rPr>
        <w:t xml:space="preserve"> активные методы, так как они </w:t>
      </w:r>
      <w:r>
        <w:rPr>
          <w:sz w:val="28"/>
          <w:szCs w:val="28"/>
        </w:rPr>
        <w:t>являются</w:t>
      </w:r>
      <w:r w:rsidRPr="00C44912">
        <w:rPr>
          <w:sz w:val="28"/>
          <w:szCs w:val="28"/>
        </w:rPr>
        <w:t xml:space="preserve"> наиболее продуктивными, поскольку для достижения поставленной цели педагог и воспитанник активно участвуют в образовательном процессе. Весьма эффективны интерактивные методы,</w:t>
      </w:r>
      <w:r w:rsidRPr="000A60E1">
        <w:rPr>
          <w:sz w:val="28"/>
          <w:szCs w:val="28"/>
        </w:rPr>
        <w:t xml:space="preserve"> когда  ожидаемые результаты достигаются в ходе совместной деятельности педагога, учащихся и организованного взаимодействия </w:t>
      </w:r>
      <w:r w:rsidRPr="000A60E1">
        <w:rPr>
          <w:sz w:val="28"/>
          <w:szCs w:val="28"/>
        </w:rPr>
        <w:lastRenderedPageBreak/>
        <w:t>между всеми субъектами образования. Здесь обучающиеся оказываются наиболее вовлеченными в процесс познания, что позволяет больше заинтересовать их рассматриваем</w:t>
      </w:r>
      <w:r>
        <w:rPr>
          <w:sz w:val="28"/>
          <w:szCs w:val="28"/>
        </w:rPr>
        <w:t>ым</w:t>
      </w:r>
      <w:r w:rsidRPr="000A60E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Pr="000A60E1">
        <w:rPr>
          <w:sz w:val="28"/>
          <w:szCs w:val="28"/>
        </w:rPr>
        <w:t xml:space="preserve">. При организации работы в режиме </w:t>
      </w:r>
      <w:proofErr w:type="spellStart"/>
      <w:r w:rsidRPr="000A60E1">
        <w:rPr>
          <w:sz w:val="28"/>
          <w:szCs w:val="28"/>
        </w:rPr>
        <w:t>интерактива</w:t>
      </w:r>
      <w:proofErr w:type="spellEnd"/>
      <w:r w:rsidRPr="000A60E1">
        <w:rPr>
          <w:sz w:val="28"/>
          <w:szCs w:val="28"/>
        </w:rPr>
        <w:t xml:space="preserve"> каждый вносит индивидуальный вклад, идет обмен знаниями, идеями, а в практических упражнениях происходит овладение необходимыми умениями. Интерактивные методы наиболее соответствуют личностно-ориентированному подходу, обладают высоким формирующим потенциалом.</w:t>
      </w:r>
      <w:r w:rsidRPr="00746FE1">
        <w:rPr>
          <w:sz w:val="28"/>
          <w:szCs w:val="28"/>
        </w:rPr>
        <w:t xml:space="preserve"> </w:t>
      </w:r>
    </w:p>
    <w:p w:rsidR="00F75CC5" w:rsidRPr="00C44912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652">
        <w:rPr>
          <w:sz w:val="28"/>
          <w:szCs w:val="28"/>
        </w:rPr>
        <w:t xml:space="preserve">Активно воздействуют на становление личности </w:t>
      </w:r>
      <w:r w:rsidRPr="00C44912">
        <w:rPr>
          <w:sz w:val="28"/>
          <w:szCs w:val="28"/>
        </w:rPr>
        <w:t>коллективные творческие дела, которые создают почву для формирования и проявления общественно ценных мотивов. В этом отношении хорошим потенциалом обладают презентации творческих работ самих детей, подготовка, оформление и проведение выставок, конкурсы и викторины,  концертные программы, фестивали, направлен</w:t>
      </w:r>
      <w:r w:rsidRPr="00C44912">
        <w:rPr>
          <w:sz w:val="28"/>
          <w:szCs w:val="28"/>
        </w:rPr>
        <w:softHyphen/>
        <w:t>ные на формирование национального самосознания, другие коллективные</w:t>
      </w:r>
      <w:r>
        <w:rPr>
          <w:sz w:val="28"/>
          <w:szCs w:val="28"/>
        </w:rPr>
        <w:t xml:space="preserve"> методы</w:t>
      </w:r>
      <w:r w:rsidRPr="00C44912">
        <w:rPr>
          <w:sz w:val="28"/>
          <w:szCs w:val="28"/>
        </w:rPr>
        <w:t xml:space="preserve"> работы. </w:t>
      </w:r>
    </w:p>
    <w:p w:rsidR="00F75CC5" w:rsidRPr="00C44912" w:rsidRDefault="00F75CC5" w:rsidP="00F75CC5">
      <w:pPr>
        <w:ind w:firstLine="709"/>
        <w:jc w:val="both"/>
        <w:rPr>
          <w:sz w:val="28"/>
          <w:szCs w:val="28"/>
        </w:rPr>
      </w:pPr>
      <w:r w:rsidRPr="00C44912">
        <w:rPr>
          <w:sz w:val="28"/>
          <w:szCs w:val="28"/>
        </w:rPr>
        <w:t>Эффективной формой  создания дополнительных условий по формированию у подрастающего поколения навыков безопасного и ответственного поведения является реализация принципа «</w:t>
      </w:r>
      <w:proofErr w:type="gramStart"/>
      <w:r w:rsidRPr="00C44912">
        <w:rPr>
          <w:sz w:val="28"/>
          <w:szCs w:val="28"/>
        </w:rPr>
        <w:t>равный</w:t>
      </w:r>
      <w:proofErr w:type="gramEnd"/>
      <w:r w:rsidRPr="00C44912">
        <w:rPr>
          <w:sz w:val="28"/>
          <w:szCs w:val="28"/>
        </w:rPr>
        <w:t xml:space="preserve"> обучает равного».</w:t>
      </w:r>
    </w:p>
    <w:p w:rsidR="00F75CC5" w:rsidRPr="00CE4F4C" w:rsidRDefault="00F75CC5" w:rsidP="00F75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следует помнить об использовании потенциала шестого школьного дня в воспитательной работе учреждения. </w:t>
      </w:r>
      <w:r w:rsidRPr="00923A00">
        <w:rPr>
          <w:sz w:val="28"/>
          <w:szCs w:val="28"/>
        </w:rPr>
        <w:t>В этот день</w:t>
      </w:r>
      <w:r>
        <w:rPr>
          <w:sz w:val="28"/>
          <w:szCs w:val="28"/>
        </w:rPr>
        <w:t xml:space="preserve"> необходимо проведение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спортивно-массовых, физкультурно-оздоровительных и других воспитательных и развивающих мероприятий.</w:t>
      </w:r>
    </w:p>
    <w:p w:rsidR="00F75CC5" w:rsidRPr="00E25142" w:rsidRDefault="00F75CC5" w:rsidP="00F75CC5">
      <w:pPr>
        <w:numPr>
          <w:ilvl w:val="0"/>
          <w:numId w:val="6"/>
        </w:numPr>
        <w:tabs>
          <w:tab w:val="left" w:pos="-360"/>
          <w:tab w:val="left" w:pos="426"/>
        </w:tabs>
        <w:jc w:val="both"/>
        <w:rPr>
          <w:rStyle w:val="1"/>
          <w:b/>
          <w:sz w:val="28"/>
          <w:szCs w:val="28"/>
        </w:rPr>
      </w:pPr>
      <w:r w:rsidRPr="00E25142">
        <w:rPr>
          <w:rStyle w:val="1"/>
          <w:b/>
          <w:sz w:val="28"/>
          <w:szCs w:val="28"/>
        </w:rPr>
        <w:t>Структура плана.</w:t>
      </w:r>
    </w:p>
    <w:p w:rsidR="00F75CC5" w:rsidRPr="0092413A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процесса планирования являются </w:t>
      </w:r>
      <w:r w:rsidRPr="00064927">
        <w:rPr>
          <w:sz w:val="28"/>
          <w:szCs w:val="28"/>
        </w:rPr>
        <w:t>планы,</w:t>
      </w:r>
      <w:r>
        <w:rPr>
          <w:sz w:val="28"/>
          <w:szCs w:val="28"/>
        </w:rPr>
        <w:t xml:space="preserve"> содержащие цели и задачи, определяющие последовательность, ресурсы и время выполнения работ, необходимых для достижения поставленных целей. П</w:t>
      </w:r>
      <w:r w:rsidRPr="00006190">
        <w:rPr>
          <w:sz w:val="28"/>
          <w:szCs w:val="28"/>
        </w:rPr>
        <w:t>о содержанию, структур</w:t>
      </w:r>
      <w:r>
        <w:rPr>
          <w:sz w:val="28"/>
          <w:szCs w:val="28"/>
        </w:rPr>
        <w:t>е</w:t>
      </w:r>
      <w:r w:rsidRPr="00006190">
        <w:rPr>
          <w:sz w:val="28"/>
          <w:szCs w:val="28"/>
        </w:rPr>
        <w:t xml:space="preserve">, форме </w:t>
      </w:r>
      <w:r>
        <w:rPr>
          <w:sz w:val="28"/>
          <w:szCs w:val="28"/>
        </w:rPr>
        <w:t>планы могут отличаться в разных учреждениях</w:t>
      </w:r>
      <w:r w:rsidRPr="00D13047">
        <w:rPr>
          <w:sz w:val="28"/>
          <w:szCs w:val="28"/>
        </w:rPr>
        <w:t xml:space="preserve"> общего среднего образования</w:t>
      </w:r>
      <w:r>
        <w:rPr>
          <w:sz w:val="28"/>
          <w:szCs w:val="28"/>
        </w:rPr>
        <w:t>.</w:t>
      </w:r>
      <w:r w:rsidRPr="00D13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для каждого учреждения следует принять свою единую форму планирования. </w:t>
      </w:r>
      <w:r w:rsidRPr="00006190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, чтобы она </w:t>
      </w:r>
      <w:r w:rsidRPr="00006190">
        <w:rPr>
          <w:sz w:val="28"/>
          <w:szCs w:val="28"/>
        </w:rPr>
        <w:t>помога</w:t>
      </w:r>
      <w:r>
        <w:rPr>
          <w:sz w:val="28"/>
          <w:szCs w:val="28"/>
        </w:rPr>
        <w:t>ла</w:t>
      </w:r>
      <w:r w:rsidRPr="00006190">
        <w:rPr>
          <w:sz w:val="28"/>
          <w:szCs w:val="28"/>
        </w:rPr>
        <w:t xml:space="preserve"> в организ</w:t>
      </w:r>
      <w:r>
        <w:rPr>
          <w:sz w:val="28"/>
          <w:szCs w:val="28"/>
        </w:rPr>
        <w:t xml:space="preserve">ации идеологической и воспитательной работы, </w:t>
      </w:r>
      <w:r w:rsidRPr="00006190">
        <w:rPr>
          <w:sz w:val="28"/>
          <w:szCs w:val="28"/>
        </w:rPr>
        <w:t>явля</w:t>
      </w:r>
      <w:r>
        <w:rPr>
          <w:sz w:val="28"/>
          <w:szCs w:val="28"/>
        </w:rPr>
        <w:t xml:space="preserve">лась </w:t>
      </w:r>
      <w:r w:rsidRPr="00006190">
        <w:rPr>
          <w:sz w:val="28"/>
          <w:szCs w:val="28"/>
        </w:rPr>
        <w:t>удобн</w:t>
      </w:r>
      <w:r>
        <w:rPr>
          <w:sz w:val="28"/>
          <w:szCs w:val="28"/>
        </w:rPr>
        <w:t>ой</w:t>
      </w:r>
      <w:r w:rsidRPr="00006190">
        <w:rPr>
          <w:sz w:val="28"/>
          <w:szCs w:val="28"/>
        </w:rPr>
        <w:t xml:space="preserve"> для </w:t>
      </w:r>
      <w:r>
        <w:rPr>
          <w:sz w:val="28"/>
          <w:szCs w:val="28"/>
        </w:rPr>
        <w:t>ис</w:t>
      </w:r>
      <w:r w:rsidRPr="00006190">
        <w:rPr>
          <w:sz w:val="28"/>
          <w:szCs w:val="28"/>
        </w:rPr>
        <w:t>пользования</w:t>
      </w:r>
      <w:r w:rsidRPr="00D13047">
        <w:rPr>
          <w:sz w:val="28"/>
          <w:szCs w:val="28"/>
        </w:rPr>
        <w:t xml:space="preserve"> </w:t>
      </w:r>
      <w:r w:rsidRPr="00006190">
        <w:rPr>
          <w:sz w:val="28"/>
          <w:szCs w:val="28"/>
        </w:rPr>
        <w:t xml:space="preserve">и оперативной корректировки, </w:t>
      </w:r>
      <w:r>
        <w:rPr>
          <w:sz w:val="28"/>
          <w:szCs w:val="28"/>
        </w:rPr>
        <w:t>чтобы план был</w:t>
      </w:r>
      <w:r w:rsidRPr="0000619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рабочим, а не формальным</w:t>
      </w:r>
      <w:r w:rsidRPr="0000619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ом.</w:t>
      </w:r>
      <w:r w:rsidRPr="00D13047">
        <w:rPr>
          <w:sz w:val="28"/>
          <w:szCs w:val="28"/>
        </w:rPr>
        <w:t xml:space="preserve"> </w:t>
      </w:r>
      <w:r w:rsidRPr="00006190">
        <w:rPr>
          <w:sz w:val="28"/>
          <w:szCs w:val="28"/>
        </w:rPr>
        <w:t>Важно, чтобы структура плана позволяла видеть цели и задачи работы, текущие и перспективные дела, вносить коррективы и изменения, а также отражала взаимодействие участников педагогического процесса.</w:t>
      </w:r>
      <w:r>
        <w:rPr>
          <w:sz w:val="28"/>
          <w:szCs w:val="28"/>
        </w:rPr>
        <w:t xml:space="preserve"> </w:t>
      </w:r>
      <w:r w:rsidRPr="005816C3">
        <w:rPr>
          <w:sz w:val="28"/>
          <w:szCs w:val="28"/>
        </w:rPr>
        <w:t>Следует помнить о</w:t>
      </w:r>
      <w:r w:rsidRPr="005816C3">
        <w:rPr>
          <w:color w:val="00B0F0"/>
          <w:sz w:val="28"/>
          <w:szCs w:val="28"/>
        </w:rPr>
        <w:t xml:space="preserve"> </w:t>
      </w:r>
      <w:r w:rsidRPr="005816C3">
        <w:rPr>
          <w:sz w:val="28"/>
          <w:szCs w:val="28"/>
        </w:rPr>
        <w:t>работе с родителями, взаимодействии с другими педагогами</w:t>
      </w:r>
      <w:r w:rsidRPr="00F414BA">
        <w:rPr>
          <w:sz w:val="28"/>
          <w:szCs w:val="28"/>
        </w:rPr>
        <w:t xml:space="preserve"> и коллективами и т. д.</w:t>
      </w:r>
      <w:r w:rsidRPr="0092413A">
        <w:rPr>
          <w:sz w:val="28"/>
          <w:szCs w:val="28"/>
        </w:rPr>
        <w:t xml:space="preserve"> </w:t>
      </w:r>
    </w:p>
    <w:p w:rsidR="00F75CC5" w:rsidRPr="00F834F7" w:rsidRDefault="00F75CC5" w:rsidP="00F75CC5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план </w:t>
      </w:r>
      <w:r w:rsidRPr="00064927">
        <w:rPr>
          <w:sz w:val="28"/>
          <w:szCs w:val="28"/>
        </w:rPr>
        <w:t>можно отдельно включить</w:t>
      </w:r>
      <w:r>
        <w:rPr>
          <w:sz w:val="28"/>
          <w:szCs w:val="28"/>
        </w:rPr>
        <w:t xml:space="preserve"> р</w:t>
      </w:r>
      <w:r w:rsidRPr="00EF5707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Pr="00EF5707">
        <w:rPr>
          <w:sz w:val="28"/>
          <w:szCs w:val="28"/>
        </w:rPr>
        <w:t xml:space="preserve"> с  </w:t>
      </w:r>
      <w:r>
        <w:rPr>
          <w:sz w:val="28"/>
          <w:szCs w:val="28"/>
        </w:rPr>
        <w:t>обучающимися</w:t>
      </w:r>
      <w:r w:rsidRPr="00EF5707">
        <w:rPr>
          <w:sz w:val="28"/>
          <w:szCs w:val="28"/>
        </w:rPr>
        <w:t>, требующими о</w:t>
      </w:r>
      <w:r>
        <w:rPr>
          <w:sz w:val="28"/>
          <w:szCs w:val="28"/>
        </w:rPr>
        <w:t>собого педагогического внимания;</w:t>
      </w:r>
      <w:r w:rsidRPr="00EF5707">
        <w:rPr>
          <w:sz w:val="28"/>
          <w:szCs w:val="28"/>
        </w:rPr>
        <w:t xml:space="preserve"> с ученическим активом</w:t>
      </w:r>
      <w:r>
        <w:rPr>
          <w:sz w:val="28"/>
          <w:szCs w:val="28"/>
        </w:rPr>
        <w:t>; ученическим самоуправлением; общественными объединениями;</w:t>
      </w:r>
      <w:r w:rsidRPr="00EF57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методическую работу самого педагога </w:t>
      </w:r>
      <w:r w:rsidRPr="00F834F7">
        <w:rPr>
          <w:sz w:val="28"/>
          <w:szCs w:val="28"/>
        </w:rPr>
        <w:t>(Приложение 3).</w:t>
      </w:r>
      <w:r w:rsidRPr="00490484">
        <w:rPr>
          <w:sz w:val="28"/>
          <w:szCs w:val="28"/>
        </w:rPr>
        <w:t xml:space="preserve"> </w:t>
      </w:r>
      <w:r w:rsidRPr="00D13047">
        <w:rPr>
          <w:sz w:val="28"/>
          <w:szCs w:val="28"/>
        </w:rPr>
        <w:t xml:space="preserve">Может быть предложена </w:t>
      </w:r>
      <w:r>
        <w:rPr>
          <w:sz w:val="28"/>
          <w:szCs w:val="28"/>
        </w:rPr>
        <w:t>примерная</w:t>
      </w:r>
      <w:r w:rsidRPr="00D13047">
        <w:rPr>
          <w:sz w:val="28"/>
          <w:szCs w:val="28"/>
        </w:rPr>
        <w:t xml:space="preserve"> </w:t>
      </w:r>
      <w:r w:rsidRPr="00064927">
        <w:rPr>
          <w:sz w:val="28"/>
          <w:szCs w:val="28"/>
        </w:rPr>
        <w:t>структура плана</w:t>
      </w:r>
      <w:r w:rsidRPr="00D13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идеологической и </w:t>
      </w:r>
      <w:r w:rsidRPr="00FB42E0">
        <w:rPr>
          <w:sz w:val="28"/>
          <w:szCs w:val="28"/>
        </w:rPr>
        <w:lastRenderedPageBreak/>
        <w:t>воспитательной работы</w:t>
      </w:r>
      <w:r w:rsidRPr="00D13047">
        <w:rPr>
          <w:sz w:val="28"/>
          <w:szCs w:val="28"/>
        </w:rPr>
        <w:t xml:space="preserve"> </w:t>
      </w:r>
      <w:r w:rsidRPr="00FB42E0">
        <w:rPr>
          <w:sz w:val="28"/>
          <w:szCs w:val="28"/>
        </w:rPr>
        <w:t>классного руководителя</w:t>
      </w:r>
      <w:r>
        <w:rPr>
          <w:sz w:val="28"/>
          <w:szCs w:val="28"/>
        </w:rPr>
        <w:t>, где отражена работа по направлениям</w:t>
      </w:r>
      <w:r w:rsidRPr="00022C0F">
        <w:rPr>
          <w:sz w:val="28"/>
          <w:szCs w:val="28"/>
        </w:rPr>
        <w:t xml:space="preserve"> </w:t>
      </w:r>
      <w:r w:rsidRPr="00F834F7">
        <w:rPr>
          <w:sz w:val="28"/>
          <w:szCs w:val="28"/>
        </w:rPr>
        <w:t>(Приложение 4, 5).</w:t>
      </w:r>
    </w:p>
    <w:p w:rsidR="00F75CC5" w:rsidRDefault="00F75CC5" w:rsidP="00F75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можно рассматривать как систему мер, ранжированную по срокам. Обоснованный план позволяет наметить общие перспективы и конкретные пути решения поставленных воспитательных задач. Если процесс планирования рассматривается только как административное требование, то план будет носить формальный характер и не будет ориентиром в деятельности. Эффективность достигаемых результатов и успех любой деятельности во многом зависит от того, насколько грамотно эта деятельность планируется.</w:t>
      </w:r>
    </w:p>
    <w:p w:rsidR="00F75CC5" w:rsidRPr="00D71D21" w:rsidRDefault="00F75CC5" w:rsidP="00F75CC5">
      <w:pPr>
        <w:numPr>
          <w:ilvl w:val="0"/>
          <w:numId w:val="6"/>
        </w:numPr>
        <w:tabs>
          <w:tab w:val="left" w:pos="-360"/>
          <w:tab w:val="left" w:pos="426"/>
        </w:tabs>
        <w:jc w:val="both"/>
        <w:rPr>
          <w:rStyle w:val="1"/>
          <w:b/>
          <w:sz w:val="28"/>
          <w:szCs w:val="28"/>
        </w:rPr>
      </w:pPr>
      <w:r w:rsidRPr="00D71D21">
        <w:rPr>
          <w:b/>
          <w:sz w:val="28"/>
          <w:szCs w:val="28"/>
        </w:rPr>
        <w:t xml:space="preserve">Документирование организационно-воспитательной работы классного руководителя. </w:t>
      </w:r>
    </w:p>
    <w:p w:rsidR="00F75CC5" w:rsidRDefault="00F75CC5" w:rsidP="00F75CC5">
      <w:pPr>
        <w:ind w:firstLine="708"/>
        <w:jc w:val="both"/>
        <w:rPr>
          <w:sz w:val="28"/>
          <w:szCs w:val="28"/>
        </w:rPr>
      </w:pPr>
      <w:proofErr w:type="gramStart"/>
      <w:r w:rsidRPr="00873B75">
        <w:rPr>
          <w:sz w:val="28"/>
          <w:szCs w:val="28"/>
        </w:rPr>
        <w:t xml:space="preserve">Организационно-воспитательная работа в </w:t>
      </w:r>
      <w:r>
        <w:rPr>
          <w:sz w:val="28"/>
          <w:szCs w:val="28"/>
        </w:rPr>
        <w:t xml:space="preserve">учебных </w:t>
      </w:r>
      <w:r w:rsidRPr="00873B75">
        <w:rPr>
          <w:sz w:val="28"/>
          <w:szCs w:val="28"/>
        </w:rPr>
        <w:t>заведениях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</w:t>
      </w:r>
      <w:r w:rsidRPr="00873B75">
        <w:rPr>
          <w:sz w:val="28"/>
          <w:szCs w:val="28"/>
        </w:rPr>
        <w:t>пределами времени, отводимого на проведение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 xml:space="preserve">занятий </w:t>
      </w:r>
      <w:r w:rsidRPr="00873B7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учебными </w:t>
      </w:r>
      <w:r w:rsidRPr="00873B75">
        <w:rPr>
          <w:sz w:val="28"/>
          <w:szCs w:val="28"/>
        </w:rPr>
        <w:t>планами, и включает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 xml:space="preserve">следующие </w:t>
      </w:r>
      <w:r w:rsidRPr="00337D4A">
        <w:rPr>
          <w:sz w:val="28"/>
          <w:szCs w:val="28"/>
        </w:rPr>
        <w:t xml:space="preserve">формы и </w:t>
      </w:r>
      <w:r w:rsidRPr="00873B75">
        <w:rPr>
          <w:sz w:val="28"/>
          <w:szCs w:val="28"/>
        </w:rPr>
        <w:t>виды работ: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 xml:space="preserve">индивидуальная и групповая воспитательная работа </w:t>
      </w:r>
      <w:r>
        <w:rPr>
          <w:sz w:val="28"/>
          <w:szCs w:val="28"/>
        </w:rPr>
        <w:t xml:space="preserve">с </w:t>
      </w:r>
      <w:r w:rsidRPr="00873B75">
        <w:rPr>
          <w:sz w:val="28"/>
          <w:szCs w:val="28"/>
        </w:rPr>
        <w:t>учащимися,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>идеологическая,  культурно-</w:t>
      </w:r>
      <w:r>
        <w:rPr>
          <w:sz w:val="28"/>
          <w:szCs w:val="28"/>
        </w:rPr>
        <w:t xml:space="preserve">массовая работа, организация </w:t>
      </w:r>
      <w:r w:rsidRPr="00873B75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>воспитательно-оздоровительного направления, пропаганда и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>формирование навыков здорового образа жизни, организация общественно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>полезной</w:t>
      </w:r>
      <w:r>
        <w:rPr>
          <w:sz w:val="28"/>
          <w:szCs w:val="28"/>
        </w:rPr>
        <w:t xml:space="preserve"> деятельности, трудовое </w:t>
      </w:r>
      <w:r w:rsidRPr="00873B75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>и</w:t>
      </w:r>
      <w:r w:rsidRPr="00873B75">
        <w:rPr>
          <w:sz w:val="28"/>
          <w:szCs w:val="28"/>
        </w:rPr>
        <w:t xml:space="preserve"> профориентация,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 xml:space="preserve">профилактика противоправного </w:t>
      </w:r>
      <w:r>
        <w:rPr>
          <w:sz w:val="28"/>
          <w:szCs w:val="28"/>
        </w:rPr>
        <w:t xml:space="preserve">поведения </w:t>
      </w:r>
      <w:r w:rsidRPr="00873B75">
        <w:rPr>
          <w:sz w:val="28"/>
          <w:szCs w:val="28"/>
        </w:rPr>
        <w:t>учащихся, социально-пед</w:t>
      </w:r>
      <w:r>
        <w:rPr>
          <w:sz w:val="28"/>
          <w:szCs w:val="28"/>
        </w:rPr>
        <w:t>агогическая</w:t>
      </w:r>
      <w:proofErr w:type="gramEnd"/>
      <w:r>
        <w:rPr>
          <w:sz w:val="28"/>
          <w:szCs w:val="28"/>
        </w:rPr>
        <w:t xml:space="preserve"> работа с родителями. </w:t>
      </w:r>
      <w:r w:rsidRPr="00873B75">
        <w:rPr>
          <w:sz w:val="28"/>
          <w:szCs w:val="28"/>
        </w:rPr>
        <w:t>Фактическое выполнение организационно-воспитательной работы</w:t>
      </w:r>
      <w:r>
        <w:rPr>
          <w:sz w:val="28"/>
          <w:szCs w:val="28"/>
        </w:rPr>
        <w:t xml:space="preserve"> о</w:t>
      </w:r>
      <w:r w:rsidRPr="00873B75">
        <w:rPr>
          <w:sz w:val="28"/>
          <w:szCs w:val="28"/>
        </w:rPr>
        <w:t>тражается</w:t>
      </w:r>
      <w:r w:rsidRPr="00337D4A">
        <w:rPr>
          <w:sz w:val="28"/>
          <w:szCs w:val="28"/>
        </w:rPr>
        <w:t xml:space="preserve"> классным руководителем </w:t>
      </w:r>
      <w:r w:rsidRPr="00873B7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3B75">
        <w:rPr>
          <w:sz w:val="28"/>
          <w:szCs w:val="28"/>
        </w:rPr>
        <w:t>журнале аналогично записям о проведенных учебных занятиях.</w:t>
      </w:r>
      <w:r>
        <w:rPr>
          <w:sz w:val="28"/>
          <w:szCs w:val="28"/>
        </w:rPr>
        <w:t xml:space="preserve"> Один из вариантов записи страницы в классном </w:t>
      </w:r>
      <w:r w:rsidRPr="00923A00">
        <w:rPr>
          <w:sz w:val="28"/>
          <w:szCs w:val="28"/>
        </w:rPr>
        <w:t xml:space="preserve">журнале состоит </w:t>
      </w:r>
      <w:proofErr w:type="gramStart"/>
      <w:r w:rsidRPr="00923A00">
        <w:rPr>
          <w:sz w:val="28"/>
          <w:szCs w:val="28"/>
        </w:rPr>
        <w:t>из</w:t>
      </w:r>
      <w:proofErr w:type="gramEnd"/>
      <w:r w:rsidRPr="00923A00">
        <w:rPr>
          <w:sz w:val="28"/>
          <w:szCs w:val="28"/>
        </w:rPr>
        <w:t>:</w:t>
      </w:r>
    </w:p>
    <w:p w:rsidR="00F75CC5" w:rsidRPr="00F80FFE" w:rsidRDefault="00F75CC5" w:rsidP="00F75CC5">
      <w:pPr>
        <w:numPr>
          <w:ilvl w:val="0"/>
          <w:numId w:val="4"/>
        </w:numPr>
        <w:jc w:val="both"/>
        <w:rPr>
          <w:sz w:val="28"/>
          <w:szCs w:val="28"/>
        </w:rPr>
      </w:pPr>
      <w:r w:rsidRPr="00F80FFE">
        <w:rPr>
          <w:sz w:val="28"/>
          <w:szCs w:val="28"/>
        </w:rPr>
        <w:t>даты проведения;</w:t>
      </w:r>
    </w:p>
    <w:p w:rsidR="00F75CC5" w:rsidRPr="00F80FFE" w:rsidRDefault="00F75CC5" w:rsidP="00F75CC5">
      <w:pPr>
        <w:ind w:left="360"/>
        <w:jc w:val="both"/>
        <w:rPr>
          <w:sz w:val="28"/>
          <w:szCs w:val="28"/>
        </w:rPr>
      </w:pPr>
      <w:r w:rsidRPr="00F80FF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80FFE">
        <w:rPr>
          <w:sz w:val="28"/>
          <w:szCs w:val="28"/>
        </w:rPr>
        <w:t>содержания работы;</w:t>
      </w:r>
    </w:p>
    <w:p w:rsidR="00F75CC5" w:rsidRPr="00F834F7" w:rsidRDefault="00F75CC5" w:rsidP="00F75CC5">
      <w:pPr>
        <w:numPr>
          <w:ilvl w:val="0"/>
          <w:numId w:val="4"/>
        </w:numPr>
        <w:ind w:left="567" w:hanging="207"/>
        <w:jc w:val="both"/>
        <w:rPr>
          <w:sz w:val="28"/>
          <w:szCs w:val="28"/>
        </w:rPr>
      </w:pPr>
      <w:r w:rsidRPr="00F80FFE">
        <w:rPr>
          <w:sz w:val="28"/>
          <w:szCs w:val="28"/>
        </w:rPr>
        <w:t>количества часов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F834F7">
        <w:rPr>
          <w:sz w:val="28"/>
          <w:szCs w:val="28"/>
        </w:rPr>
        <w:t>Приложение 6).</w:t>
      </w:r>
    </w:p>
    <w:p w:rsidR="00F75CC5" w:rsidRDefault="00F75CC5" w:rsidP="00F75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C9">
        <w:rPr>
          <w:sz w:val="28"/>
          <w:szCs w:val="28"/>
        </w:rPr>
        <w:t>Классные и информационные часы провод</w:t>
      </w:r>
      <w:r>
        <w:rPr>
          <w:sz w:val="28"/>
          <w:szCs w:val="28"/>
        </w:rPr>
        <w:t>я</w:t>
      </w:r>
      <w:r w:rsidRPr="00965CC9">
        <w:rPr>
          <w:sz w:val="28"/>
          <w:szCs w:val="28"/>
        </w:rPr>
        <w:t>тся классным руководителем в соот</w:t>
      </w:r>
      <w:r w:rsidRPr="00965CC9">
        <w:rPr>
          <w:sz w:val="28"/>
          <w:szCs w:val="28"/>
        </w:rPr>
        <w:softHyphen/>
        <w:t xml:space="preserve">ветствии с расписанием или дополнительным графиком их проведения. Классный руководитель должен записывать в журнал наиболее значимые воспитательные мероприятия и другие виды организационно-воспитательной </w:t>
      </w:r>
      <w:r>
        <w:rPr>
          <w:sz w:val="28"/>
          <w:szCs w:val="28"/>
        </w:rPr>
        <w:t>работы</w:t>
      </w:r>
      <w:r w:rsidRPr="00965CC9">
        <w:rPr>
          <w:sz w:val="28"/>
          <w:szCs w:val="28"/>
        </w:rPr>
        <w:t xml:space="preserve">. </w:t>
      </w:r>
    </w:p>
    <w:p w:rsidR="00F75CC5" w:rsidRPr="00F834F7" w:rsidRDefault="00F75CC5" w:rsidP="00F75CC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повышения эффективности работы классного руководителя и целесообразности организации его рабочего времени можно использовать циклограмму </w:t>
      </w:r>
      <w:r w:rsidRPr="004D707B">
        <w:rPr>
          <w:color w:val="000000"/>
          <w:sz w:val="28"/>
          <w:szCs w:val="28"/>
        </w:rPr>
        <w:t>деятельности класс</w:t>
      </w:r>
      <w:r>
        <w:rPr>
          <w:color w:val="000000"/>
          <w:sz w:val="28"/>
          <w:szCs w:val="28"/>
        </w:rPr>
        <w:t xml:space="preserve">ного руководителя. </w:t>
      </w:r>
      <w:r w:rsidRPr="00F834F7">
        <w:rPr>
          <w:color w:val="000000"/>
          <w:sz w:val="28"/>
          <w:szCs w:val="28"/>
        </w:rPr>
        <w:t>(Приложение 7).</w:t>
      </w:r>
    </w:p>
    <w:p w:rsidR="00F75CC5" w:rsidRPr="00325CF7" w:rsidRDefault="00F75CC5" w:rsidP="00F75CC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75CC5" w:rsidRDefault="00F75CC5" w:rsidP="00F75CC5">
      <w:pPr>
        <w:ind w:firstLine="709"/>
        <w:jc w:val="both"/>
        <w:rPr>
          <w:sz w:val="28"/>
          <w:szCs w:val="28"/>
        </w:rPr>
      </w:pPr>
      <w:r w:rsidRPr="00880356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– </w:t>
      </w:r>
      <w:r w:rsidRPr="00880356">
        <w:rPr>
          <w:sz w:val="28"/>
          <w:szCs w:val="28"/>
        </w:rPr>
        <w:t>это многосторонний и многоэтапный процесс на любом уровне. Его эффективность зависи</w:t>
      </w:r>
      <w:r>
        <w:rPr>
          <w:sz w:val="28"/>
          <w:szCs w:val="28"/>
        </w:rPr>
        <w:t>т от профессионализма классного руководителя.</w:t>
      </w:r>
      <w:r w:rsidRPr="00880356">
        <w:rPr>
          <w:sz w:val="28"/>
          <w:szCs w:val="28"/>
        </w:rPr>
        <w:t xml:space="preserve"> Совместный поиск учителей, </w:t>
      </w:r>
      <w:r>
        <w:rPr>
          <w:sz w:val="28"/>
          <w:szCs w:val="28"/>
        </w:rPr>
        <w:t>обучающихся</w:t>
      </w:r>
      <w:r w:rsidRPr="00880356">
        <w:rPr>
          <w:sz w:val="28"/>
          <w:szCs w:val="28"/>
        </w:rPr>
        <w:t>, родителей в процессе планирования составляет основу твор</w:t>
      </w:r>
      <w:r>
        <w:rPr>
          <w:sz w:val="28"/>
          <w:szCs w:val="28"/>
        </w:rPr>
        <w:t>ческой деятельности.</w:t>
      </w:r>
    </w:p>
    <w:p w:rsidR="00F75CC5" w:rsidRPr="00C53663" w:rsidRDefault="00F75CC5" w:rsidP="00F75CC5">
      <w:pPr>
        <w:ind w:firstLine="709"/>
        <w:jc w:val="both"/>
        <w:rPr>
          <w:sz w:val="28"/>
          <w:szCs w:val="28"/>
        </w:rPr>
      </w:pPr>
      <w:r w:rsidRPr="00C53663">
        <w:rPr>
          <w:sz w:val="28"/>
          <w:szCs w:val="28"/>
        </w:rPr>
        <w:lastRenderedPageBreak/>
        <w:t>План – важная предпосылка успеха в воспитании обучающихся в том случае, когда он является итогом коллективного совместного творчества, поиска педагогического коллектива и обучающихся, когда в основе процесса планирования лежит тесное взаимодействие, заинтересованное сотрудничество педагогов и обучающихся, старших и младших.</w:t>
      </w:r>
    </w:p>
    <w:p w:rsidR="00F75CC5" w:rsidRDefault="00F75CC5" w:rsidP="00F75C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Целенаправленное и четкое планирование помогает педагогам избежать многих ошибок и отрицательных явлений в идеологической и воспитательной работе.</w:t>
      </w:r>
      <w:r w:rsidRPr="00B87CB1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в значительной мере предопределяет результаты и эффективность системы воспитания в целом.</w:t>
      </w:r>
    </w:p>
    <w:p w:rsidR="00F75CC5" w:rsidRDefault="00F75CC5" w:rsidP="00F75CC5">
      <w:pPr>
        <w:outlineLvl w:val="0"/>
        <w:rPr>
          <w:b/>
          <w:sz w:val="28"/>
          <w:szCs w:val="28"/>
        </w:rPr>
      </w:pPr>
    </w:p>
    <w:p w:rsidR="00F75CC5" w:rsidRDefault="00F75CC5" w:rsidP="00F75CC5">
      <w:pPr>
        <w:jc w:val="right"/>
        <w:outlineLvl w:val="0"/>
        <w:rPr>
          <w:sz w:val="28"/>
          <w:szCs w:val="28"/>
        </w:rPr>
      </w:pPr>
    </w:p>
    <w:p w:rsidR="00F75CC5" w:rsidRDefault="00F75CC5" w:rsidP="00F75CC5">
      <w:pPr>
        <w:jc w:val="right"/>
        <w:outlineLvl w:val="0"/>
        <w:rPr>
          <w:sz w:val="28"/>
          <w:szCs w:val="28"/>
        </w:rPr>
      </w:pPr>
    </w:p>
    <w:p w:rsidR="00F75CC5" w:rsidRDefault="00F75CC5" w:rsidP="00F75CC5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75CC5" w:rsidRDefault="00F75CC5" w:rsidP="00F75CC5">
      <w:pPr>
        <w:ind w:left="1440"/>
        <w:rPr>
          <w:sz w:val="28"/>
          <w:szCs w:val="28"/>
        </w:rPr>
      </w:pPr>
    </w:p>
    <w:p w:rsidR="00F75CC5" w:rsidRDefault="00F75CC5" w:rsidP="00F75CC5">
      <w:pPr>
        <w:ind w:left="1440"/>
        <w:rPr>
          <w:sz w:val="28"/>
          <w:szCs w:val="28"/>
        </w:rPr>
        <w:sectPr w:rsidR="00F75CC5" w:rsidSect="00F75CC5">
          <w:headerReference w:type="even" r:id="rId9"/>
          <w:headerReference w:type="default" r:id="rId10"/>
          <w:footerReference w:type="default" r:id="rId11"/>
          <w:pgSz w:w="11900" w:h="16820"/>
          <w:pgMar w:top="1258" w:right="2119" w:bottom="284" w:left="993" w:header="720" w:footer="720" w:gutter="0"/>
          <w:pgNumType w:start="10"/>
          <w:cols w:space="60"/>
          <w:noEndnote/>
        </w:sectPr>
      </w:pPr>
    </w:p>
    <w:p w:rsidR="00F75CC5" w:rsidRPr="00F75CC5" w:rsidRDefault="00F75CC5" w:rsidP="00F75CC5">
      <w:pPr>
        <w:rPr>
          <w:b/>
          <w:sz w:val="28"/>
          <w:szCs w:val="28"/>
        </w:rPr>
      </w:pPr>
    </w:p>
    <w:p w:rsidR="00F75CC5" w:rsidRPr="00D36883" w:rsidRDefault="00F75CC5" w:rsidP="00F75CC5">
      <w:pPr>
        <w:ind w:left="1440"/>
        <w:jc w:val="right"/>
        <w:rPr>
          <w:sz w:val="28"/>
          <w:szCs w:val="28"/>
        </w:rPr>
      </w:pPr>
      <w:bookmarkStart w:id="1" w:name="_GoBack"/>
      <w:bookmarkEnd w:id="1"/>
    </w:p>
    <w:p w:rsidR="00F75CC5" w:rsidRDefault="00271B1F" w:rsidP="00F75CC5">
      <w:pPr>
        <w:jc w:val="center"/>
        <w:rPr>
          <w:rFonts w:ascii="Century Gothic" w:hAnsi="Century Gothic"/>
          <w:sz w:val="20"/>
          <w:szCs w:val="20"/>
        </w:rPr>
      </w:pPr>
      <w:r>
        <w:rPr>
          <w:b/>
          <w:sz w:val="28"/>
          <w:szCs w:val="28"/>
        </w:rPr>
        <w:t xml:space="preserve"> С</w:t>
      </w:r>
      <w:r w:rsidR="00F75CC5">
        <w:rPr>
          <w:b/>
          <w:sz w:val="28"/>
          <w:szCs w:val="28"/>
        </w:rPr>
        <w:t>хема плана</w:t>
      </w:r>
      <w:r w:rsidR="00F75CC5" w:rsidRPr="00A154F5">
        <w:rPr>
          <w:b/>
          <w:sz w:val="28"/>
          <w:szCs w:val="28"/>
        </w:rPr>
        <w:t xml:space="preserve"> идеологической и воспитательной работы </w:t>
      </w:r>
      <w:r w:rsidR="00F75CC5">
        <w:rPr>
          <w:b/>
          <w:sz w:val="28"/>
          <w:szCs w:val="28"/>
        </w:rPr>
        <w:t>на</w:t>
      </w:r>
      <w:r w:rsidR="00F75CC5" w:rsidRPr="00A154F5">
        <w:rPr>
          <w:b/>
          <w:sz w:val="28"/>
          <w:szCs w:val="28"/>
        </w:rPr>
        <w:t xml:space="preserve"> четверт</w:t>
      </w:r>
      <w:r w:rsidR="00F75CC5">
        <w:rPr>
          <w:b/>
          <w:sz w:val="28"/>
          <w:szCs w:val="28"/>
        </w:rPr>
        <w:t>ь</w:t>
      </w:r>
    </w:p>
    <w:p w:rsidR="00F75CC5" w:rsidRPr="00FD4BD1" w:rsidRDefault="00F75CC5" w:rsidP="00F75CC5">
      <w:pPr>
        <w:jc w:val="right"/>
        <w:rPr>
          <w:sz w:val="18"/>
          <w:szCs w:val="1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671"/>
        <w:gridCol w:w="1418"/>
        <w:gridCol w:w="1559"/>
        <w:gridCol w:w="1417"/>
        <w:gridCol w:w="1418"/>
        <w:gridCol w:w="1559"/>
        <w:gridCol w:w="1559"/>
        <w:gridCol w:w="1985"/>
      </w:tblGrid>
      <w:tr w:rsidR="00271B1F" w:rsidRPr="00835233" w:rsidTr="00086D8E">
        <w:tc>
          <w:tcPr>
            <w:tcW w:w="989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586" w:type="dxa"/>
            <w:gridSpan w:val="8"/>
          </w:tcPr>
          <w:p w:rsidR="00271B1F" w:rsidRDefault="00271B1F" w:rsidP="00271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НАПРАВЛЕНИЯ ДЕЯТЕЛЬНОСТИ</w:t>
            </w:r>
          </w:p>
        </w:tc>
      </w:tr>
      <w:tr w:rsidR="00271B1F" w:rsidRPr="00835233" w:rsidTr="00271B1F">
        <w:tc>
          <w:tcPr>
            <w:tcW w:w="989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71B1F" w:rsidRPr="00835233" w:rsidRDefault="00271B1F" w:rsidP="002C07F9">
            <w:pPr>
              <w:jc w:val="center"/>
              <w:rPr>
                <w:b/>
                <w:sz w:val="16"/>
                <w:szCs w:val="16"/>
              </w:rPr>
            </w:pPr>
            <w:r w:rsidRPr="00DF2563">
              <w:rPr>
                <w:b/>
                <w:sz w:val="20"/>
                <w:szCs w:val="20"/>
              </w:rPr>
              <w:t>гражданско-патриотическое и идеологическое воспитание (формирование информационной и политической культуры</w:t>
            </w:r>
            <w:r w:rsidRPr="0083523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 w:rsidRPr="00835233">
              <w:rPr>
                <w:b/>
                <w:sz w:val="20"/>
                <w:szCs w:val="20"/>
              </w:rPr>
              <w:t>здоровый образ жизни</w:t>
            </w:r>
            <w:r>
              <w:rPr>
                <w:b/>
                <w:sz w:val="20"/>
                <w:szCs w:val="20"/>
              </w:rPr>
              <w:t xml:space="preserve"> Профилактика</w:t>
            </w:r>
          </w:p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 w:rsidRPr="00835233">
              <w:rPr>
                <w:b/>
                <w:sz w:val="20"/>
                <w:szCs w:val="20"/>
              </w:rPr>
              <w:t>(вредны</w:t>
            </w:r>
            <w:r>
              <w:rPr>
                <w:b/>
                <w:sz w:val="20"/>
                <w:szCs w:val="20"/>
              </w:rPr>
              <w:t>х</w:t>
            </w:r>
            <w:r w:rsidRPr="00835233">
              <w:rPr>
                <w:b/>
                <w:sz w:val="20"/>
                <w:szCs w:val="20"/>
              </w:rPr>
              <w:t xml:space="preserve"> привыч</w:t>
            </w:r>
            <w:r>
              <w:rPr>
                <w:b/>
                <w:sz w:val="20"/>
                <w:szCs w:val="20"/>
              </w:rPr>
              <w:t>е</w:t>
            </w:r>
            <w:r w:rsidRPr="00835233">
              <w:rPr>
                <w:b/>
                <w:sz w:val="20"/>
                <w:szCs w:val="20"/>
              </w:rPr>
              <w:t>к, физкультурно-оздоровительная работа)</w:t>
            </w: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 w:rsidRPr="00835233">
              <w:rPr>
                <w:b/>
                <w:sz w:val="20"/>
                <w:szCs w:val="20"/>
              </w:rPr>
              <w:t>волонтерская деятельность, духовно</w:t>
            </w:r>
            <w:r>
              <w:rPr>
                <w:b/>
                <w:sz w:val="20"/>
                <w:szCs w:val="20"/>
              </w:rPr>
              <w:t xml:space="preserve">-нравственное, гендерное воспитание </w:t>
            </w:r>
          </w:p>
        </w:tc>
        <w:tc>
          <w:tcPr>
            <w:tcW w:w="1417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 w:rsidRPr="00835233">
              <w:rPr>
                <w:b/>
                <w:sz w:val="20"/>
                <w:szCs w:val="20"/>
              </w:rPr>
              <w:t>правовое</w:t>
            </w:r>
            <w:r>
              <w:rPr>
                <w:b/>
                <w:sz w:val="20"/>
                <w:szCs w:val="20"/>
              </w:rPr>
              <w:t xml:space="preserve"> воспитание</w:t>
            </w:r>
            <w:r w:rsidRPr="0083523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 профилактика  преступности и правонарушений </w:t>
            </w:r>
            <w:r w:rsidRPr="00835233">
              <w:rPr>
                <w:b/>
                <w:sz w:val="20"/>
                <w:szCs w:val="20"/>
              </w:rPr>
              <w:t>ученическое самоуправление, работа с ОО «БРПО», «БРСМ»</w:t>
            </w: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трудовое воспитание, профессиональное воспитание</w:t>
            </w: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 w:rsidRPr="00835233">
              <w:rPr>
                <w:b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 с семьёй</w:t>
            </w:r>
          </w:p>
        </w:tc>
        <w:tc>
          <w:tcPr>
            <w:tcW w:w="1985" w:type="dxa"/>
          </w:tcPr>
          <w:p w:rsidR="00271B1F" w:rsidRPr="00835233" w:rsidRDefault="00271B1F" w:rsidP="00271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Шестой </w:t>
            </w:r>
            <w:r w:rsidRPr="00835233">
              <w:rPr>
                <w:b/>
                <w:sz w:val="20"/>
                <w:szCs w:val="20"/>
              </w:rPr>
              <w:t>школьный день</w:t>
            </w:r>
          </w:p>
        </w:tc>
      </w:tr>
      <w:tr w:rsidR="00271B1F" w:rsidRPr="00835233" w:rsidTr="00271B1F">
        <w:tc>
          <w:tcPr>
            <w:tcW w:w="98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</w:tr>
      <w:tr w:rsidR="00271B1F" w:rsidRPr="00835233" w:rsidTr="00271B1F">
        <w:tc>
          <w:tcPr>
            <w:tcW w:w="98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</w:tr>
      <w:tr w:rsidR="00271B1F" w:rsidRPr="00835233" w:rsidTr="00271B1F">
        <w:tc>
          <w:tcPr>
            <w:tcW w:w="98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B1F" w:rsidRPr="00835233" w:rsidRDefault="00271B1F" w:rsidP="002C07F9">
            <w:pPr>
              <w:jc w:val="right"/>
              <w:rPr>
                <w:sz w:val="20"/>
                <w:szCs w:val="20"/>
              </w:rPr>
            </w:pPr>
          </w:p>
        </w:tc>
      </w:tr>
    </w:tbl>
    <w:p w:rsidR="00F75CC5" w:rsidRDefault="00F75CC5" w:rsidP="00F75CC5">
      <w:pPr>
        <w:jc w:val="center"/>
        <w:rPr>
          <w:rFonts w:ascii="Century Gothic" w:hAnsi="Century Gothic"/>
          <w:color w:val="FF0000"/>
          <w:sz w:val="36"/>
          <w:szCs w:val="36"/>
        </w:rPr>
        <w:sectPr w:rsidR="00F75CC5" w:rsidSect="008B7B55">
          <w:pgSz w:w="16838" w:h="11906" w:orient="landscape"/>
          <w:pgMar w:top="624" w:right="536" w:bottom="142" w:left="794" w:header="709" w:footer="709" w:gutter="0"/>
          <w:cols w:space="708"/>
          <w:docGrid w:linePitch="360"/>
        </w:sectPr>
      </w:pPr>
    </w:p>
    <w:p w:rsidR="0096174D" w:rsidRDefault="0096174D"/>
    <w:sectPr w:rsidR="0096174D" w:rsidSect="00F75CC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1B1F">
      <w:r>
        <w:separator/>
      </w:r>
    </w:p>
  </w:endnote>
  <w:endnote w:type="continuationSeparator" w:id="0">
    <w:p w:rsidR="00000000" w:rsidRDefault="002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C" w:rsidRPr="00E22004" w:rsidRDefault="00271B1F" w:rsidP="006813FB">
    <w:pPr>
      <w:pStyle w:val="a5"/>
      <w:rPr>
        <w:lang w:val="en-US"/>
      </w:rPr>
    </w:pPr>
  </w:p>
  <w:p w:rsidR="00484B4C" w:rsidRDefault="00271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1B1F">
      <w:r>
        <w:separator/>
      </w:r>
    </w:p>
  </w:footnote>
  <w:footnote w:type="continuationSeparator" w:id="0">
    <w:p w:rsidR="00000000" w:rsidRDefault="0027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C" w:rsidRDefault="00F75CC5" w:rsidP="00343E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B4C" w:rsidRDefault="00271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4C" w:rsidRDefault="00F75CC5" w:rsidP="00343E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1B1F">
      <w:rPr>
        <w:rStyle w:val="a7"/>
        <w:noProof/>
      </w:rPr>
      <w:t>10</w:t>
    </w:r>
    <w:r>
      <w:rPr>
        <w:rStyle w:val="a7"/>
      </w:rPr>
      <w:fldChar w:fldCharType="end"/>
    </w:r>
  </w:p>
  <w:p w:rsidR="00484B4C" w:rsidRDefault="00271B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77"/>
    <w:multiLevelType w:val="hybridMultilevel"/>
    <w:tmpl w:val="4574C63A"/>
    <w:lvl w:ilvl="0" w:tplc="4678E28C">
      <w:start w:val="1"/>
      <w:numFmt w:val="decimal"/>
      <w:lvlText w:val="%1)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347"/>
    <w:multiLevelType w:val="hybridMultilevel"/>
    <w:tmpl w:val="A02AFCD2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24F0"/>
    <w:multiLevelType w:val="hybridMultilevel"/>
    <w:tmpl w:val="89866E3E"/>
    <w:lvl w:ilvl="0" w:tplc="4BD2435A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64B39"/>
    <w:multiLevelType w:val="hybridMultilevel"/>
    <w:tmpl w:val="28AA856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74032"/>
    <w:multiLevelType w:val="hybridMultilevel"/>
    <w:tmpl w:val="1B10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0350E"/>
    <w:multiLevelType w:val="hybridMultilevel"/>
    <w:tmpl w:val="85709154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6">
    <w:nsid w:val="559B5014"/>
    <w:multiLevelType w:val="hybridMultilevel"/>
    <w:tmpl w:val="86F8835C"/>
    <w:lvl w:ilvl="0" w:tplc="4BD2435A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F20E6"/>
    <w:multiLevelType w:val="hybridMultilevel"/>
    <w:tmpl w:val="C42ECE16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3D0A78"/>
    <w:multiLevelType w:val="hybridMultilevel"/>
    <w:tmpl w:val="BF40941E"/>
    <w:lvl w:ilvl="0" w:tplc="B1C43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424878"/>
    <w:multiLevelType w:val="hybridMultilevel"/>
    <w:tmpl w:val="D36C8838"/>
    <w:lvl w:ilvl="0" w:tplc="B1C43740">
      <w:start w:val="1"/>
      <w:numFmt w:val="bullet"/>
      <w:lvlText w:val="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1" w:tplc="B1C43740">
      <w:start w:val="1"/>
      <w:numFmt w:val="bullet"/>
      <w:lvlText w:val="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102"/>
        </w:tabs>
        <w:ind w:left="310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0">
    <w:nsid w:val="74146811"/>
    <w:multiLevelType w:val="hybridMultilevel"/>
    <w:tmpl w:val="2162FED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1C437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37315A"/>
    <w:multiLevelType w:val="hybridMultilevel"/>
    <w:tmpl w:val="43FED1CE"/>
    <w:lvl w:ilvl="0" w:tplc="69B844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CC5"/>
    <w:rsid w:val="00271B1F"/>
    <w:rsid w:val="005B7676"/>
    <w:rsid w:val="0096174D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C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75C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5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75CC5"/>
  </w:style>
  <w:style w:type="character" w:styleId="a7">
    <w:name w:val="page number"/>
    <w:basedOn w:val="a0"/>
    <w:rsid w:val="00F75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71EC-9933-4486-9E60-1A06F70B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Учитель</cp:lastModifiedBy>
  <cp:revision>2</cp:revision>
  <dcterms:created xsi:type="dcterms:W3CDTF">2013-11-24T18:10:00Z</dcterms:created>
  <dcterms:modified xsi:type="dcterms:W3CDTF">2013-11-25T06:11:00Z</dcterms:modified>
</cp:coreProperties>
</file>