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3A" w:rsidRDefault="0007363A">
      <w:pPr>
        <w:pStyle w:val="ConsPlusNormal"/>
        <w:spacing w:before="200"/>
      </w:pPr>
    </w:p>
    <w:p w:rsidR="0007363A" w:rsidRDefault="0007363A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07363A" w:rsidRDefault="0007363A">
      <w:pPr>
        <w:pStyle w:val="ConsPlusNormal"/>
        <w:spacing w:before="200"/>
        <w:jc w:val="both"/>
      </w:pPr>
      <w:r>
        <w:t>Республики Беларусь 28 декабря 2011 г. N 5/34993</w:t>
      </w:r>
    </w:p>
    <w:p w:rsidR="0007363A" w:rsidRDefault="000736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363A" w:rsidRDefault="0007363A">
      <w:pPr>
        <w:pStyle w:val="ConsPlusNormal"/>
        <w:jc w:val="both"/>
      </w:pPr>
    </w:p>
    <w:p w:rsidR="0007363A" w:rsidRDefault="0007363A">
      <w:pPr>
        <w:pStyle w:val="ConsPlusTitle"/>
        <w:jc w:val="center"/>
      </w:pPr>
      <w:r>
        <w:t>ПОСТАНОВЛЕНИЕ СОВЕТА МИНИСТРОВ РЕСПУБЛИКИ БЕЛАРУСЬ</w:t>
      </w:r>
    </w:p>
    <w:p w:rsidR="0007363A" w:rsidRDefault="0007363A">
      <w:pPr>
        <w:pStyle w:val="ConsPlusTitle"/>
        <w:jc w:val="center"/>
      </w:pPr>
      <w:r>
        <w:t>26 декабря 2011 г. N 1732</w:t>
      </w:r>
    </w:p>
    <w:p w:rsidR="0007363A" w:rsidRDefault="0007363A">
      <w:pPr>
        <w:pStyle w:val="ConsPlusTitle"/>
        <w:jc w:val="center"/>
      </w:pPr>
    </w:p>
    <w:p w:rsidR="0007363A" w:rsidRDefault="0007363A">
      <w:pPr>
        <w:pStyle w:val="ConsPlusTitle"/>
        <w:jc w:val="center"/>
      </w:pPr>
      <w:r>
        <w:t>ОБ УТВЕРЖДЕНИИ ТИПОВОГО ПОЛОЖЕНИЯ О КОМИССИИ ПО ПРОТИВОДЕЙСТВИЮ КОРРУПЦИИ</w:t>
      </w:r>
    </w:p>
    <w:p w:rsidR="0007363A" w:rsidRDefault="0007363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7363A" w:rsidRPr="00401A9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7363A" w:rsidRPr="00401A95" w:rsidRDefault="0007363A">
            <w:pPr>
              <w:pStyle w:val="ConsPlusNormal"/>
              <w:jc w:val="center"/>
              <w:rPr>
                <w:color w:val="392C69"/>
              </w:rPr>
            </w:pPr>
            <w:r w:rsidRPr="00401A95">
              <w:rPr>
                <w:color w:val="392C69"/>
              </w:rPr>
              <w:t>(в ред. постановлений Совмина от 23.04.2015 N 326,</w:t>
            </w:r>
          </w:p>
          <w:p w:rsidR="0007363A" w:rsidRPr="00401A95" w:rsidRDefault="0007363A">
            <w:pPr>
              <w:pStyle w:val="ConsPlusNormal"/>
              <w:jc w:val="center"/>
              <w:rPr>
                <w:color w:val="392C69"/>
              </w:rPr>
            </w:pPr>
            <w:r w:rsidRPr="00401A95">
              <w:rPr>
                <w:color w:val="392C69"/>
              </w:rPr>
              <w:t>от 28.06.2018 N 502, от 30.04.2019 N 267)</w:t>
            </w:r>
          </w:p>
        </w:tc>
      </w:tr>
    </w:tbl>
    <w:p w:rsidR="0007363A" w:rsidRDefault="0007363A">
      <w:pPr>
        <w:pStyle w:val="ConsPlusNormal"/>
        <w:jc w:val="both"/>
      </w:pPr>
    </w:p>
    <w:p w:rsidR="0007363A" w:rsidRDefault="0007363A">
      <w:pPr>
        <w:pStyle w:val="ConsPlusNormal"/>
        <w:ind w:firstLine="540"/>
        <w:jc w:val="both"/>
      </w:pPr>
      <w:r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1. Утвердить прилагаемое Типовое положение о комиссии по противодействию коррупции (далее - Типовое положение).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2. 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создать комиссии по противодействию коррупции в соответствии с Типовым положением;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привести положения о существующих комиссиях, выполняющих функции по противодействию коррупции, и составы указанных комиссий в соответствие с Типовым положением.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07363A" w:rsidRDefault="0007363A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7363A" w:rsidRPr="00401A95">
        <w:tc>
          <w:tcPr>
            <w:tcW w:w="5103" w:type="dxa"/>
          </w:tcPr>
          <w:p w:rsidR="0007363A" w:rsidRPr="00401A95" w:rsidRDefault="0007363A">
            <w:pPr>
              <w:pStyle w:val="ConsPlusNormal"/>
            </w:pPr>
            <w:r w:rsidRPr="00401A95">
              <w:t>Премьер-министр Республики Беларусь</w:t>
            </w:r>
          </w:p>
        </w:tc>
        <w:tc>
          <w:tcPr>
            <w:tcW w:w="5103" w:type="dxa"/>
          </w:tcPr>
          <w:p w:rsidR="0007363A" w:rsidRPr="00401A95" w:rsidRDefault="0007363A">
            <w:pPr>
              <w:pStyle w:val="ConsPlusNormal"/>
              <w:jc w:val="right"/>
            </w:pPr>
            <w:r w:rsidRPr="00401A95">
              <w:t>М.Мясникович</w:t>
            </w:r>
          </w:p>
        </w:tc>
      </w:tr>
    </w:tbl>
    <w:p w:rsidR="0007363A" w:rsidRDefault="0007363A">
      <w:pPr>
        <w:pStyle w:val="ConsPlusNormal"/>
        <w:jc w:val="both"/>
      </w:pPr>
    </w:p>
    <w:p w:rsidR="0007363A" w:rsidRDefault="0007363A">
      <w:pPr>
        <w:pStyle w:val="ConsPlusNormal"/>
        <w:jc w:val="both"/>
      </w:pPr>
    </w:p>
    <w:p w:rsidR="0007363A" w:rsidRDefault="0007363A">
      <w:pPr>
        <w:pStyle w:val="ConsPlusNormal"/>
        <w:jc w:val="both"/>
      </w:pPr>
    </w:p>
    <w:p w:rsidR="0007363A" w:rsidRDefault="0007363A">
      <w:pPr>
        <w:pStyle w:val="ConsPlusNormal"/>
        <w:jc w:val="both"/>
      </w:pPr>
    </w:p>
    <w:p w:rsidR="0007363A" w:rsidRDefault="0007363A">
      <w:pPr>
        <w:pStyle w:val="ConsPlusNormal"/>
        <w:jc w:val="both"/>
      </w:pPr>
    </w:p>
    <w:p w:rsidR="0007363A" w:rsidRDefault="0007363A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7363A" w:rsidRDefault="0007363A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7363A" w:rsidRDefault="0007363A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7363A" w:rsidRDefault="0007363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7363A" w:rsidRDefault="0007363A">
      <w:pPr>
        <w:pStyle w:val="ConsPlusNonformat"/>
        <w:jc w:val="both"/>
      </w:pPr>
      <w:r>
        <w:t xml:space="preserve">                                                        26.12.2011 N 1732</w:t>
      </w:r>
    </w:p>
    <w:p w:rsidR="0007363A" w:rsidRDefault="0007363A">
      <w:pPr>
        <w:pStyle w:val="ConsPlusNormal"/>
        <w:jc w:val="both"/>
      </w:pPr>
    </w:p>
    <w:p w:rsidR="0007363A" w:rsidRDefault="0007363A">
      <w:pPr>
        <w:pStyle w:val="ConsPlusTitle"/>
        <w:jc w:val="center"/>
      </w:pPr>
      <w:bookmarkStart w:id="1" w:name="Par34"/>
      <w:bookmarkEnd w:id="1"/>
      <w:r>
        <w:t>ТИПОВОЕ ПОЛОЖЕНИЕ</w:t>
      </w:r>
    </w:p>
    <w:p w:rsidR="0007363A" w:rsidRDefault="0007363A">
      <w:pPr>
        <w:pStyle w:val="ConsPlusTitle"/>
        <w:jc w:val="center"/>
      </w:pPr>
      <w:r>
        <w:t>О КОМИССИИ ПО ПРОТИВОДЕЙСТВИЮ КОРРУПЦИИ</w:t>
      </w:r>
    </w:p>
    <w:p w:rsidR="0007363A" w:rsidRDefault="0007363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7363A" w:rsidRPr="00401A9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7363A" w:rsidRPr="00401A95" w:rsidRDefault="0007363A">
            <w:pPr>
              <w:pStyle w:val="ConsPlusNormal"/>
              <w:jc w:val="center"/>
              <w:rPr>
                <w:color w:val="392C69"/>
              </w:rPr>
            </w:pPr>
            <w:r w:rsidRPr="00401A95">
              <w:rPr>
                <w:color w:val="392C69"/>
              </w:rPr>
              <w:t>(в ред. постановлений Совмина от 23.04.2015 N 326,</w:t>
            </w:r>
          </w:p>
          <w:p w:rsidR="0007363A" w:rsidRPr="00401A95" w:rsidRDefault="0007363A">
            <w:pPr>
              <w:pStyle w:val="ConsPlusNormal"/>
              <w:jc w:val="center"/>
              <w:rPr>
                <w:color w:val="392C69"/>
              </w:rPr>
            </w:pPr>
            <w:r w:rsidRPr="00401A95">
              <w:rPr>
                <w:color w:val="392C69"/>
              </w:rPr>
              <w:t>от 28.06.2018 N 502, от 30.04.2019 N 267)</w:t>
            </w:r>
          </w:p>
        </w:tc>
      </w:tr>
    </w:tbl>
    <w:p w:rsidR="0007363A" w:rsidRDefault="0007363A">
      <w:pPr>
        <w:pStyle w:val="ConsPlusNormal"/>
        <w:jc w:val="both"/>
      </w:pPr>
    </w:p>
    <w:p w:rsidR="0007363A" w:rsidRDefault="0007363A">
      <w:pPr>
        <w:pStyle w:val="ConsPlusNormal"/>
        <w:ind w:firstLine="540"/>
        <w:jc w:val="both"/>
      </w:pPr>
      <w:bookmarkStart w:id="2" w:name="Par39"/>
      <w:bookmarkEnd w:id="2"/>
      <w:r>
        <w:t>1. 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 - государственные органы (организации) комиссий по противодействию коррупции (далее - комиссии).</w:t>
      </w:r>
    </w:p>
    <w:p w:rsidR="0007363A" w:rsidRDefault="0007363A">
      <w:pPr>
        <w:pStyle w:val="ConsPlusNormal"/>
        <w:jc w:val="both"/>
      </w:pPr>
      <w:r>
        <w:t>(в ред. постановлений Совмина от 23.04.2015 N 326, от 28.06.2018 N 502)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lastRenderedPageBreak/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В случае создания комиссии по инициативе организации, не указанной в части первой настоящего пункта, комиссия в своей деятельности вправе руководствоваться требованиями настоящего Типового положения.</w:t>
      </w:r>
    </w:p>
    <w:p w:rsidR="0007363A" w:rsidRDefault="0007363A">
      <w:pPr>
        <w:pStyle w:val="ConsPlusNormal"/>
        <w:jc w:val="both"/>
      </w:pPr>
      <w:r>
        <w:t>(часть третья п. 1 введена постановлением Совмина от 28.06.2018 N 502)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2. 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 - лицо, исполняющее его обязанности. Секретарь комиссии избирается на заседании комиссии из числа ее членов.</w:t>
      </w:r>
    </w:p>
    <w:p w:rsidR="0007363A" w:rsidRDefault="0007363A">
      <w:pPr>
        <w:pStyle w:val="ConsPlusNormal"/>
        <w:jc w:val="both"/>
      </w:pPr>
      <w:r>
        <w:t>(часть первая п. 2 в ред. постановления Совмина от 30.04.2019 N 267)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 - также из числа граждан и представителей юридических лиц.</w:t>
      </w:r>
    </w:p>
    <w:p w:rsidR="0007363A" w:rsidRDefault="0007363A">
      <w:pPr>
        <w:pStyle w:val="ConsPlusNormal"/>
        <w:jc w:val="both"/>
      </w:pPr>
      <w:r>
        <w:t>(часть вторая п. 2 в ред. постановления Совмина от 28.06.2018 N 502)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3. Комиссия в своей деятельности руководствуется Конституцией Республики Беларусь, Законом Республики Беларусь от 15 июля 2015 г. N 305-З "О борьбе с коррупцией",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07363A" w:rsidRDefault="0007363A">
      <w:pPr>
        <w:pStyle w:val="ConsPlusNormal"/>
        <w:jc w:val="both"/>
      </w:pPr>
      <w:r>
        <w:t>(в ред. постановлений Совмина от 28.06.2018 N 502, от 30.04.2019 N 267)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4. Основными задачами комиссии являются: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 - подчиненные организации);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своевременное определение коррупционных рисков и принятие мер по их нейтрализации;</w:t>
      </w:r>
    </w:p>
    <w:p w:rsidR="0007363A" w:rsidRDefault="0007363A">
      <w:pPr>
        <w:pStyle w:val="ConsPlusNormal"/>
        <w:jc w:val="both"/>
      </w:pPr>
      <w:r>
        <w:t>(в ред. постановления Совмина от 30.04.2019 N 267)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рассмотрение вопросов предотвращения и урегулирования конфликта интересов;</w:t>
      </w:r>
    </w:p>
    <w:p w:rsidR="0007363A" w:rsidRDefault="0007363A">
      <w:pPr>
        <w:pStyle w:val="ConsPlusNormal"/>
        <w:jc w:val="both"/>
      </w:pPr>
      <w:r>
        <w:t>(в ред. постановления Совмина от 30.04.2019 N 267)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рассмотрение вопросов соблюдения правил этики государственного служащего (корпоративной этики);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07363A" w:rsidRDefault="0007363A">
      <w:pPr>
        <w:pStyle w:val="ConsPlusNormal"/>
        <w:jc w:val="both"/>
      </w:pPr>
      <w:r>
        <w:t>(в ред. постановления Совмина от 30.04.2019 N 267)</w:t>
      </w:r>
    </w:p>
    <w:p w:rsidR="0007363A" w:rsidRDefault="0007363A">
      <w:pPr>
        <w:pStyle w:val="ConsPlusNormal"/>
        <w:jc w:val="both"/>
      </w:pPr>
      <w:r>
        <w:t>(п. 4 в ред. постановления Совмина от 23.04.2015 N 326)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lastRenderedPageBreak/>
        <w:t>5. Комиссия в целях решения возложенных на нее задач осуществляет следующие основные функции: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07363A" w:rsidRDefault="0007363A">
      <w:pPr>
        <w:pStyle w:val="ConsPlusNormal"/>
        <w:jc w:val="both"/>
      </w:pPr>
      <w:r>
        <w:t>(в ред. постановлений Совмина от 23.04.2015 N 326, от 30.04.2019 N 267)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07363A" w:rsidRDefault="0007363A">
      <w:pPr>
        <w:pStyle w:val="ConsPlusNormal"/>
        <w:jc w:val="both"/>
      </w:pPr>
      <w:r>
        <w:t>(в ред. постановления Совмина от 23.04.2015 N 326)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07363A" w:rsidRDefault="0007363A">
      <w:pPr>
        <w:pStyle w:val="ConsPlusNormal"/>
        <w:jc w:val="both"/>
      </w:pPr>
      <w:r>
        <w:t>(в ред. постановления Совмина от 23.04.2015 N 326)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07363A" w:rsidRDefault="0007363A">
      <w:pPr>
        <w:pStyle w:val="ConsPlusNormal"/>
        <w:jc w:val="both"/>
      </w:pPr>
      <w:r>
        <w:t>(в ред. постановления Совмина от 23.04.2015 N 326)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принимает в пределах своей компетенции решения, а также осуществляет контроль за их исполнением;</w:t>
      </w:r>
    </w:p>
    <w:p w:rsidR="0007363A" w:rsidRDefault="0007363A">
      <w:pPr>
        <w:pStyle w:val="ConsPlusNormal"/>
        <w:jc w:val="both"/>
      </w:pPr>
      <w:r>
        <w:t>(в ред. постановления Совмина от 30.04.2019 N 267)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07363A" w:rsidRDefault="0007363A">
      <w:pPr>
        <w:pStyle w:val="ConsPlusNormal"/>
        <w:jc w:val="both"/>
      </w:pPr>
      <w:r>
        <w:t>(в ред. постановления Совмина от 30.04.2019 N 267)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разрабатывает и принимает меры по вопросам борьбы с коррупцией;</w:t>
      </w:r>
    </w:p>
    <w:p w:rsidR="0007363A" w:rsidRDefault="0007363A">
      <w:pPr>
        <w:pStyle w:val="ConsPlusNormal"/>
        <w:jc w:val="both"/>
      </w:pPr>
      <w:r>
        <w:t>(в ред. постановления Совмина от 30.04.2019 N 267)</w:t>
      </w:r>
    </w:p>
    <w:p w:rsidR="0007363A" w:rsidRDefault="0007363A">
      <w:pPr>
        <w:pStyle w:val="ConsPlusNormal"/>
        <w:ind w:firstLine="540"/>
        <w:jc w:val="both"/>
      </w:pPr>
      <w:r>
        <w:t>абзац исключен. - Постановление Совмина от 30.04.2019 N 267;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07363A" w:rsidRDefault="0007363A">
      <w:pPr>
        <w:pStyle w:val="ConsPlusNormal"/>
        <w:jc w:val="both"/>
      </w:pPr>
      <w:r>
        <w:t>(в ред. постановления Совмина от 23.04.2015 N 326)</w:t>
      </w:r>
    </w:p>
    <w:p w:rsidR="0007363A" w:rsidRDefault="0007363A">
      <w:pPr>
        <w:pStyle w:val="ConsPlusNormal"/>
        <w:ind w:firstLine="540"/>
        <w:jc w:val="both"/>
      </w:pPr>
      <w:r>
        <w:t>абзац исключен. - Постановление Совмина от 28.06.2018 N 502;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07363A" w:rsidRDefault="0007363A">
      <w:pPr>
        <w:pStyle w:val="ConsPlusNormal"/>
        <w:jc w:val="both"/>
      </w:pPr>
      <w:r>
        <w:t>(в ред. постановления Совмина от 30.04.2019 N 267)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осуществляет иные функции, предусмотренные положением о комиссии.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6. Деятельность комиссии осуществляется в соответствии с планами работы на календарный год, утверждаемыми на ее заседаниях.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lastRenderedPageBreak/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07363A" w:rsidRDefault="0007363A">
      <w:pPr>
        <w:pStyle w:val="ConsPlusNormal"/>
        <w:jc w:val="both"/>
      </w:pPr>
      <w:r>
        <w:t>(часть вторая п. 6 введена постановлением Совмина от 28.06.2018 N 502)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07363A" w:rsidRDefault="0007363A">
      <w:pPr>
        <w:pStyle w:val="ConsPlusNormal"/>
        <w:jc w:val="both"/>
      </w:pPr>
      <w:r>
        <w:t>(часть третья п. 6 введена постановлением Совмина от 28.06.2018 N 502; в ред. постановления Совмина от 30.04.2019 N 267)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8. Председатель комиссии: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несет персональную ответственность за деятельность комиссии;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организует работу комиссии;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определяет место и время проведения заседаний комиссии;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07363A" w:rsidRDefault="0007363A">
      <w:pPr>
        <w:pStyle w:val="ConsPlusNormal"/>
        <w:jc w:val="both"/>
      </w:pPr>
      <w:r>
        <w:t>(в ред. постановления Совмина от 30.04.2019 N 267)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дает поручения членам комиссии по вопросам ее деятельности, осуществляет контроль за их выполнением;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положения.</w:t>
      </w:r>
    </w:p>
    <w:p w:rsidR="0007363A" w:rsidRDefault="0007363A">
      <w:pPr>
        <w:pStyle w:val="ConsPlusNormal"/>
        <w:jc w:val="both"/>
      </w:pPr>
      <w:r>
        <w:t>(абзац введен постановлением Совмина от 23.04.2015 N 326)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07363A" w:rsidRDefault="0007363A">
      <w:pPr>
        <w:pStyle w:val="ConsPlusNormal"/>
        <w:ind w:firstLine="540"/>
        <w:jc w:val="both"/>
      </w:pPr>
      <w:r>
        <w:t>Часть исключена. - Постановление Совмина от 30.04.2019 N 267.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9. Член комиссии вправе: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вносить предложения по вопросам, входящим в компетенцию комиссии;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выступать на заседаниях комиссии и инициировать проведение голосования по внесенным предложениям;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знакомиться с протоколами заседаний комиссии и иными материалами, касающимися ее деятельности;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осуществлять иные полномочия в целях выполнения возложенных на комиссию задач и функций.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10. Член комиссии обязан: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07363A" w:rsidRDefault="0007363A">
      <w:pPr>
        <w:pStyle w:val="ConsPlusNormal"/>
        <w:jc w:val="both"/>
      </w:pPr>
      <w:r>
        <w:t>(в ред. постановления Совмина от 23.04.2015 N 326)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lastRenderedPageBreak/>
        <w:t>участвовать в заседаниях комиссии, а в случае невозможности участия в них сообщать об этом председателю комиссии;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не совершать действий, дискредитирующих комиссию;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выполнять решения комиссии (поручения ее председателя);</w:t>
      </w:r>
    </w:p>
    <w:p w:rsidR="0007363A" w:rsidRDefault="0007363A">
      <w:pPr>
        <w:pStyle w:val="ConsPlusNormal"/>
        <w:spacing w:before="200"/>
        <w:ind w:firstLine="540"/>
        <w:jc w:val="both"/>
      </w:pPr>
      <w:bookmarkStart w:id="3" w:name="Par120"/>
      <w:bookmarkEnd w:id="3"/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07363A" w:rsidRDefault="0007363A">
      <w:pPr>
        <w:pStyle w:val="ConsPlusNormal"/>
        <w:jc w:val="both"/>
      </w:pPr>
      <w:r>
        <w:t>(абзац введен постановлением Совмина от 23.04.2015 N 326)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добросовестно и надлежащим образом исполнять возложенные на него обязанности.</w:t>
      </w:r>
    </w:p>
    <w:p w:rsidR="0007363A" w:rsidRDefault="0007363A">
      <w:pPr>
        <w:pStyle w:val="ConsPlusNormal"/>
        <w:jc w:val="both"/>
      </w:pPr>
      <w:r>
        <w:t>(абзац введен постановлением Совмина от 23.04.2015 N 326)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07363A" w:rsidRDefault="0007363A">
      <w:pPr>
        <w:pStyle w:val="ConsPlusNormal"/>
        <w:jc w:val="both"/>
      </w:pPr>
      <w:r>
        <w:t>(часть вторая п. 10 введена постановлением Совмина от 23.04.2015 N 326)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11. Секретарь комиссии: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обобщает материалы, поступившие для рассмотрения на заседаниях комиссии;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ведет документацию комиссии;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обеспечивает подготовку заседаний комиссии;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обеспечивает ознакомление членов комиссии с протоколами заседаний комиссий;</w:t>
      </w:r>
    </w:p>
    <w:p w:rsidR="0007363A" w:rsidRDefault="0007363A">
      <w:pPr>
        <w:pStyle w:val="ConsPlusNormal"/>
        <w:jc w:val="both"/>
      </w:pPr>
      <w:r>
        <w:t>(абзац введен постановлением Совмина от 23.04.2015 N 326)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осуществляет учет и хранение протоколов заседаний комиссии и материалов к ним.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12-1. 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07363A" w:rsidRDefault="0007363A">
      <w:pPr>
        <w:pStyle w:val="ConsPlusNormal"/>
        <w:jc w:val="both"/>
      </w:pPr>
      <w:r>
        <w:t>(в ред. постановления Совмина от 30.04.2019 N 267)</w:t>
      </w:r>
    </w:p>
    <w:p w:rsidR="0007363A" w:rsidRDefault="0007363A">
      <w:pPr>
        <w:pStyle w:val="ConsPlusNormal"/>
        <w:jc w:val="both"/>
      </w:pPr>
      <w:r>
        <w:t>(п. 12-1 введен постановлением Совмина от 28.06.2018 N 502)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 xml:space="preserve">13. Заседания комиссии проводятся по мере необходимости, в том числе для рассмотрения </w:t>
      </w:r>
      <w:r>
        <w:lastRenderedPageBreak/>
        <w:t>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07363A" w:rsidRDefault="0007363A">
      <w:pPr>
        <w:pStyle w:val="ConsPlusNormal"/>
        <w:jc w:val="both"/>
      </w:pPr>
      <w:r>
        <w:t>(в ред. постановления Совмина от 30.04.2019 N 267)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07363A" w:rsidRDefault="0007363A">
      <w:pPr>
        <w:pStyle w:val="ConsPlusNormal"/>
        <w:jc w:val="both"/>
      </w:pPr>
      <w:r>
        <w:t>(часть вторая п. 13 введена постановлением Совмина от 28.06.2018 N 502; в ред. постановления Совмина от 30.04.2019 N 267)</w:t>
      </w:r>
    </w:p>
    <w:p w:rsidR="0007363A" w:rsidRDefault="0007363A">
      <w:pPr>
        <w:pStyle w:val="ConsPlusNormal"/>
        <w:spacing w:before="200"/>
        <w:ind w:firstLine="540"/>
        <w:jc w:val="both"/>
      </w:pPr>
      <w:bookmarkStart w:id="4" w:name="Par145"/>
      <w:bookmarkEnd w:id="4"/>
      <w:r>
        <w:t>В ходе заседания рассматриваются вопросы, связанные: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07363A" w:rsidRDefault="0007363A">
      <w:pPr>
        <w:pStyle w:val="ConsPlusNormal"/>
        <w:jc w:val="both"/>
      </w:pPr>
      <w:r>
        <w:t>(в ред. постановления Совмина от 30.04.2019 N 267)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с соблюдением в государственном органе (организации) порядка осуществления закупок товаров (работ, услуг);</w:t>
      </w:r>
    </w:p>
    <w:p w:rsidR="0007363A" w:rsidRDefault="0007363A">
      <w:pPr>
        <w:pStyle w:val="ConsPlusNormal"/>
        <w:jc w:val="both"/>
      </w:pPr>
      <w:r>
        <w:t>(в ред. постановления Совмина от 30.04.2019 N 267)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с 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с обоснованностью заключения договоров на условиях отсрочки платежа;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с урегулированием либо предотвращением конфликта интересов.</w:t>
      </w:r>
    </w:p>
    <w:p w:rsidR="0007363A" w:rsidRDefault="0007363A">
      <w:pPr>
        <w:pStyle w:val="ConsPlusNormal"/>
        <w:ind w:firstLine="540"/>
        <w:jc w:val="both"/>
      </w:pPr>
      <w:r>
        <w:t>абзац исключен. - Постановление Совмина от 28.06.2018 N 502.</w:t>
      </w:r>
    </w:p>
    <w:p w:rsidR="0007363A" w:rsidRDefault="0007363A">
      <w:pPr>
        <w:pStyle w:val="ConsPlusNormal"/>
        <w:jc w:val="both"/>
      </w:pPr>
      <w:r>
        <w:t>(часть третья п. 13 введена постановлением Совмина от 23.04.2015 N 326)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07363A" w:rsidRDefault="0007363A">
      <w:pPr>
        <w:pStyle w:val="ConsPlusNormal"/>
        <w:jc w:val="both"/>
      </w:pPr>
      <w:r>
        <w:t>(часть четвертая п. 13 введена постановлением Совмина от 23.04.2015 N 326; в ред. постановления Совмина от 28.06.2018 N 502)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14. 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07363A" w:rsidRDefault="0007363A">
      <w:pPr>
        <w:pStyle w:val="ConsPlusNormal"/>
        <w:jc w:val="both"/>
      </w:pPr>
      <w:r>
        <w:t>(в ред. постановлений Совмина от 23.04.2015 N 326, от 28.06.2018 N 502, от 30.04.2019 N 267)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15.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16. В протоколе указываются: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место и время проведения заседания комиссии;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наименование и состав комиссии;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сведения об участниках заседания комиссии, не являющихся ее членами;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повестка дня заседания комиссии, содержание рассматриваемых вопросов и материалов;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lastRenderedPageBreak/>
        <w:t>принятые комиссией решения;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сведения о приобщенных к протоколу заседания комиссии материалах.</w:t>
      </w:r>
    </w:p>
    <w:p w:rsidR="0007363A" w:rsidRDefault="0007363A">
      <w:pPr>
        <w:pStyle w:val="ConsPlusNormal"/>
        <w:spacing w:before="200"/>
        <w:ind w:firstLine="540"/>
        <w:jc w:val="both"/>
      </w:pPr>
      <w:r>
        <w:t>17.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07363A" w:rsidRDefault="0007363A">
      <w:pPr>
        <w:pStyle w:val="ConsPlusNormal"/>
        <w:jc w:val="both"/>
      </w:pPr>
    </w:p>
    <w:p w:rsidR="0007363A" w:rsidRDefault="0007363A">
      <w:pPr>
        <w:pStyle w:val="ConsPlusNormal"/>
        <w:jc w:val="both"/>
      </w:pPr>
    </w:p>
    <w:p w:rsidR="0007363A" w:rsidRDefault="000736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363A" w:rsidRDefault="0007363A">
      <w:pPr>
        <w:pStyle w:val="ConsPlusNormal"/>
        <w:rPr>
          <w:sz w:val="16"/>
          <w:szCs w:val="16"/>
        </w:rPr>
      </w:pPr>
    </w:p>
    <w:sectPr w:rsidR="0007363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3A"/>
    <w:rsid w:val="0007363A"/>
    <w:rsid w:val="00401A95"/>
    <w:rsid w:val="00F4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2755</Words>
  <Characters>15710</Characters>
  <Application>Microsoft Office Word</Application>
  <DocSecurity>2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18429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user</dc:creator>
  <cp:lastModifiedBy>admin</cp:lastModifiedBy>
  <cp:revision>2</cp:revision>
  <dcterms:created xsi:type="dcterms:W3CDTF">2023-12-02T08:41:00Z</dcterms:created>
  <dcterms:modified xsi:type="dcterms:W3CDTF">2023-12-02T08:41:00Z</dcterms:modified>
</cp:coreProperties>
</file>