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CB" w:rsidRPr="003149CB" w:rsidRDefault="003149CB" w:rsidP="00314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CB">
        <w:rPr>
          <w:rFonts w:ascii="Times New Roman" w:hAnsi="Times New Roman" w:cs="Times New Roman"/>
          <w:b/>
          <w:sz w:val="28"/>
          <w:szCs w:val="28"/>
        </w:rPr>
        <w:t>Республиканская профилактическая акция МЧС "В центре внимания - дети" в Гомельской области стартует 17 августа.</w:t>
      </w:r>
    </w:p>
    <w:p w:rsidR="003149CB" w:rsidRPr="003149CB" w:rsidRDefault="003149CB" w:rsidP="003149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49CB">
        <w:rPr>
          <w:rFonts w:ascii="Times New Roman" w:hAnsi="Times New Roman" w:cs="Times New Roman"/>
          <w:sz w:val="28"/>
          <w:szCs w:val="28"/>
        </w:rPr>
        <w:t xml:space="preserve">Акция приурочена к началу учебного года и пройдет в два этапа. С 17 по 31 августа мероприятия проведут в крупных торговых центрах и других объектах торговли, специализирующихся на реализации товаров для детей дошкольного и школьного возраста. Работники МЧС и юные спасатели перед новым учебным годом родителям расскажут о причинах возникновения ЧС, раздадут памятки и брошюры и напомнят о том, что, собирая детей в школу, нужно не забывать обучать их правилам безопасности. Причем, чтобы обратить внимание пап и мам на детскую безопасность, в отделах детской одежды на манекенах или вешалках, якобы на продажу, выставят комплекты боевой одежды спасателя, а в отделах канцелярских принадлежностей - огнетушители и автономные пожарные извещатели. Без внимания не останутся и дети, для них спасатели подготовят специальные браслеты и «Дневники безопасности», в которых школьникам предложат выполнить ряд заданий по безопасности жизнедеятельности и за правильные ответы получить «Сертификат о прохождении экзамена по безопасности в 2020 году». </w:t>
      </w:r>
    </w:p>
    <w:p w:rsidR="003149CB" w:rsidRPr="003149CB" w:rsidRDefault="003149CB" w:rsidP="00314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49CB">
        <w:rPr>
          <w:rFonts w:ascii="Times New Roman" w:hAnsi="Times New Roman" w:cs="Times New Roman"/>
          <w:sz w:val="28"/>
          <w:szCs w:val="28"/>
        </w:rPr>
        <w:t xml:space="preserve">Второй этап акции пройдет с 1 по 10 сентября в общеобразовательных учреждениях, предприятиях и организациях, в местах с массовым пребыванием людей. Он будет включать в себя экскурсии в пожарные части, тематические «Уроки безопасности» в школах, инструктажи с педагогическим составом, профилактические беседы на родительских собраниях и проведение общешкольных учебных эвакуаций, а также на предприятиях и организациях пройдут тактико-специальные учения со спасателями. Помимо этого, в местах с массовым пребыванием людей будут работать интерактивные площадки, где каждый желающий сможет весело и интересно пополнить свой багаж знаний в области безопасности жизнедеятельности. </w:t>
      </w:r>
    </w:p>
    <w:p w:rsidR="00572D24" w:rsidRPr="003149CB" w:rsidRDefault="003149CB" w:rsidP="00314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49CB">
        <w:rPr>
          <w:rFonts w:ascii="Times New Roman" w:hAnsi="Times New Roman" w:cs="Times New Roman"/>
          <w:sz w:val="28"/>
          <w:szCs w:val="28"/>
        </w:rPr>
        <w:t>Главная цель акции - привлечь внимание общественности к проблеме травматизма и гибели детей от пожаров вследствие оставления их без присмотра.</w:t>
      </w:r>
    </w:p>
    <w:sectPr w:rsidR="00572D24" w:rsidRPr="0031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B"/>
    <w:rsid w:val="003149CB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2020-08-17T06:46:00Z</dcterms:created>
  <dcterms:modified xsi:type="dcterms:W3CDTF">2020-08-17T06:48:00Z</dcterms:modified>
</cp:coreProperties>
</file>