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1280" w:right="850" w:header="0" w:top="1133" w:footer="0" w:bottom="1133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jc w:val="center"/>
        <w:rPr>
          <w:rFonts w:ascii="Times New Roman" w:hAnsi="Times New Roman"/>
          <w:b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  <w:bookmarkStart w:id="0" w:name="_dx_frag_StartFragment"/>
      <w:bookmarkStart w:id="1" w:name="_dx_frag_StartFragment"/>
      <w:bookmarkEnd w:id="1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УТВЕРЖДЕНО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профкома                                       Приказ директора Государственного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учреждения                                        учреждения образования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«Средняя школа №2                                  «Средняя школа №2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Житковичи имени А. В. Головача»                             г. Житковичи имени А. В. Головача»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30.08.2023 №23                                                                  30.08.2023 №152     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hd w:fill="FFFFFF" w:val="clear"/>
        </w:rPr>
        <w:t>ПЛАН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color w:val="000000"/>
          <w:sz w:val="28"/>
          <w:shd w:fill="FFFFFF" w:val="clear"/>
        </w:rPr>
        <w:t xml:space="preserve">взаимодействия между ГУО «Средняя школа №2 г. Житковичи имени А.В.Головача» и Белорусской Православной Церковью 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color w:val="000000"/>
          <w:sz w:val="28"/>
          <w:shd w:fill="FFFFFF" w:val="clear"/>
        </w:rPr>
        <w:t xml:space="preserve"> </w:t>
      </w:r>
      <w:r>
        <w:rPr>
          <w:rFonts w:ascii="Times New Roman" w:hAnsi="Times New Roman"/>
          <w:b/>
          <w:color w:val="000000"/>
          <w:sz w:val="28"/>
          <w:shd w:fill="FFFFFF" w:val="clear"/>
        </w:rPr>
        <w:t>на 2023/2024 учебный год</w:t>
      </w:r>
    </w:p>
    <w:p>
      <w:pPr>
        <w:pStyle w:val="Normal"/>
        <w:spacing w:lineRule="auto" w:line="240" w:before="0" w:after="29"/>
        <w:jc w:val="center"/>
        <w:rPr>
          <w:rFonts w:ascii="Times New Roman" w:hAnsi="Times New Roman"/>
          <w:b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tbl>
      <w:tblPr>
        <w:tblStyle w:val="a8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7"/>
        <w:gridCol w:w="3063"/>
        <w:gridCol w:w="39"/>
        <w:gridCol w:w="1639"/>
        <w:gridCol w:w="22"/>
        <w:gridCol w:w="1300"/>
        <w:gridCol w:w="8"/>
        <w:gridCol w:w="2052"/>
      </w:tblGrid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С учащимися</w:t>
            </w:r>
          </w:p>
        </w:tc>
        <w:tc>
          <w:tcPr>
            <w:tcW w:w="3063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6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№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п/п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Мероприятие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Участники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Дата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Ответственный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312" w:before="0" w:after="0"/>
              <w:ind w:left="71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Участие священнослужителя в проведении мероприятий в рамках недели профилактики вредных зависимостей, месячника профилактики суицидального поведения, недели профилактики преступлений, правонарушений, недели матери, недели семьи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</w:t>
            </w:r>
          </w:p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Пополнение банка методической литературы, СD- дисков по духовно- нравственному воспитанию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3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праздника Покрова Святой  Богородицы, посвящённого Дню матери .Совместный праздник родителей и детей «Мама- мир подарила»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октябрь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 педагог-организатор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4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Посещение храмов Житковщины «Исцели душу в храме»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8-11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5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Посещение Храмов Феодосия Черниговского,Параскевы Пятницы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6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Конкурс   творческих работ «Мир глазами ребёнка»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5-6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Сентябрь-октябрь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Педагог-психолог, педагог-организатор, 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7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Обновление уголков православия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Сентябрь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8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встреч со священником «Правила истинной дружбы», «Секреты красоты человеческой», «Для чего человеку семья» в рамках работы пришкольного оздоровительного лагеря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1-5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Декабрь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  <w:br/>
              <w:t> июнь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Начальник лагеря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9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9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Создание фотоколлажей «Храмы Житковщины» 8-11 кл.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8-11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Библиотекарь, классные руководители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8-11-х кл.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10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Совместные встречи по предупреждению влияния незарегистрированных молодёжных группировок, деструктивных сект на детей и учащуюся молодёжь;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9-11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Ноябрь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ВР,  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1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11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Организация в библиотеке выставок литературы «Негасимая лампада духовности»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5-11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Библиотекарь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2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12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 </w:t>
            </w:r>
            <w:r>
              <w:rPr>
                <w:rFonts w:ascii="Times New Roman" w:hAnsi="Times New Roman"/>
                <w:color w:val="333333"/>
                <w:sz w:val="28"/>
              </w:rPr>
              <w:t>Цикл классных часов  с приглашением священников Православной Церкви: «Покров Божьей Матери», «Рождественская звезда», «Пасхальный кулич»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руководители, заместитель директора по ВР</w:t>
            </w:r>
          </w:p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3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13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Уроки духовности «Азы для христиан»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14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Лекторий «Православные святыни белорусского народа»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 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10-11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 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5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15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Операция «Памятник»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7-8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 раз в месяц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Педагог-организатор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6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16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Участие в Туровских Епархиальных чтениях,Феодосиевских чтениях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 течение года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</w:t>
            </w:r>
          </w:p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7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17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Участие в олимпиаде по основам православной культуры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2-4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5-7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март-апрель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</w:t>
            </w:r>
          </w:p>
          <w:p>
            <w:pPr>
              <w:pStyle w:val="Normal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8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18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Работа волонтёрских отрядов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10-11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 педагог-организатор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9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19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Конкурс декоративно-прикладного творчества «Пасхальный сувенир», «Крашенки»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Апрель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 педагог-организатор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0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20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Неделя православной книги 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1-11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Библиотекарь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333333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С родителями</w:t>
            </w:r>
          </w:p>
        </w:tc>
        <w:tc>
          <w:tcPr>
            <w:tcW w:w="3063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6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№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Мероприятие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Категория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Дата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Ответственный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1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Круглый стол «Причины подросткового суицида. Роль взрослых в оказании помощи подростку в кризисных ситуациях</w:t>
            </w:r>
            <w:r>
              <w:rPr>
                <w:rFonts w:ascii="Times New Roman" w:hAnsi="Times New Roman"/>
                <w:b/>
                <w:color w:val="333333"/>
                <w:sz w:val="28"/>
              </w:rPr>
              <w:t>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Семьи в социально опасном положении, многодетные семьи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октябрь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ВР, педагог-психолог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2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Выступление священнослужителей на общешкольных родительских собраниях «Наказание и поощрение по- христиански. Сила примера родителей в развитии личности ребёнка»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Родители уч-ся 1-11-х кл.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С педагогами</w:t>
            </w:r>
          </w:p>
        </w:tc>
        <w:tc>
          <w:tcPr>
            <w:tcW w:w="3063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0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6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№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Мероприятие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Категория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Дата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Ответственный</w:t>
            </w:r>
          </w:p>
        </w:tc>
      </w:tr>
      <w:tr>
        <w:trPr/>
        <w:tc>
          <w:tcPr>
            <w:tcW w:w="19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3"/>
              </w:numPr>
              <w:spacing w:lineRule="auto" w:line="312" w:before="0" w:after="0"/>
              <w:ind w:left="1020" w:hanging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</w:t>
            </w:r>
          </w:p>
        </w:tc>
        <w:tc>
          <w:tcPr>
            <w:tcW w:w="3102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Индивидуальные консультации для классных руководителей «Организация духовно- нравственного воспитания во взаимодействии с Православной церковью »</w:t>
            </w:r>
          </w:p>
        </w:tc>
        <w:tc>
          <w:tcPr>
            <w:tcW w:w="1639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рук.1-11 кл.</w:t>
            </w:r>
          </w:p>
        </w:tc>
        <w:tc>
          <w:tcPr>
            <w:tcW w:w="1330" w:type="dxa"/>
            <w:gridSpan w:val="3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Сентябрь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Заместитель директора по ВР</w:t>
            </w:r>
          </w:p>
        </w:tc>
      </w:tr>
    </w:tbl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8"/>
        </w:rPr>
        <w:t>Заместитель директора по ВР                                             О.В.Яхновец</w:t>
      </w:r>
    </w:p>
    <w:sectPr>
      <w:type w:val="nextPage"/>
      <w:pgSz w:w="12240" w:h="15840"/>
      <w:pgMar w:left="1280" w:right="850" w:header="0" w:top="1133" w:footer="0" w:bottom="1133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727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NSimSun" w:cs="Lucida Sans"/>
      <w:color w:val="auto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умерация строк"/>
    <w:basedOn w:val="DefaultParagraphFont"/>
    <w:semiHidden/>
    <w:rsid w:val="00f47276"/>
    <w:rPr/>
  </w:style>
  <w:style w:type="character" w:styleId="Style15" w:customStyle="1">
    <w:name w:val="Интернет-ссылка"/>
    <w:rsid w:val="00f47276"/>
    <w:rPr>
      <w:color w:val="0000FF"/>
      <w:u w:val="single"/>
    </w:rPr>
  </w:style>
  <w:style w:type="paragraph" w:styleId="Style16" w:customStyle="1">
    <w:name w:val="Заголовок"/>
    <w:basedOn w:val="Normal"/>
    <w:next w:val="Style17"/>
    <w:qFormat/>
    <w:rsid w:val="00f4727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rsid w:val="00f47276"/>
    <w:pPr>
      <w:spacing w:before="0" w:after="140"/>
    </w:pPr>
    <w:rPr/>
  </w:style>
  <w:style w:type="paragraph" w:styleId="Style18">
    <w:name w:val="List"/>
    <w:basedOn w:val="Style17"/>
    <w:rsid w:val="00f47276"/>
    <w:pPr/>
    <w:rPr/>
  </w:style>
  <w:style w:type="paragraph" w:styleId="Style19" w:customStyle="1">
    <w:name w:val="Caption"/>
    <w:basedOn w:val="Normal"/>
    <w:qFormat/>
    <w:rsid w:val="00f47276"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f47276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47276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77b0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Ultra_Office/6.2.3.2$Windows_x86 LibreOffice_project/</Application>
  <Pages>7</Pages>
  <Words>517</Words>
  <Characters>3564</Characters>
  <CharactersWithSpaces>4241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2023-11-01T05:54:00Z</dcterms:created>
  <dc:creator/>
  <dc:description/>
  <dc:language>ru-RU</dc:language>
  <cp:lastModifiedBy/>
  <dcterms:modified xsi:type="dcterms:W3CDTF">2023-11-04T15:05:09Z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