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814" w:rsidRPr="00D45814" w:rsidRDefault="00D45814" w:rsidP="00D458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45814">
        <w:rPr>
          <w:rFonts w:ascii="Times New Roman" w:hAnsi="Times New Roman" w:cs="Times New Roman"/>
          <w:sz w:val="28"/>
          <w:szCs w:val="28"/>
        </w:rPr>
        <w:t>К аттестации допускаются педагогические работники, имеющие образование, соответствующее квалификационным требованиям, и двухлетний стаж работы в должности, по которой они аттестуются. Стаж работников, желающих аттестоваться на первую и высшую квалификационные категории, должен составлять три года со дня присвоения предыдущей категории.</w:t>
      </w:r>
    </w:p>
    <w:p w:rsidR="00D45814" w:rsidRPr="00D45814" w:rsidRDefault="00D45814" w:rsidP="00D4581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45814" w:rsidRPr="00D45814" w:rsidRDefault="00D45814" w:rsidP="00D458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45814">
        <w:rPr>
          <w:rFonts w:ascii="Times New Roman" w:hAnsi="Times New Roman" w:cs="Times New Roman"/>
          <w:sz w:val="28"/>
          <w:szCs w:val="28"/>
        </w:rPr>
        <w:t>Лица, получившие диплом о высшем образовании с отличием или имеющие академическую степень магистра, допускаются к аттестации на вторую квалификационную категорию при наличии стажа работы в соответствующей должности 1 год. Если  работнику присуждена ученая степень или присвоено ученое звание, то он допускается к аттестации на первую квалификационную категорию при наличии стажа работы на соответствующей должности 1 год, а на высшую категорию — 2 года со дня присвоения предыдущей категории.</w:t>
      </w:r>
    </w:p>
    <w:p w:rsidR="00D45814" w:rsidRPr="00D45814" w:rsidRDefault="00D45814" w:rsidP="00D458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45814">
        <w:rPr>
          <w:rFonts w:ascii="Times New Roman" w:hAnsi="Times New Roman" w:cs="Times New Roman"/>
          <w:sz w:val="28"/>
          <w:szCs w:val="28"/>
        </w:rPr>
        <w:t>Процедура аттестации не должна превышать 3 месяцев со дня подачи педагогическим работником заявления в аттестационную комиссию.</w:t>
      </w:r>
    </w:p>
    <w:p w:rsidR="00D45814" w:rsidRPr="00D45814" w:rsidRDefault="00D45814" w:rsidP="00D458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45814">
        <w:rPr>
          <w:rFonts w:ascii="Times New Roman" w:hAnsi="Times New Roman" w:cs="Times New Roman"/>
          <w:sz w:val="28"/>
          <w:szCs w:val="28"/>
        </w:rPr>
        <w:t>Работник не всегда имеет специальную подготовку, установленную квалификационными требованиями. Однако если он качественно выполняет свои служебные обязанности, повышает квалификацию и имеет стаж работы в должности, по которой аттестуется, не менее 3 лет, то проходит аттестацию в установленном порядке. Вместе с тем квалификационная категория не может быть присвоена лицам, имеющим общее среднее образование.</w:t>
      </w:r>
    </w:p>
    <w:p w:rsidR="00D45814" w:rsidRPr="00D45814" w:rsidRDefault="00D45814" w:rsidP="00D458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45814">
        <w:rPr>
          <w:rFonts w:ascii="Times New Roman" w:hAnsi="Times New Roman" w:cs="Times New Roman"/>
          <w:sz w:val="28"/>
          <w:szCs w:val="28"/>
        </w:rPr>
        <w:t>С согласия педагогического совета администрация учреждения образования имеет право один  раз в пять лет требовать обязательной аттестации педагогических работников, снизивших уровень своей работы. Однако аттестация не применяется к работникам, отработавшим менее 2 лет с момента предыдущей аттестации, беременным женщинам и женщинам, имеющим детей в возрасте до трех лет. Если работник без уважительных причин отказывается пройти аттестацию, то она может быть проведена и в его отсутствие.</w:t>
      </w:r>
    </w:p>
    <w:p w:rsidR="00D45814" w:rsidRPr="00D45814" w:rsidRDefault="00D45814" w:rsidP="00D4581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45814" w:rsidRPr="00D45814" w:rsidRDefault="00D45814" w:rsidP="00D458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45814">
        <w:rPr>
          <w:rFonts w:ascii="Times New Roman" w:hAnsi="Times New Roman" w:cs="Times New Roman"/>
          <w:sz w:val="28"/>
          <w:szCs w:val="28"/>
        </w:rPr>
        <w:t>Квалификационный экзамен и аттестационное собеседование</w:t>
      </w:r>
    </w:p>
    <w:p w:rsidR="00D45814" w:rsidRPr="00D45814" w:rsidRDefault="00D45814" w:rsidP="00D4581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45814" w:rsidRPr="00D45814" w:rsidRDefault="00D45814" w:rsidP="00D458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45814">
        <w:rPr>
          <w:rFonts w:ascii="Times New Roman" w:hAnsi="Times New Roman" w:cs="Times New Roman"/>
          <w:sz w:val="28"/>
          <w:szCs w:val="28"/>
        </w:rPr>
        <w:t>Для претендентов на высшую категорию аттестация складывается из квалификационного экзамена и аттестационного собеседования.</w:t>
      </w:r>
    </w:p>
    <w:p w:rsidR="00D45814" w:rsidRPr="00D45814" w:rsidRDefault="00D45814" w:rsidP="00D458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45814">
        <w:rPr>
          <w:rFonts w:ascii="Times New Roman" w:hAnsi="Times New Roman" w:cs="Times New Roman"/>
          <w:sz w:val="28"/>
          <w:szCs w:val="28"/>
        </w:rPr>
        <w:t>Квалификационный экзамен предшествует собеседованию. Педагогический работник может сдать его в период прохождения очередных курсов повышения квалификации или экстерном.</w:t>
      </w:r>
    </w:p>
    <w:p w:rsidR="00D45814" w:rsidRPr="00D45814" w:rsidRDefault="00D45814" w:rsidP="00D4581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45814" w:rsidRPr="00D45814" w:rsidRDefault="00D45814" w:rsidP="00D458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45814">
        <w:rPr>
          <w:rFonts w:ascii="Times New Roman" w:hAnsi="Times New Roman" w:cs="Times New Roman"/>
          <w:sz w:val="28"/>
          <w:szCs w:val="28"/>
        </w:rPr>
        <w:lastRenderedPageBreak/>
        <w:t>Процедура проведения квалификационного экзамена при проведении аттестации на присвоение высшей квалификационной категории</w:t>
      </w:r>
    </w:p>
    <w:p w:rsidR="00D45814" w:rsidRPr="00D45814" w:rsidRDefault="00D45814" w:rsidP="00D4581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45814" w:rsidRPr="00D45814" w:rsidRDefault="00D45814" w:rsidP="00D4581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D45814">
        <w:rPr>
          <w:rFonts w:ascii="Times New Roman" w:hAnsi="Times New Roman" w:cs="Times New Roman"/>
          <w:sz w:val="28"/>
          <w:szCs w:val="28"/>
        </w:rPr>
        <w:t>На основании направлений, поступивших от организаций системы образования, отделов (управлений) образования местных исполнительных и распорядительных органов, в соответствии с Инструкцией о порядке проведения аттестации педагогических работников системы образования и Методическими рекомендациями о порядке проведения квалификационного экзамена ГУО «Академия последипломного образования» организует квалификационные экзамены при прохождении аттестации на присвоение высшей квалификационной категории для групп претендентов в количестве 10-12 человек в соответствии</w:t>
      </w:r>
      <w:proofErr w:type="gramEnd"/>
      <w:r w:rsidRPr="00D45814">
        <w:rPr>
          <w:rFonts w:ascii="Times New Roman" w:hAnsi="Times New Roman" w:cs="Times New Roman"/>
          <w:sz w:val="28"/>
          <w:szCs w:val="28"/>
        </w:rPr>
        <w:t xml:space="preserve"> с примерным календарным графиком.</w:t>
      </w:r>
    </w:p>
    <w:p w:rsidR="00D45814" w:rsidRPr="00D45814" w:rsidRDefault="00D45814" w:rsidP="00D458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45814">
        <w:rPr>
          <w:rFonts w:ascii="Times New Roman" w:hAnsi="Times New Roman" w:cs="Times New Roman"/>
          <w:sz w:val="28"/>
          <w:szCs w:val="28"/>
        </w:rPr>
        <w:t>Прибытие участников на квалификационный экзамен осуществляется на основании официального письма-приглашения, которое высылается в учреждения образования.</w:t>
      </w:r>
    </w:p>
    <w:p w:rsidR="00D45814" w:rsidRPr="00D45814" w:rsidRDefault="00D45814" w:rsidP="00D4581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D45814">
        <w:rPr>
          <w:rFonts w:ascii="Times New Roman" w:hAnsi="Times New Roman" w:cs="Times New Roman"/>
          <w:sz w:val="28"/>
          <w:szCs w:val="28"/>
        </w:rPr>
        <w:t>Претендент на высшую квалификационную категорию, приглашенный для сдачи квалификационного экзамена, должен иметь при себе иметь: паспорт, описание опыта педагогической деятельности на бумажном и электронном носителях, свидетельство о прохождении последнего повышения квалификации, сертификат пользователя информационных технологий (при наличии) и другие материалы, подтверждающие результативность педагогической деятельности.</w:t>
      </w:r>
      <w:proofErr w:type="gramEnd"/>
    </w:p>
    <w:p w:rsidR="00D45814" w:rsidRPr="00D45814" w:rsidRDefault="00D45814" w:rsidP="00D458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45814">
        <w:rPr>
          <w:rFonts w:ascii="Times New Roman" w:hAnsi="Times New Roman" w:cs="Times New Roman"/>
          <w:sz w:val="28"/>
          <w:szCs w:val="28"/>
        </w:rPr>
        <w:t>Содержание заданий определяется программами квалификационного экзамена по направлениям педагогической деятельности.</w:t>
      </w:r>
    </w:p>
    <w:p w:rsidR="00D45814" w:rsidRPr="00D45814" w:rsidRDefault="00D45814" w:rsidP="00D458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45814">
        <w:rPr>
          <w:rFonts w:ascii="Times New Roman" w:hAnsi="Times New Roman" w:cs="Times New Roman"/>
          <w:sz w:val="28"/>
          <w:szCs w:val="28"/>
        </w:rPr>
        <w:t>Квалификационный экзамен при прохождении аттестации на присвоение высшей квалификационной категории проводится в течение двух дней и состоит из двух этапов.</w:t>
      </w:r>
    </w:p>
    <w:p w:rsidR="00D45814" w:rsidRPr="00D45814" w:rsidRDefault="00D45814" w:rsidP="00D458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45814">
        <w:rPr>
          <w:rFonts w:ascii="Times New Roman" w:hAnsi="Times New Roman" w:cs="Times New Roman"/>
          <w:sz w:val="28"/>
          <w:szCs w:val="28"/>
        </w:rPr>
        <w:t>Первый этап направлен на оценку уровня научно-теоретической и методической подготовки в соответствии с требованиями, предъявляемыми к специалистам высшей категории и, как правило, проводится в письменной форме. На выполнение заданий первого этапа квалификационного экзамена отводится два академических часа.</w:t>
      </w:r>
    </w:p>
    <w:p w:rsidR="00D45814" w:rsidRPr="00D45814" w:rsidRDefault="00D45814" w:rsidP="00D458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45814">
        <w:rPr>
          <w:rFonts w:ascii="Times New Roman" w:hAnsi="Times New Roman" w:cs="Times New Roman"/>
          <w:sz w:val="28"/>
          <w:szCs w:val="28"/>
        </w:rPr>
        <w:t>Оценка первого этапа квалификационного экзамена осуществляется в баллах за правильно решенные задачи, выполненные тесты, раскрытие вопросов и вносится в экзаменационную ведомость.</w:t>
      </w:r>
    </w:p>
    <w:p w:rsidR="00D45814" w:rsidRPr="00D45814" w:rsidRDefault="00D45814" w:rsidP="00D458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45814">
        <w:rPr>
          <w:rFonts w:ascii="Times New Roman" w:hAnsi="Times New Roman" w:cs="Times New Roman"/>
          <w:sz w:val="28"/>
          <w:szCs w:val="28"/>
        </w:rPr>
        <w:t>Максимально возможное количество баллов за первый этап – 32, из них:</w:t>
      </w:r>
    </w:p>
    <w:p w:rsidR="00D45814" w:rsidRPr="00D45814" w:rsidRDefault="00D45814" w:rsidP="00D458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45814">
        <w:rPr>
          <w:rFonts w:ascii="Times New Roman" w:hAnsi="Times New Roman" w:cs="Times New Roman"/>
          <w:sz w:val="28"/>
          <w:szCs w:val="28"/>
        </w:rPr>
        <w:t xml:space="preserve">инвариантный блок – тест (10 вопросов) на определение </w:t>
      </w:r>
      <w:proofErr w:type="spellStart"/>
      <w:r w:rsidRPr="00D45814">
        <w:rPr>
          <w:rFonts w:ascii="Times New Roman" w:hAnsi="Times New Roman" w:cs="Times New Roman"/>
          <w:sz w:val="28"/>
          <w:szCs w:val="28"/>
        </w:rPr>
        <w:t>общепрофессиональной</w:t>
      </w:r>
      <w:proofErr w:type="spellEnd"/>
      <w:r w:rsidRPr="00D45814">
        <w:rPr>
          <w:rFonts w:ascii="Times New Roman" w:hAnsi="Times New Roman" w:cs="Times New Roman"/>
          <w:sz w:val="28"/>
          <w:szCs w:val="28"/>
        </w:rPr>
        <w:t xml:space="preserve"> педагогической компетентности – 10 баллов;</w:t>
      </w:r>
    </w:p>
    <w:p w:rsidR="00D45814" w:rsidRPr="00D45814" w:rsidRDefault="00D45814" w:rsidP="00D458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45814">
        <w:rPr>
          <w:rFonts w:ascii="Times New Roman" w:hAnsi="Times New Roman" w:cs="Times New Roman"/>
          <w:sz w:val="28"/>
          <w:szCs w:val="28"/>
        </w:rPr>
        <w:lastRenderedPageBreak/>
        <w:t>вариативный блок – тесты, вопросы, задания на знания по основным нормативным правовым актам, регламентирующим организацию образовательного процесса по реализации конкретных образовательных программ, теории и содержанию преподаваемого предмета или реализуемого направления педагогической деятельности, современных технологий, методов, приемов, средств обучения и воспитания, социально-педагогической поддержки и психологической помощи – 22 балла.</w:t>
      </w:r>
    </w:p>
    <w:p w:rsidR="00D45814" w:rsidRPr="00D45814" w:rsidRDefault="00D45814" w:rsidP="00D458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45814">
        <w:rPr>
          <w:rFonts w:ascii="Times New Roman" w:hAnsi="Times New Roman" w:cs="Times New Roman"/>
          <w:sz w:val="28"/>
          <w:szCs w:val="28"/>
        </w:rPr>
        <w:t>Соответственно, педагогический работник имеет возможность получить 32 балла за первый этап квалификационного экзамена.</w:t>
      </w:r>
    </w:p>
    <w:p w:rsidR="00D45814" w:rsidRPr="00D45814" w:rsidRDefault="00D45814" w:rsidP="00D458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45814">
        <w:rPr>
          <w:rFonts w:ascii="Times New Roman" w:hAnsi="Times New Roman" w:cs="Times New Roman"/>
          <w:sz w:val="28"/>
          <w:szCs w:val="28"/>
        </w:rPr>
        <w:t xml:space="preserve">Второй этап квалификационного экзамена направлен на оценку уровня профессионально-практической компетентности педагогического работника. </w:t>
      </w:r>
      <w:proofErr w:type="gramStart"/>
      <w:r w:rsidRPr="00D45814">
        <w:rPr>
          <w:rFonts w:ascii="Times New Roman" w:hAnsi="Times New Roman" w:cs="Times New Roman"/>
          <w:sz w:val="28"/>
          <w:szCs w:val="28"/>
        </w:rPr>
        <w:t>Экзаменуемому предлагается конкретное задание по проектированию фрагмента педагогической деятельности (урока, занятия и т.д.) на основе предварительно представленного комиссии собственного профессионального опыта.</w:t>
      </w:r>
      <w:proofErr w:type="gramEnd"/>
    </w:p>
    <w:p w:rsidR="00D45814" w:rsidRPr="00D45814" w:rsidRDefault="00D45814" w:rsidP="00D458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45814">
        <w:rPr>
          <w:rFonts w:ascii="Times New Roman" w:hAnsi="Times New Roman" w:cs="Times New Roman"/>
          <w:sz w:val="28"/>
          <w:szCs w:val="28"/>
        </w:rPr>
        <w:t>Члены квалификационной комиссии оценивают представленный опыт педагогической деятельности в соответствии с критериями, представленными в Методических рекомендациях о порядке проведения квалификационного экзамена. Максимально возможный балл при оценке опыта педагогической деятельности – 16.</w:t>
      </w:r>
    </w:p>
    <w:p w:rsidR="00D45814" w:rsidRPr="00D45814" w:rsidRDefault="00D45814" w:rsidP="00D458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45814">
        <w:rPr>
          <w:rFonts w:ascii="Times New Roman" w:hAnsi="Times New Roman" w:cs="Times New Roman"/>
          <w:sz w:val="28"/>
          <w:szCs w:val="28"/>
        </w:rPr>
        <w:t>Претендент на высшую квалификационную категорию в устной форме (10-15 минутном докладе) представляет спроектированный по заданию экзаменационной комиссии фрагмент педагогической деятельности, раскрывает специфику применения представленного опыта в конкретной образовательной ситуации (эпизоде образовательного процесса) и т.д.</w:t>
      </w:r>
    </w:p>
    <w:p w:rsidR="00D45814" w:rsidRPr="00D45814" w:rsidRDefault="00D45814" w:rsidP="00D458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45814">
        <w:rPr>
          <w:rFonts w:ascii="Times New Roman" w:hAnsi="Times New Roman" w:cs="Times New Roman"/>
          <w:sz w:val="28"/>
          <w:szCs w:val="28"/>
        </w:rPr>
        <w:t>Модель (фрагмент) образовательной деятельности (занятия), который  убедительно доказывает свободное владение автором содержанием представленного опыта в различных педагогических ситуациях и  подтверждает результативность, эффективность опыта оценивается в 16 баллов.</w:t>
      </w:r>
    </w:p>
    <w:p w:rsidR="00D45814" w:rsidRPr="00D45814" w:rsidRDefault="00D45814" w:rsidP="00D458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45814">
        <w:rPr>
          <w:rFonts w:ascii="Times New Roman" w:hAnsi="Times New Roman" w:cs="Times New Roman"/>
          <w:sz w:val="28"/>
          <w:szCs w:val="28"/>
        </w:rPr>
        <w:t>Таким образом, максимально возможный результат за оба этапа квалификационного экзамена составляет 64 балла.</w:t>
      </w:r>
    </w:p>
    <w:p w:rsidR="00E8215B" w:rsidRPr="00D45814" w:rsidRDefault="00D45814" w:rsidP="00D45814">
      <w:pPr>
        <w:spacing w:after="0"/>
      </w:pPr>
      <w:r w:rsidRPr="00D45814">
        <w:rPr>
          <w:rFonts w:ascii="Times New Roman" w:hAnsi="Times New Roman" w:cs="Times New Roman"/>
          <w:sz w:val="28"/>
          <w:szCs w:val="28"/>
        </w:rPr>
        <w:t>Экзамен считается успешно сданным при результирующей сумме не менее 48 баллов, что составляет 75% от максимально возможного количества баллов.</w:t>
      </w:r>
    </w:p>
    <w:sectPr w:rsidR="00E8215B" w:rsidRPr="00D45814" w:rsidSect="00E821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25E76"/>
    <w:rsid w:val="00174C63"/>
    <w:rsid w:val="00425E76"/>
    <w:rsid w:val="00D12723"/>
    <w:rsid w:val="00D45814"/>
    <w:rsid w:val="00E8215B"/>
    <w:rsid w:val="00F236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1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971</Words>
  <Characters>5541</Characters>
  <Application>Microsoft Office Word</Application>
  <DocSecurity>0</DocSecurity>
  <Lines>46</Lines>
  <Paragraphs>12</Paragraphs>
  <ScaleCrop>false</ScaleCrop>
  <Company>SPecialiST RePack</Company>
  <LinksUpToDate>false</LinksUpToDate>
  <CharactersWithSpaces>6500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dcterms:created xsi:type="dcterms:W3CDTF">2017-04-28T05:47:00Z</dcterms:created>
  <dcterms:modified xsi:type="dcterms:W3CDTF">2017-04-28T05:47:00Z</dcterms:modified>
</cp:coreProperties>
</file>