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3AA" w:rsidRPr="006B76AB" w:rsidRDefault="00B173AA" w:rsidP="00B173AA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</w:t>
      </w:r>
    </w:p>
    <w:p w:rsidR="00B173AA" w:rsidRPr="006B76AB" w:rsidRDefault="00B173AA" w:rsidP="00B173AA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:rsidR="00B173AA" w:rsidRPr="006B76AB" w:rsidRDefault="00B173AA" w:rsidP="00B173AA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апрель </w:t>
      </w: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2026 г.)</w:t>
      </w:r>
    </w:p>
    <w:p w:rsidR="00B173AA" w:rsidRPr="006B76AB" w:rsidRDefault="00B173AA" w:rsidP="00B173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B173AA" w:rsidRPr="000132D8" w:rsidRDefault="00701B29" w:rsidP="00701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</w:pPr>
      <w:r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ЧЕРНОБЫЛ</w:t>
      </w:r>
      <w:r w:rsidR="000132D8"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Ь</w:t>
      </w:r>
      <w:r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 xml:space="preserve">: </w:t>
      </w:r>
      <w:r w:rsidR="000132D8"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ОТ ВОЗРОЖДЕНИЯ ДО УСТОЙЧ</w:t>
      </w:r>
      <w:r w:rsidR="00137D29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И</w:t>
      </w:r>
      <w:r w:rsidR="000132D8"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ВОГО РАЗВ</w:t>
      </w:r>
      <w:r w:rsidR="00137D29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И</w:t>
      </w:r>
      <w:r w:rsidR="000132D8"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Т</w:t>
      </w:r>
      <w:r w:rsid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И</w:t>
      </w:r>
      <w:r w:rsidR="000132D8"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Я</w:t>
      </w:r>
    </w:p>
    <w:p w:rsidR="009779B9" w:rsidRPr="00DB4F34" w:rsidRDefault="009779B9" w:rsidP="00C06A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46DA8" w:rsidRDefault="00E46DA8" w:rsidP="00C06A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1.</w:t>
      </w:r>
    </w:p>
    <w:p w:rsidR="00E46DA8" w:rsidRDefault="00646FAF" w:rsidP="00E70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FAF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3477E1D" wp14:editId="4EB9E0E9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F0A" w:rsidRPr="00557A52" w:rsidRDefault="00FA08D9" w:rsidP="00557A5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40 лет назад, 26 апреля 1986</w:t>
      </w:r>
      <w:r w:rsidR="00281F0A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г., произошла</w:t>
      </w:r>
      <w:r w:rsidR="00E707BB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3167F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авария на Чернобыльской АЭС, крупнейшая в истории атомной энергетики</w:t>
      </w:r>
      <w:r w:rsidR="005F393C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E707BB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повлекшая за собой масштабные экономические и социально-психологические </w:t>
      </w:r>
      <w:r w:rsidR="005F393C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последствия</w:t>
      </w:r>
      <w:r w:rsidR="00281F0A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Беларусь пострадала больше </w:t>
      </w:r>
      <w:r w:rsidR="00B40768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других</w:t>
      </w:r>
      <w:r w:rsidR="00281F0A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стран</w:t>
      </w:r>
      <w:r w:rsidR="00B40768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F76DAB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B17121" w:rsidRPr="00557A52" w:rsidRDefault="00C33903" w:rsidP="00122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Почти четверть территории </w:t>
      </w:r>
      <w:r w:rsidR="009B0774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Беларуси</w:t>
      </w: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 которой проживала пятая часть населения</w:t>
      </w:r>
      <w:r w:rsidR="00281F0A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страны</w:t>
      </w: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оказалась загрязнена</w:t>
      </w:r>
      <w:r w:rsidR="00F8016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 xml:space="preserve"> </w:t>
      </w:r>
      <w:r w:rsidR="00F8016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радионуклидами</w:t>
      </w: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52790C" w:rsidRPr="00557A52">
        <w:t xml:space="preserve"> </w:t>
      </w:r>
      <w:r w:rsidR="001224A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Прекратили существование</w:t>
      </w:r>
      <w:r w:rsidR="00281F0A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1224A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479 населенных пунктов </w:t>
      </w:r>
      <w:r w:rsidR="001224A7" w:rsidRPr="00557A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 Гомельской области – 306, в Могилевской – 173)</w:t>
      </w:r>
      <w:r w:rsidR="001224A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B17121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 подсчетам специалистов </w:t>
      </w:r>
      <w:r w:rsidR="001224A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суммарный </w:t>
      </w:r>
      <w:r w:rsidR="00B17121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</w:t>
      </w:r>
      <w:r w:rsidR="002828B6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щерб </w:t>
      </w:r>
      <w:r w:rsidR="001224A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оценивается в 32 бюджета республики 1985 года.</w:t>
      </w: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E46DA8" w:rsidRDefault="00E46DA8" w:rsidP="00557A52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2.</w:t>
      </w:r>
    </w:p>
    <w:p w:rsidR="00E46DA8" w:rsidRDefault="00E46DA8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46DA8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0234B84" wp14:editId="3D8D7715">
            <wp:extent cx="4592317" cy="25831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4125" cy="258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8B6" w:rsidRDefault="00C635C0" w:rsidP="00E46DA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</w:t>
      </w:r>
      <w:r w:rsidR="002828B6" w:rsidRPr="00E707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 мир диску</w:t>
      </w:r>
      <w:r w:rsidR="00D168F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</w:t>
      </w:r>
      <w:r w:rsidR="002828B6" w:rsidRPr="00E707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9E67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ровал на тему,</w:t>
      </w:r>
      <w:r w:rsidR="002828B6" w:rsidRPr="00E707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кто виноват и что делать, Беларусь устраняла последствия</w:t>
      </w:r>
      <w:r w:rsidR="00E707BB" w:rsidRPr="00E707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 аварии</w:t>
      </w:r>
      <w:r w:rsidR="00E707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ЧАЭС</w:t>
      </w:r>
      <w:r w:rsidR="0052790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52790C" w:rsidRPr="0052790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вкладыва</w:t>
      </w:r>
      <w:r w:rsidR="0052790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 w:rsidR="0052790C" w:rsidRPr="0052790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колоссальные </w:t>
      </w:r>
      <w:r w:rsidR="0052790C" w:rsidRPr="00AB4C4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средства в </w:t>
      </w:r>
      <w:r w:rsidR="00E707BB" w:rsidRPr="00AB4C4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их </w:t>
      </w:r>
      <w:r w:rsidR="0052790C" w:rsidRPr="00AB4C4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минимизацию.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D466F" w:rsidRPr="007A0B1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Президент Республики Беларусь А.Г.Лукашенко</w:t>
      </w:r>
      <w:r w:rsid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25 апреля 2025 г., </w:t>
      </w:r>
      <w:r w:rsidR="004D466F" w:rsidRP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заслуш</w:t>
      </w:r>
      <w:r w:rsid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ивая</w:t>
      </w:r>
      <w:r w:rsidR="004D466F" w:rsidRP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доклад о развитии районов Гомельской области, пострадавших от </w:t>
      </w:r>
      <w:r w:rsidR="007A0B1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аварии</w:t>
      </w:r>
      <w:r w:rsidR="004D466F" w:rsidRP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Чернобыльской АЭС</w:t>
      </w:r>
      <w:r w:rsidR="00BD2D4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D2D4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подчеркнул: «</w:t>
      </w:r>
      <w:r w:rsidR="004D466F" w:rsidRPr="004D466F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Мы немало сделали, шли на непопулярные шаги – не раздавали по рублю, как это было принято, а концентрировали на тех проектах, которые нужны были для людей: жилье, чистая вода, канализация, водоотведение, газификация и так далее. Очень много было сделано за это время. И это время показало, что мы действовали абсолютно верно и правильно»</w:t>
      </w:r>
      <w:r w:rsid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6111AC" w:rsidRPr="00D75861" w:rsidRDefault="006111AC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903" w:rsidRDefault="00CC3674" w:rsidP="00CC3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CC36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Возрожд</w:t>
      </w:r>
      <w:r w:rsidR="0041677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е</w:t>
      </w:r>
      <w:r w:rsidR="00E316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ние</w:t>
      </w:r>
      <w:r w:rsidR="0041677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CC36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территори</w:t>
      </w:r>
      <w:r w:rsidR="008F3CF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й</w:t>
      </w:r>
      <w:r w:rsidRPr="00CC36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Беларус</w:t>
      </w:r>
      <w:r w:rsidR="0041677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и</w:t>
      </w:r>
      <w:r w:rsidR="0071792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,</w:t>
      </w:r>
      <w:r w:rsidR="0071792D" w:rsidRPr="0071792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E316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br/>
      </w:r>
      <w:r w:rsidR="0071792D" w:rsidRPr="00CC36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пострадавши</w:t>
      </w:r>
      <w:r w:rsidR="00E316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х </w:t>
      </w:r>
      <w:r w:rsidRPr="00CC36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от аварии на Чернобыльской АЭС</w:t>
      </w:r>
    </w:p>
    <w:p w:rsidR="007666E3" w:rsidRDefault="007666E3" w:rsidP="00766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 ч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етыре десятилетия Беларусь шаг за шагом восстан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вила жизнь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пострадавших территориях, проделав сложный путь от ликвидации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последствий катастрофы, реабилитации и 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возрождени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пострадавших территорий до перехода 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устойчивому социально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экономическому развитию.</w:t>
      </w:r>
    </w:p>
    <w:p w:rsidR="0052649D" w:rsidRPr="00CD35D9" w:rsidRDefault="0052649D" w:rsidP="005264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Государственная политика была направлена, в первую очередь, на снижение радиационного риска для здоровья людей, обеспечение безопасности их жизнедеятельности. В этих целях был</w:t>
      </w:r>
      <w:r w:rsidR="00D75861"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75861"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проведено 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переселение, дезактивация территорий и захоронение радиоактивных отходов, ограничение доступа на загрязненные территории, широкомасштабный комплекс мер по максимальному снижению доз облучения, специальные меры в сельском и лесном хозяйстве, ограничение потребления загрязненных продуктов питания и др.</w:t>
      </w:r>
    </w:p>
    <w:p w:rsidR="00CE6696" w:rsidRPr="00CD35D9" w:rsidRDefault="00CD7C41" w:rsidP="00CD7C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Всего за послеаварийный период </w:t>
      </w:r>
      <w:r w:rsidRPr="00557A52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отселено 138 тыс. человек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200 тыс. выехали самостоятельно. Эвакуированные и переселенные граждане были обеспечены жилыми помещениями, компенсационными выплатами, пособиями и льготами.</w:t>
      </w:r>
    </w:p>
    <w:p w:rsidR="002C3A2B" w:rsidRPr="00CD35D9" w:rsidRDefault="002C3A2B" w:rsidP="002C3A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1988 г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оду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отселенных территориях Брагинского, Хойникского и Наровлянского районов, представлявших наибольшую опасность для проживания, был создан </w:t>
      </w:r>
      <w:r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Полесский государственный радиационно-экологический заповедник, </w:t>
      </w:r>
      <w:r w:rsidR="009B06AA"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играющий важную роль в сохранении биоразнообразия.</w:t>
      </w:r>
      <w:r w:rsidR="009B06AA"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9B06AA"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го площадь составляет </w:t>
      </w:r>
      <w:r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217 тыс. га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CD35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(1% от общей территории страны)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2C3A2B" w:rsidRPr="00CD35D9" w:rsidRDefault="002C3A2B" w:rsidP="002C3A2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D35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Справочно:</w:t>
      </w:r>
    </w:p>
    <w:p w:rsidR="002C3A2B" w:rsidRPr="00CD35D9" w:rsidRDefault="002C3A2B" w:rsidP="002C3A2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D35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Назначение заповедника заключается в обеспечении радиационной защиты населения республики, предотвращении распространения радионуклидов за пределы зон отчуждения и </w:t>
      </w:r>
      <w:r w:rsidRPr="00CD35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отселения, осуществлении радиационного мониторинга, проведении радиоэкологических исследований, изучении животного и растительного мира, типичных и уникальных экосистем и ландшафтов, изучении естественного течения природных процессов, характерных для Припятского Полесья.</w:t>
      </w:r>
    </w:p>
    <w:p w:rsidR="00CE6696" w:rsidRPr="00F45676" w:rsidRDefault="00CE6696" w:rsidP="00900D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</w:pP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Опыт </w:t>
      </w:r>
      <w:r w:rsidRPr="000E73D6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работ, проведенных в начальный период, диктовал необходимость системного решения проблем последствий чернобыльской катастрофы. В связи с этим основным инструментом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для реализации государственной политики в сфере преодоления последствий чернобыльской катастрофы стали государственные программы, каждая из которых содержала ряд мероприятий для комплексного решения проблем в различных сферах. Программы непрерывно следовали одна за другой. Каждая последующая программа формир</w:t>
      </w:r>
      <w:r w:rsidR="00557A52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овалась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с учетом изменений в пост</w:t>
      </w:r>
      <w:r w:rsidR="00774813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-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чернобыльской ситуации. </w:t>
      </w:r>
      <w:r w:rsidR="00F45676"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Основная их цель </w:t>
      </w:r>
      <w:r w:rsidR="00557A52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–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создание условий жизни, позволяющих минимизировать влияние негативных последствий радиоактивного загрязнения, и при этом нес</w:t>
      </w:r>
      <w:r w:rsidR="000E73D6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л</w:t>
      </w:r>
      <w:r w:rsidR="00557A52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и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в себе функции социальной защиты населения, оказыва</w:t>
      </w:r>
      <w:r w:rsidR="000E73D6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ли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положительное влияние на социально-экономическое развитие регионов.</w:t>
      </w:r>
    </w:p>
    <w:p w:rsidR="009B0774" w:rsidRDefault="00CE6696" w:rsidP="005825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</w:t>
      </w:r>
      <w:r w:rsidR="004340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еализовано</w:t>
      </w:r>
      <w:r w:rsidR="007468D8"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468D8" w:rsidRPr="007468D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шесть гос</w:t>
      </w:r>
      <w:r w:rsidR="004340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ударственных </w:t>
      </w:r>
      <w:r w:rsidR="007468D8" w:rsidRPr="007468D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программ по преодолению последствий катастрофы на Чернобыльской АЭС</w:t>
      </w:r>
      <w:r w:rsidR="00C83D0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и социально-экономическому развитию пострадавших регионов</w:t>
      </w:r>
      <w:r w:rsidR="00C83D04" w:rsidRP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C83D04" w:rsidRDefault="00C83D04" w:rsidP="00557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Сегодня в Республике Беларусь действует 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осударственная программа «Инфраструктура безопасности населения» на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2026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2030 годы, которая </w:t>
      </w:r>
      <w:r w:rsidR="00F4567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является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логичным продолжением реализации государственной политики, направленной на решение проблем «ядерного наследия», и обеспечи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вает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интеграцию управления современной пост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чернобыльской ситуаци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единую систему комплексного обеспечения ядерной и радиационной безопасности в Республике Беларусь. </w:t>
      </w:r>
    </w:p>
    <w:p w:rsidR="00E3167F" w:rsidRDefault="00E3167F" w:rsidP="00CE7A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Кроме того, «чернобыльски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 мероприяти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интегрированы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государственные программы нового цикла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«Общество равных возможностей», «Беларусь интеллектуальная», «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доровье нации», «АПК будущего», «Устойчивая энергетика и энергоэффективность», «Строительство жилья», «Комфортное жилье и благоприятная среда» на 2026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2030 г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0D3C6B" w:rsidRDefault="0058259C" w:rsidP="00C837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Чем дальше от чернобыльск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их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событий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тем заметнее перемены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AD26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внешнем облике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D263D"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город</w:t>
      </w:r>
      <w:r w:rsidR="00AD26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ов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AD263D"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сел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D26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жизни людей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6F25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C7A7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мере положительного</w:t>
      </w:r>
      <w:r w:rsidR="00D4481A" w:rsidRPr="00D4481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изменения радиационной обстановки </w:t>
      </w:r>
      <w:r w:rsidR="00CC7A7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 благодаря реализуемому на уровне государства комплексу мер, </w:t>
      </w:r>
      <w:r w:rsidR="00D4481A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осуществляется</w:t>
      </w:r>
      <w:r w:rsidR="004340D4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83727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социально-экономическая и радиационно-экологическая реабилитация загрязненных территорий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C83727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возвращение их </w:t>
      </w:r>
      <w:r w:rsidR="00D4481A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 </w:t>
      </w:r>
      <w:r w:rsidR="003D26C8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полноценной</w:t>
      </w:r>
      <w:r w:rsidR="006F25BA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жизни</w:t>
      </w:r>
      <w:r w:rsidR="00D4481A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D4481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E808A4" w:rsidRPr="00CE7ACC" w:rsidRDefault="00215F45" w:rsidP="00E80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Перечень населенных пунктов и объектов, находящихся в зонах радиоактивного загрязнения, согласно законодательству</w:t>
      </w:r>
      <w:r w:rsidR="00ED4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пересматривается один раз в 5 лет и корректируется в зависимости от изменения радиационной обстановки, в том числе с учетом данных уточняющего радиологического обследования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территории населенных пунктов.</w:t>
      </w:r>
    </w:p>
    <w:p w:rsidR="00E808A4" w:rsidRPr="00E808A4" w:rsidRDefault="00E808A4" w:rsidP="00E80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 xml:space="preserve">За 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послеаварийный период из зон радиоактивного загрязнения </w:t>
      </w:r>
      <w:r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возвращено к нормальным условиям жизнедеятельности</w:t>
      </w:r>
      <w:r w:rsidR="00ED463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br/>
      </w:r>
      <w:r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1657 населенных пунктов или 45%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748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 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общего количества населенных пунктов, расположенных на территории радиоактивного загрязнения </w:t>
      </w:r>
      <w:r w:rsidRPr="00ED463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(без учета эвакуированных и отселенных населенных пунктов)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215F45" w:rsidRPr="00ED4639" w:rsidRDefault="00E808A4" w:rsidP="000D3C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4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связи с улучшением радиационной обстановки, обусловленной естественным распадом радионуклидов, </w:t>
      </w:r>
      <w:r w:rsidRPr="00ED463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постепенно сокращается количество населенных пунктов, расположенных на территории радиоактивного загрязнения</w:t>
      </w:r>
      <w:r w:rsidRPr="00ED4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В настоящее время </w:t>
      </w:r>
      <w:r w:rsidR="00513B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насчитывается</w:t>
      </w:r>
      <w:r w:rsidR="00513B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513BD0" w:rsidRPr="00ED463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</w:t>
      </w:r>
      <w:r w:rsidR="00513BD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 </w:t>
      </w:r>
      <w:r w:rsidR="00513BD0" w:rsidRPr="00ED463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847</w:t>
      </w:r>
      <w:r w:rsidR="00513BD0" w:rsidRPr="00ED4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D4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таких населенных пунктов.</w:t>
      </w:r>
    </w:p>
    <w:p w:rsidR="00BC120F" w:rsidRDefault="008C479A" w:rsidP="00BC12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момента аварии на ЧАЭС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площадь территории республики, загрязненной цезием</w:t>
      </w:r>
      <w:r w:rsidR="003B671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137, в результате его радиоактивного распада </w:t>
      </w:r>
      <w:r w:rsidRPr="003B671B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уменьшилась в 1,8 раза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58259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 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площадь загрязнения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стронцием-90 </w:t>
      </w:r>
      <w:r w:rsidRPr="003B671B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сократилась почти в 1,9 раза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3B671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C120F"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Площадь загрязненных </w:t>
      </w:r>
      <w:r w:rsidR="00BC120F" w:rsidRPr="00674BE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сельхозземель </w:t>
      </w:r>
      <w:r w:rsidR="00BC120F"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сократилась с</w:t>
      </w:r>
      <w:r w:rsidR="00BC120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C120F"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</w:t>
      </w:r>
      <w:r w:rsidR="00BC120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BC120F"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866 тыс. га до 804,4 тыс. га.</w:t>
      </w:r>
    </w:p>
    <w:p w:rsidR="00575EC0" w:rsidRDefault="00575EC0" w:rsidP="00575EC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BA68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75EC0" w:rsidRDefault="00575EC0" w:rsidP="00BC12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97D9F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AC143E5" wp14:editId="73569343">
            <wp:extent cx="4958080" cy="27889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63353" cy="2791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59C" w:rsidRDefault="00510859" w:rsidP="00A47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существляется работа по возврату земель в сельскохозяйственный оборот.</w:t>
      </w:r>
      <w:r w:rsid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 1993 года </w:t>
      </w:r>
      <w:r w:rsidR="00A470F4" w:rsidRPr="00E76C9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возвращено в сельскохозяйственное использование 20,5 тыс. га земель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Брестской, Гомельской и Могилевской областях</w:t>
      </w:r>
      <w:r w:rsidR="00E76C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76C9A" w:rsidRPr="00E76C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A470F4" w:rsidRPr="00E76C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из них 11 тыс. га введено с ограничениями по возделываемым культурам</w:t>
      </w:r>
      <w:r w:rsidR="00E76C9A" w:rsidRPr="00E76C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B165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Данные з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емли</w:t>
      </w:r>
      <w:r w:rsid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используются в соответствии с основным целевым назначением для</w:t>
      </w:r>
      <w:r w:rsid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ведения на них сельского хозяйства с обязательным </w:t>
      </w:r>
      <w:r w:rsidR="00131C0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строгим </w:t>
      </w:r>
      <w:r w:rsidR="00305211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радиологическ</w:t>
      </w:r>
      <w:r w:rsid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</w:t>
      </w:r>
      <w:r w:rsidR="00305211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контролем</w:t>
      </w:r>
      <w:r w:rsid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качества производимой продукции.</w:t>
      </w:r>
    </w:p>
    <w:p w:rsidR="002E2D3E" w:rsidRDefault="00131C06" w:rsidP="006E0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п</w:t>
      </w:r>
      <w:r w:rsidR="00BC120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остоянно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й основе</w:t>
      </w:r>
      <w:r w:rsidR="006E0E6D" w:rsidRPr="006F25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E0E6D" w:rsidRPr="006E0E6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организовано проведение специальных агрохимических и агротехнических защитных мероприятий</w:t>
      </w:r>
      <w:r w:rsidR="006E0E6D" w:rsidRPr="006E0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E0E6D" w:rsidRPr="006E0E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 основе научных разработок)</w:t>
      </w:r>
      <w:r w:rsidR="006E0E6D" w:rsidRPr="006E0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6E0E6D" w:rsidRPr="006F25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обеспечивающих производство чистой высококачественной продукции, соответствующей самым жестким нормативам</w:t>
      </w:r>
      <w:r w:rsidR="006E0E6D" w:rsidRPr="006E0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6E0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A470F4" w:rsidRPr="002E2D3E" w:rsidRDefault="00C00076" w:rsidP="00C00076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E2D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Справочно:</w:t>
      </w:r>
    </w:p>
    <w:p w:rsidR="002E2D3E" w:rsidRPr="002E2D3E" w:rsidRDefault="002E2D3E" w:rsidP="0030521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2D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Основные методы включают: внесение специально подобранных доз калийных, фосфорных, органических, а также микроудобрений; известкование кислых почв; применение специальных кормовых рационов для животных; подбор культур и сортов с минимальным накоплением радионуклидов и др.</w:t>
      </w:r>
    </w:p>
    <w:p w:rsidR="00B73DA5" w:rsidRDefault="00416773" w:rsidP="00B73DA5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Что касается, с</w:t>
      </w:r>
      <w:r w:rsidR="006B099D">
        <w:rPr>
          <w:rFonts w:ascii="Times New Roman" w:hAnsi="Times New Roman" w:cs="Times New Roman"/>
          <w:sz w:val="30"/>
          <w:szCs w:val="30"/>
        </w:rPr>
        <w:t>ельскохозяйственн</w:t>
      </w:r>
      <w:r>
        <w:rPr>
          <w:rFonts w:ascii="Times New Roman" w:hAnsi="Times New Roman" w:cs="Times New Roman"/>
          <w:sz w:val="30"/>
          <w:szCs w:val="30"/>
        </w:rPr>
        <w:t>ой</w:t>
      </w:r>
      <w:r w:rsidR="006B099D">
        <w:rPr>
          <w:rFonts w:ascii="Times New Roman" w:hAnsi="Times New Roman" w:cs="Times New Roman"/>
          <w:sz w:val="30"/>
          <w:szCs w:val="30"/>
        </w:rPr>
        <w:t xml:space="preserve"> продукци</w:t>
      </w:r>
      <w:r>
        <w:rPr>
          <w:rFonts w:ascii="Times New Roman" w:hAnsi="Times New Roman" w:cs="Times New Roman"/>
          <w:sz w:val="30"/>
          <w:szCs w:val="30"/>
        </w:rPr>
        <w:t>и, в</w:t>
      </w:r>
      <w:r w:rsidR="00B73DA5" w:rsidRPr="00DA00E8">
        <w:rPr>
          <w:rFonts w:ascii="Times New Roman" w:hAnsi="Times New Roman" w:cs="Times New Roman"/>
          <w:b/>
          <w:sz w:val="30"/>
          <w:szCs w:val="30"/>
        </w:rPr>
        <w:t xml:space="preserve"> нашей стране приняты более жесткие, чем в ЕАЭС, допустимые уровни содержания </w:t>
      </w:r>
      <w:r w:rsidR="006B099D">
        <w:rPr>
          <w:rFonts w:ascii="Times New Roman" w:hAnsi="Times New Roman" w:cs="Times New Roman"/>
          <w:b/>
          <w:sz w:val="30"/>
          <w:szCs w:val="30"/>
        </w:rPr>
        <w:t>р</w:t>
      </w:r>
      <w:r w:rsidR="006B099D" w:rsidRPr="006B099D">
        <w:rPr>
          <w:rFonts w:ascii="Times New Roman" w:hAnsi="Times New Roman" w:cs="Times New Roman"/>
          <w:b/>
          <w:sz w:val="30"/>
          <w:szCs w:val="30"/>
        </w:rPr>
        <w:t>адионуклид</w:t>
      </w:r>
      <w:r w:rsidR="006B099D">
        <w:rPr>
          <w:rFonts w:ascii="Times New Roman" w:hAnsi="Times New Roman" w:cs="Times New Roman"/>
          <w:b/>
          <w:sz w:val="30"/>
          <w:szCs w:val="30"/>
        </w:rPr>
        <w:t>ов</w:t>
      </w:r>
      <w:r w:rsidR="00B73DA5" w:rsidRPr="00DA00E8">
        <w:rPr>
          <w:rFonts w:ascii="Times New Roman" w:hAnsi="Times New Roman" w:cs="Times New Roman"/>
          <w:b/>
          <w:sz w:val="30"/>
          <w:szCs w:val="30"/>
        </w:rPr>
        <w:t xml:space="preserve"> в продуктах питания</w:t>
      </w:r>
      <w:r w:rsidR="00B73DA5" w:rsidRPr="00DA00E8">
        <w:rPr>
          <w:rFonts w:ascii="Times New Roman" w:hAnsi="Times New Roman" w:cs="Times New Roman"/>
          <w:sz w:val="30"/>
          <w:szCs w:val="30"/>
        </w:rPr>
        <w:t>. Эти</w:t>
      </w:r>
      <w:r w:rsidR="00B73DA5" w:rsidRPr="00343F96">
        <w:rPr>
          <w:rFonts w:ascii="Times New Roman" w:hAnsi="Times New Roman" w:cs="Times New Roman"/>
          <w:sz w:val="30"/>
          <w:szCs w:val="30"/>
        </w:rPr>
        <w:t xml:space="preserve"> требования выполняют не только функцию радиационной защиты населения, но и являются определенным гарантом качества белорусских продовольственных товаров на внутреннем и внешнем рынках.</w:t>
      </w:r>
    </w:p>
    <w:p w:rsidR="00297D9F" w:rsidRDefault="00297D9F" w:rsidP="00297D9F">
      <w:pPr>
        <w:spacing w:before="120" w:after="12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A68A4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97D9F" w:rsidRDefault="00297D9F" w:rsidP="00B73DA5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7D9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5275CC2" wp14:editId="7B862E46">
            <wp:extent cx="4396740" cy="2473166"/>
            <wp:effectExtent l="0" t="0" r="381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05138" cy="247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DA5" w:rsidRPr="00110A0F" w:rsidRDefault="00B73DA5" w:rsidP="0030521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10A0F">
        <w:rPr>
          <w:rFonts w:ascii="Times New Roman" w:hAnsi="Times New Roman" w:cs="Times New Roman"/>
          <w:sz w:val="30"/>
          <w:szCs w:val="30"/>
        </w:rPr>
        <w:t xml:space="preserve">Для проведения радиационного контроля функционирует сеть из </w:t>
      </w:r>
      <w:r w:rsidRPr="00110A0F">
        <w:rPr>
          <w:rFonts w:ascii="Times New Roman" w:hAnsi="Times New Roman" w:cs="Times New Roman"/>
          <w:b/>
          <w:sz w:val="30"/>
          <w:szCs w:val="30"/>
        </w:rPr>
        <w:t>лабораторий и постов</w:t>
      </w:r>
      <w:r w:rsidRPr="00110A0F">
        <w:rPr>
          <w:rFonts w:ascii="Times New Roman" w:hAnsi="Times New Roman" w:cs="Times New Roman"/>
          <w:sz w:val="30"/>
          <w:szCs w:val="30"/>
        </w:rPr>
        <w:t>,</w:t>
      </w:r>
      <w:r w:rsidR="001F25E8">
        <w:rPr>
          <w:rFonts w:ascii="Times New Roman" w:hAnsi="Times New Roman" w:cs="Times New Roman"/>
          <w:sz w:val="30"/>
          <w:szCs w:val="30"/>
        </w:rPr>
        <w:t xml:space="preserve"> а их</w:t>
      </w:r>
      <w:r w:rsidRPr="00110A0F">
        <w:rPr>
          <w:rFonts w:ascii="Times New Roman" w:hAnsi="Times New Roman" w:cs="Times New Roman"/>
          <w:sz w:val="30"/>
          <w:szCs w:val="30"/>
        </w:rPr>
        <w:t xml:space="preserve"> </w:t>
      </w:r>
      <w:r w:rsidR="001F25E8" w:rsidRPr="00110A0F">
        <w:rPr>
          <w:rFonts w:ascii="Times New Roman" w:hAnsi="Times New Roman" w:cs="Times New Roman"/>
          <w:b/>
          <w:sz w:val="30"/>
          <w:szCs w:val="30"/>
        </w:rPr>
        <w:t>более 500</w:t>
      </w:r>
      <w:r w:rsidR="001F25E8">
        <w:rPr>
          <w:rFonts w:ascii="Times New Roman" w:hAnsi="Times New Roman" w:cs="Times New Roman"/>
          <w:sz w:val="30"/>
          <w:szCs w:val="30"/>
        </w:rPr>
        <w:t>, которые</w:t>
      </w:r>
      <w:r w:rsidR="001F25E8" w:rsidRPr="00110A0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110A0F">
        <w:rPr>
          <w:rFonts w:ascii="Times New Roman" w:hAnsi="Times New Roman" w:cs="Times New Roman"/>
          <w:sz w:val="30"/>
          <w:szCs w:val="30"/>
        </w:rPr>
        <w:t>осуществляю</w:t>
      </w:r>
      <w:r w:rsidR="001F25E8">
        <w:rPr>
          <w:rFonts w:ascii="Times New Roman" w:hAnsi="Times New Roman" w:cs="Times New Roman"/>
          <w:sz w:val="30"/>
          <w:szCs w:val="30"/>
        </w:rPr>
        <w:t>т</w:t>
      </w:r>
      <w:r w:rsidRPr="00110A0F">
        <w:rPr>
          <w:rFonts w:ascii="Times New Roman" w:hAnsi="Times New Roman" w:cs="Times New Roman"/>
          <w:sz w:val="30"/>
          <w:szCs w:val="30"/>
        </w:rPr>
        <w:t xml:space="preserve"> мониторинг </w:t>
      </w:r>
      <w:r w:rsidR="00C539BD">
        <w:rPr>
          <w:rFonts w:ascii="Times New Roman" w:hAnsi="Times New Roman" w:cs="Times New Roman"/>
          <w:sz w:val="30"/>
          <w:szCs w:val="30"/>
        </w:rPr>
        <w:t>состояния</w:t>
      </w:r>
      <w:r w:rsidRPr="00110A0F">
        <w:rPr>
          <w:rFonts w:ascii="Times New Roman" w:hAnsi="Times New Roman" w:cs="Times New Roman"/>
          <w:sz w:val="30"/>
          <w:szCs w:val="30"/>
        </w:rPr>
        <w:t xml:space="preserve"> почв, растениеводческой и животноводческой продукции, а также продукции, реализуемой на рынках.</w:t>
      </w:r>
      <w:r w:rsidR="00110A0F">
        <w:rPr>
          <w:rFonts w:ascii="Times New Roman" w:hAnsi="Times New Roman" w:cs="Times New Roman"/>
          <w:sz w:val="30"/>
          <w:szCs w:val="30"/>
        </w:rPr>
        <w:t xml:space="preserve"> </w:t>
      </w:r>
      <w:r w:rsidRPr="00110A0F">
        <w:rPr>
          <w:rFonts w:ascii="Times New Roman" w:hAnsi="Times New Roman" w:cs="Times New Roman"/>
          <w:sz w:val="30"/>
          <w:szCs w:val="30"/>
        </w:rPr>
        <w:t>Сырье и готовая продукция подвергаются трехэтапному контролю: входной контроль сырья, контроль в процессе переработки, контроль готовой продукции.</w:t>
      </w:r>
    </w:p>
    <w:p w:rsidR="00B73DA5" w:rsidRDefault="00B73DA5" w:rsidP="00305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73D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B73D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жность системы подтверждается тем, что </w:t>
      </w:r>
      <w:r w:rsidRPr="00B73DA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за весь период работы не зафиксировано ни одного случая поступления в </w:t>
      </w:r>
      <w:r w:rsidRPr="00B73DA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lastRenderedPageBreak/>
        <w:t>торговую сеть сельскохозяйственной продукции</w:t>
      </w:r>
      <w:r w:rsidR="001F25E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с нарушением требований</w:t>
      </w:r>
      <w:r w:rsidRPr="00B73DA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1F25E8" w:rsidRPr="001F25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1F25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 содержанием радионуклидов выше допустимых норм</w:t>
      </w:r>
      <w:r w:rsidR="001F25E8" w:rsidRPr="001F25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B73D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25784" w:rsidRDefault="001F25E8" w:rsidP="00166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5257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собое внимание уделяется</w:t>
      </w:r>
      <w:r w:rsidR="006E0E6D" w:rsidRPr="006E0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E0E6D" w:rsidRPr="006E0E6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территории лесного фонда</w:t>
      </w:r>
      <w:r w:rsidR="005257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205B5" w:rsidRDefault="00D205B5" w:rsidP="00D205B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BA68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205B5" w:rsidRDefault="00D205B5" w:rsidP="00166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05B5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D6DEAA7" wp14:editId="2F25BBE8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304" w:rsidRPr="00305211" w:rsidRDefault="00E45304" w:rsidP="00D205B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Ежегодно проводится радиационное обследование лесных </w:t>
      </w:r>
      <w:r w:rsidR="001F25E8"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массивов</w:t>
      </w: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наиболее посещаемых людьми, в целях определения мест, где сбор </w:t>
      </w:r>
      <w:r w:rsidR="00014042"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березового сока, </w:t>
      </w: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дикорастущей продукции </w:t>
      </w:r>
      <w:r w:rsidRPr="003052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(ягод и грибов)</w:t>
      </w: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запрещен. </w:t>
      </w:r>
      <w:r w:rsidR="00014042"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Наблюдается медленное уменьшение площади радиоактивного загрязнения цезием-137 лесных экосистем </w:t>
      </w:r>
      <w:r w:rsidR="00014042" w:rsidRPr="003052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 среднем на 2% в год)</w:t>
      </w:r>
      <w:r w:rsidR="00014042"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8A36E2" w:rsidRPr="00305211" w:rsidRDefault="002E44AE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Комплекс з</w:t>
      </w:r>
      <w:r w:rsidR="006E0E6D"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ащитны</w:t>
      </w: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х</w:t>
      </w:r>
      <w:r w:rsidR="006E0E6D"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мероприяти</w:t>
      </w: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й</w:t>
      </w:r>
      <w:r w:rsidR="006E0E6D"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в лесном хозяйстве включа</w:t>
      </w: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е</w:t>
      </w:r>
      <w:r w:rsidR="006E0E6D"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т:</w:t>
      </w:r>
      <w:r w:rsidR="006E0E6D"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радиационный контроль и мониторинг, охрану лесов от пожаров, лесовосстановление и лесоразведение, обеспечение радиационной безопасности работников, обеспечение системы качества контроля радиоактивного загрязнения, информирование о радиационной обстановке в лесах.</w:t>
      </w:r>
    </w:p>
    <w:p w:rsidR="00D8284B" w:rsidRPr="00305211" w:rsidRDefault="00D8284B" w:rsidP="00D82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целях обеспечения безопасности населения и окружающей среды, а также оценки радиационной обстановки </w:t>
      </w: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проводится радиационный мониторинг</w:t>
      </w: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Объектами наблюдения являются атмосферный воздух, поверхностные и подземные воды, почвы залежных земель, почвы сельскохозяйственного назначения, земли лесного фонда. Сеть радиационного мониторинга включает </w:t>
      </w: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120 пунктов наблюдений</w:t>
      </w: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в том числе 43 пункта – за атмосферным воздухом, 52 – за почвой, 19 – за поверхностными и 6 – за подземными водами.</w:t>
      </w:r>
    </w:p>
    <w:p w:rsidR="00597A90" w:rsidRDefault="00DA00E8" w:rsidP="002B3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целом г</w:t>
      </w:r>
      <w:r w:rsidR="0070215A" w:rsidRPr="007259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осударственная политика Республики</w:t>
      </w:r>
      <w:r w:rsid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0215A" w:rsidRP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</w:t>
      </w:r>
      <w:r w:rsid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ь направлена на возвращение</w:t>
      </w:r>
      <w:r w:rsidR="00B427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3971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пострадавших территорий</w:t>
      </w:r>
      <w:r w:rsid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0215A" w:rsidRP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 </w:t>
      </w:r>
      <w:r w:rsid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полноценной</w:t>
      </w:r>
      <w:r w:rsidR="0070215A" w:rsidRP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жизни.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 налажена жизнь</w:t>
      </w:r>
      <w:r w:rsid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что меняется в городах и селах, как реализуются инвест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иционные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проекты и социальные мероприятия,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какая 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поддержка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нужна для прибыльной работы предприятий, в чем нуждаются 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семьи и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дети 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вот 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перечень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главны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тем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ходе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рабочих поездок Президента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Республики Беларусь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 </w:t>
      </w:r>
      <w:r w:rsidR="00F60C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пострадавшим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40 лет назад</w:t>
      </w:r>
      <w:r w:rsidR="00F60C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территориям республики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2E44A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Их р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азвитие в интересах жителей и страны – условие формирования сильных регионов.</w:t>
      </w:r>
    </w:p>
    <w:p w:rsidR="004F283A" w:rsidRPr="004F283A" w:rsidRDefault="004F283A" w:rsidP="0023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225F91" w:rsidRDefault="00A27FAE" w:rsidP="0023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A27FA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Социальная защита населения – ключевой приоритет</w:t>
      </w:r>
      <w:r w:rsidRPr="00A27FA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br/>
        <w:t>государственной политики</w:t>
      </w:r>
      <w:r w:rsidR="00B4268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Беларуси</w:t>
      </w:r>
    </w:p>
    <w:p w:rsidR="00D562CF" w:rsidRDefault="00724B02" w:rsidP="002B3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олее </w:t>
      </w:r>
      <w:r w:rsid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половины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финансовых 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средств, выделяемых ежегодно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минимизацию последствий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аварии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ЧАЭС</w:t>
      </w:r>
      <w:r w:rsid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направля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ю</w:t>
      </w:r>
      <w:r w:rsid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</w:t>
      </w:r>
      <w:r w:rsidRPr="002C021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защит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у</w:t>
      </w:r>
      <w:r w:rsidRPr="002C021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населения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пострадавших от аварии районов.</w:t>
      </w:r>
    </w:p>
    <w:p w:rsidR="00D205B5" w:rsidRDefault="00D205B5" w:rsidP="00D205B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BA68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205B5" w:rsidRDefault="00D205B5" w:rsidP="002B3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05B5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8B892C0" wp14:editId="3ECAD779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49D" w:rsidRDefault="0052649D" w:rsidP="00840C9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6E0E6D" w:rsidRPr="00840C99" w:rsidRDefault="002C0214" w:rsidP="00840C9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40C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Справочно:</w:t>
      </w:r>
    </w:p>
    <w:p w:rsidR="002C0214" w:rsidRPr="00044176" w:rsidRDefault="00046013" w:rsidP="00840C99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  <w:lang w:eastAsia="ru-RU"/>
        </w:rPr>
      </w:pPr>
      <w:r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 xml:space="preserve">К примеру, согласно </w:t>
      </w:r>
      <w:r w:rsidR="002C0214"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>Государственной программ</w:t>
      </w:r>
      <w:r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>е</w:t>
      </w:r>
      <w:r w:rsidR="002C0214"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 xml:space="preserve"> по преодолению последствий катастрофы на Чернобыльской АЭС на 2021–2025 гг.</w:t>
      </w:r>
      <w:r w:rsidR="002C0214" w:rsidRPr="00044176">
        <w:rPr>
          <w:rFonts w:ascii="Times New Roman" w:eastAsia="Times New Roman" w:hAnsi="Times New Roman" w:cs="Times New Roman"/>
          <w:i/>
          <w:color w:val="000000"/>
          <w:spacing w:val="-10"/>
          <w:sz w:val="28"/>
          <w:szCs w:val="28"/>
          <w:lang w:eastAsia="ru-RU"/>
        </w:rPr>
        <w:t xml:space="preserve">, </w:t>
      </w:r>
      <w:r w:rsidR="002C0214"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>более 57%</w:t>
      </w:r>
      <w:r w:rsidR="002C0214" w:rsidRPr="00044176">
        <w:rPr>
          <w:rFonts w:ascii="Times New Roman" w:eastAsia="Times New Roman" w:hAnsi="Times New Roman" w:cs="Times New Roman"/>
          <w:i/>
          <w:color w:val="000000"/>
          <w:spacing w:val="-10"/>
          <w:sz w:val="28"/>
          <w:szCs w:val="28"/>
          <w:lang w:eastAsia="ru-RU"/>
        </w:rPr>
        <w:t xml:space="preserve"> выделенного финансирования направлялось на обеспечение социальной защиты, оказание медицинской помощи, санаторно-курортное лечение и оздоровление пострадавшего населения. Также большое значение уделялось обеспечению радиационной защиты и адресного применения защитных мер </w:t>
      </w:r>
      <w:r w:rsidR="002C0214"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>(22,2%)</w:t>
      </w:r>
      <w:r w:rsidR="002C0214" w:rsidRPr="00044176">
        <w:rPr>
          <w:rFonts w:ascii="Times New Roman" w:eastAsia="Times New Roman" w:hAnsi="Times New Roman" w:cs="Times New Roman"/>
          <w:i/>
          <w:color w:val="000000"/>
          <w:spacing w:val="-10"/>
          <w:sz w:val="28"/>
          <w:szCs w:val="28"/>
          <w:lang w:eastAsia="ru-RU"/>
        </w:rPr>
        <w:t xml:space="preserve"> и содействию социально-экономическому развитию пострадавших регионов </w:t>
      </w:r>
      <w:r w:rsidR="002C0214"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>(16,7%)</w:t>
      </w:r>
      <w:r w:rsidR="002C0214" w:rsidRPr="00044176">
        <w:rPr>
          <w:rFonts w:ascii="Times New Roman" w:eastAsia="Times New Roman" w:hAnsi="Times New Roman" w:cs="Times New Roman"/>
          <w:i/>
          <w:color w:val="000000"/>
          <w:spacing w:val="-10"/>
          <w:sz w:val="28"/>
          <w:szCs w:val="28"/>
          <w:lang w:eastAsia="ru-RU"/>
        </w:rPr>
        <w:t>.</w:t>
      </w:r>
    </w:p>
    <w:p w:rsidR="00690E09" w:rsidRPr="005A1DDC" w:rsidRDefault="00690E09" w:rsidP="00690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BF43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нашей стране реализуется </w:t>
      </w:r>
      <w:r w:rsidRPr="00703C8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систем</w:t>
      </w:r>
      <w:r w:rsidR="00BF4311" w:rsidRPr="00703C8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</w:t>
      </w:r>
      <w:r w:rsidRPr="00703C8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04601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мер по социальной защите граждан</w:t>
      </w:r>
      <w:r w:rsidRP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пострадавших от аварии </w:t>
      </w:r>
      <w:r w:rsidR="00703C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Чернобыльской АЭС, включающая </w:t>
      </w:r>
      <w:r w:rsidRP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предоставление </w:t>
      </w:r>
      <w:r w:rsidR="00703C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различных </w:t>
      </w:r>
      <w:r w:rsidRP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льгот и компенсаций</w:t>
      </w:r>
      <w:r w:rsidR="00703C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F277E1" w:rsidRDefault="00690E09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729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Первостепенное </w:t>
      </w:r>
      <w:r w:rsidR="00F277E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внимание</w:t>
      </w:r>
      <w:r w:rsidRPr="000729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уделяется здоровью населения.</w:t>
      </w:r>
      <w:r w:rsidRPr="000729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411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систематической основе у</w:t>
      </w:r>
      <w:r w:rsidR="004411C5" w:rsidRPr="007122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чреждениями здравоохранения</w:t>
      </w:r>
      <w:r w:rsidR="004411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411C5" w:rsidRPr="00305D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Беларуси ежегодно проводится специальная диспансеризация населения</w:t>
      </w:r>
      <w:r w:rsidR="004411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F277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F277E1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ыстроена многоуровневая система оказания медицинской помощи, включающая организации здравоохранения районного, городского, </w:t>
      </w:r>
      <w:r w:rsidR="00F277E1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областного уровней</w:t>
      </w:r>
      <w:r w:rsidR="00F277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660E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</w:t>
      </w:r>
      <w:r w:rsidR="00806F33" w:rsidRPr="000729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ует </w:t>
      </w:r>
      <w:r w:rsidR="00806F33" w:rsidRPr="00660E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система учета граждан,</w:t>
      </w:r>
      <w:r w:rsidR="00806F33" w:rsidRPr="000729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703C86" w:rsidRPr="000729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пострадавших</w:t>
      </w:r>
      <w:r w:rsidR="00703C86" w:rsidRPr="00806F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 катастрофы на ЧАЭС и других радиационных аварий</w:t>
      </w:r>
      <w:r w:rsidR="00660E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806F33" w:rsidRPr="000729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806F33" w:rsidRPr="000729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виде Государственного регистра. </w:t>
      </w:r>
    </w:p>
    <w:p w:rsidR="00D205B5" w:rsidRDefault="00D205B5" w:rsidP="00B5654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BA68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205B5" w:rsidRDefault="00D205B5" w:rsidP="00D20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05B5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E6A1C19" wp14:editId="353EA6D4">
            <wp:extent cx="4930987" cy="2773680"/>
            <wp:effectExtent l="0" t="0" r="317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32542" cy="277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801" w:rsidRDefault="00B73A8D" w:rsidP="00B5654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 xml:space="preserve">Для населения пострадавших территорий </w:t>
      </w:r>
      <w:r w:rsidR="007748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имеет важное значение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84934" w:rsidRPr="00C8493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Республиканский научно</w:t>
      </w:r>
      <w:r w:rsidR="004B29B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-</w:t>
      </w:r>
      <w:r w:rsidR="00C84934" w:rsidRPr="00C8493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практическ</w:t>
      </w:r>
      <w:r w:rsidR="004B29B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и</w:t>
      </w:r>
      <w:r w:rsidR="00C84934" w:rsidRPr="00C8493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й </w:t>
      </w:r>
      <w:r w:rsidR="00421B50" w:rsidRPr="00C8493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центр </w:t>
      </w:r>
      <w:r w:rsidR="007D58AB" w:rsidRPr="007D58AB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радиационной </w:t>
      </w:r>
      <w:r w:rsidR="00C84934" w:rsidRPr="00C8493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медицины и экологии человека</w:t>
      </w:r>
      <w:r w:rsid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ГУ «РНПЦ РМиЭЧ»</w:t>
      </w:r>
      <w:r w:rsid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открытый </w:t>
      </w:r>
      <w:r w:rsidR="00977946" w:rsidRPr="009779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 поддержке Главы государства А.Г.Лукашенко 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Гомеле в 2002 году. Сегодня эта клиника оснащена оборудованием последнего поколения</w:t>
      </w:r>
      <w:r w:rsidR="009779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отвечает европейским стандартам оказания медпомощи.</w:t>
      </w:r>
      <w:r w:rsidR="009779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113801" w:rsidRPr="00421B50" w:rsidRDefault="00113801" w:rsidP="0011380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21B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Справочно:</w:t>
      </w:r>
    </w:p>
    <w:p w:rsidR="00113801" w:rsidRDefault="00113801" w:rsidP="0011380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целях обеспечения доступности специализированной медицинской помощи гражданам специалистами </w:t>
      </w:r>
      <w:r w:rsidR="006476DC"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ГУ «РНПЦ РМиЭЧ»</w:t>
      </w:r>
      <w:r w:rsidR="006476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практикуются выездные формы работы. Так,</w:t>
      </w:r>
      <w:r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ежегодно осматривается около 10 тыс. человек, из которых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порядка</w:t>
      </w:r>
      <w:r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40% – дети.</w:t>
      </w:r>
    </w:p>
    <w:p w:rsidR="00C84934" w:rsidRDefault="00113801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каждом из пострадавших районов</w:t>
      </w:r>
      <w:r w:rsidR="007748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 необходимости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выполняется реконструкция или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строительство новых зданий как районных больниц, так и сельских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амбулаторий и ФАПов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0764B" w:rsidRDefault="00C84934" w:rsidP="00113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 40-летний период в отрасли здравоохранения проведена значительная работа по </w:t>
      </w:r>
      <w:r w:rsidRPr="0011380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укреплению материально-технической базы</w:t>
      </w:r>
      <w:r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организаций здравоохранения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0764B" w:rsidRPr="0050764B" w:rsidRDefault="0050764B" w:rsidP="0050764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076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Справочно:</w:t>
      </w:r>
    </w:p>
    <w:p w:rsidR="00712242" w:rsidRPr="0050764B" w:rsidRDefault="007D58AB" w:rsidP="0050764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Например, оснащение современным высококачественным оборудованием онкологической службы Гомельской области позволяет внедрять и использовать новейшие технологии для </w:t>
      </w:r>
      <w:r w:rsidR="006476DC"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своевременной </w:t>
      </w:r>
      <w:r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диагностики и лечения онкологических заболеваний, что привело к высокой выявляемости злокачественных новообразований на ранних стадиях</w:t>
      </w:r>
      <w:r w:rsidR="00AC05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</w:t>
      </w:r>
      <w:r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076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 73,5% случаев</w:t>
      </w:r>
      <w:r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2B3965" w:rsidRPr="00B56540" w:rsidRDefault="00555BC0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Важную роль в профилактике заболеваний играет обеспечение государством бесплатного </w:t>
      </w: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санаторно-курортного лечения</w:t>
      </w:r>
      <w:r w:rsidR="00113801"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и оздоровления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пострадавшего населения.</w:t>
      </w:r>
      <w:r w:rsidR="00113801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 этом первоочередное внимание – детям. </w:t>
      </w:r>
    </w:p>
    <w:p w:rsidR="00555BC0" w:rsidRPr="00B56540" w:rsidRDefault="00113801" w:rsidP="00113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Для санаторно-курортного лечения и оздоровления детей создана сеть из </w:t>
      </w: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12 детских реабилитационно-оздоровительных центров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которые круглый год принимают детей организованными группами, проводится их реконструкция, укрепляется материально-техническая база. Ежегодно</w:t>
      </w:r>
      <w:r w:rsidR="00F16D77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безвозмездно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выделяются тысячи путевок на оздоровление и санаторно-курортное лечение детей, проживающих на загрязненных территориях.</w:t>
      </w:r>
      <w:r w:rsidR="00475388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Стопроцентно обеспечиваются санаторно-курортным лечением дети, имеющие медицинские показания на санаторно-курортное лечение.</w:t>
      </w:r>
    </w:p>
    <w:p w:rsidR="004411C5" w:rsidRPr="00B56540" w:rsidRDefault="00032B1E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7E5753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нвалиды I и II группы с 1 января 2024 г. </w:t>
      </w:r>
      <w:r w:rsidR="00117675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также </w:t>
      </w:r>
      <w:r w:rsidR="007E5753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имеют право на первоочередное 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ежегодное </w:t>
      </w:r>
      <w:r w:rsidR="007E5753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санаторно-курортное лечение. </w:t>
      </w:r>
    </w:p>
    <w:p w:rsidR="00475388" w:rsidRPr="00B56540" w:rsidRDefault="007E5753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Здоровье граждан – приоритет государственной политики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обеспечивающий социальное благополучие и развитие страны</w:t>
      </w:r>
      <w:r w:rsidR="00CE0B5D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целом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Поэтому медицина и система здравоохранения постоянно совершенствуются, а </w:t>
      </w:r>
      <w:r w:rsidR="00CE0B5D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повышение доступности и качества оказания медицинской помощи всегда находятся на контроле руководства страны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3B0F45" w:rsidRPr="00B56540" w:rsidRDefault="003B0F45" w:rsidP="003B0F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Результат 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– </w:t>
      </w:r>
      <w:r w:rsidRPr="00CF60B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восстановлени</w:t>
      </w:r>
      <w:r w:rsidR="00CF60B9" w:rsidRPr="00CF60B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е</w:t>
      </w:r>
      <w:r w:rsidRPr="00CF60B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и развити</w:t>
      </w:r>
      <w:r w:rsidR="00CF60B9" w:rsidRPr="00CF60B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е</w:t>
      </w:r>
      <w:r w:rsidRPr="00CF60B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пострадавших регионов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они газифицированы, функционирует разветвленная социальная инфраструктура,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проложены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хорошие дороги, обустроены улицы деревень и поселков. </w:t>
      </w:r>
      <w:r w:rsidR="009268C0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 xml:space="preserve">В 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каждом из пострадавших районов строится жилье для молодых специалистов, многодетных семей, инвалидов и других категорий нуждающихся в улу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чшении жилищных условий граждан.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роводится ряд </w:t>
      </w:r>
      <w:r w:rsidR="005E7017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работ по обеспечению населения качественной питьевой водой: прокладываются и ремонтируются водопроводы, строятся станции обезжелезивания, бурятся артезианские скважины. Накоплен уникальный опыт объединения усилий органов государственного управления и потенциала научных организаций. </w:t>
      </w:r>
    </w:p>
    <w:p w:rsidR="003B0F45" w:rsidRPr="00B56540" w:rsidRDefault="005E7017" w:rsidP="003B0F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Работы, направленные на обеспечение возрождения и устойчивого социально-экономического развития пострадавших регионов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будут продолжены. </w:t>
      </w:r>
      <w:r w:rsidR="003B0F45" w:rsidRPr="00B56540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числе приоритетных мер – создание новых рабочих мест, благоприятных условий для предпринимательства, включая льготное налогообложение, кредитование и др.</w:t>
      </w:r>
      <w:r w:rsidR="003B0F45" w:rsidRPr="00B56540">
        <w:t xml:space="preserve"> </w:t>
      </w:r>
      <w:r w:rsidR="003B0F45" w:rsidRPr="00B56540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 это делается для того, чтобы люди в этих районах могли жить обычной жизнью: сеять хлеб, строить дома, воспитывать детей.</w:t>
      </w:r>
    </w:p>
    <w:p w:rsidR="005E7017" w:rsidRDefault="005E7017" w:rsidP="005E70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****</w:t>
      </w:r>
    </w:p>
    <w:p w:rsidR="00BD6AC8" w:rsidRPr="00B56540" w:rsidRDefault="00BD6AC8" w:rsidP="00BD6A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Чернобыльская беда стала важным напоминанием о необходимости предельной осторожности в работе атомных электростанций по всему миру. Именно благодаря этому печальному опыту современные АЭС, включая белорусскую, теперь оснащены многоуровневыми системами безопасности.</w:t>
      </w:r>
    </w:p>
    <w:p w:rsidR="000132D8" w:rsidRPr="00B56540" w:rsidRDefault="00BD6AC8" w:rsidP="00BD6A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БелАЭС, успешно функционируя уже пять лет, </w:t>
      </w: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вырабатывает около 40% всей электроэнергии страны</w:t>
      </w:r>
      <w:r w:rsidRP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Это позволило полностью отказаться от ее импорта и сократить выбросы парниковых газов. </w:t>
      </w:r>
    </w:p>
    <w:p w:rsidR="00BD6AC8" w:rsidRPr="00B56540" w:rsidRDefault="00BD6AC8" w:rsidP="000132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Но самое главное 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Беларусь обеспечила себя надежным источником экологически чистой и доступной энергии на десятилетия вперед, при этом сделав ее доступной для населения. </w:t>
      </w:r>
    </w:p>
    <w:p w:rsidR="005E7017" w:rsidRPr="00B56540" w:rsidRDefault="005E7017" w:rsidP="005E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Запуск первой белорусской атомной электростанции дал старт новому этапу развития страны. Как отметил </w:t>
      </w: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Глава государства А.Г.Лукашенко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14 ноября 2025 г.: </w:t>
      </w:r>
      <w:r w:rsidRPr="00B56540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«Сооружение АЭС не только укрепило нашу энергетическую безопасность, но и определило дальнейшее развитие Беларуси как высокотехнологичного государства»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E7017" w:rsidRPr="00DB4F34" w:rsidRDefault="005E7017" w:rsidP="005E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E7017" w:rsidRDefault="005E7017" w:rsidP="005E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C440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E7017" w:rsidRDefault="005E7017" w:rsidP="005E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87EB1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56D5A71" wp14:editId="0F336850">
            <wp:extent cx="4000500" cy="225028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21902" cy="226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AC8" w:rsidRDefault="00BD6AC8" w:rsidP="005E701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E7017" w:rsidRDefault="005E7017" w:rsidP="005E701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44039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E7017" w:rsidRDefault="005E7017" w:rsidP="005E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574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2356E93" wp14:editId="16DFC902">
            <wp:extent cx="4053840" cy="2280285"/>
            <wp:effectExtent l="0" t="0" r="381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87529" cy="229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7017" w:rsidSect="0016683E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C01" w:rsidRDefault="00F67C01" w:rsidP="0016683E">
      <w:pPr>
        <w:spacing w:after="0" w:line="240" w:lineRule="auto"/>
      </w:pPr>
      <w:r>
        <w:separator/>
      </w:r>
    </w:p>
  </w:endnote>
  <w:endnote w:type="continuationSeparator" w:id="0">
    <w:p w:rsidR="00F67C01" w:rsidRDefault="00F67C01" w:rsidP="00166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C01" w:rsidRDefault="00F67C01" w:rsidP="0016683E">
      <w:pPr>
        <w:spacing w:after="0" w:line="240" w:lineRule="auto"/>
      </w:pPr>
      <w:r>
        <w:separator/>
      </w:r>
    </w:p>
  </w:footnote>
  <w:footnote w:type="continuationSeparator" w:id="0">
    <w:p w:rsidR="00F67C01" w:rsidRDefault="00F67C01" w:rsidP="00166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18488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6683E" w:rsidRPr="00510859" w:rsidRDefault="0016683E">
        <w:pPr>
          <w:pStyle w:val="a3"/>
          <w:jc w:val="center"/>
          <w:rPr>
            <w:rFonts w:ascii="Times New Roman" w:hAnsi="Times New Roman" w:cs="Times New Roman"/>
          </w:rPr>
        </w:pPr>
        <w:r w:rsidRPr="00510859">
          <w:rPr>
            <w:rFonts w:ascii="Times New Roman" w:hAnsi="Times New Roman" w:cs="Times New Roman"/>
          </w:rPr>
          <w:fldChar w:fldCharType="begin"/>
        </w:r>
        <w:r w:rsidRPr="00510859">
          <w:rPr>
            <w:rFonts w:ascii="Times New Roman" w:hAnsi="Times New Roman" w:cs="Times New Roman"/>
          </w:rPr>
          <w:instrText>PAGE   \* MERGEFORMAT</w:instrText>
        </w:r>
        <w:r w:rsidRPr="00510859">
          <w:rPr>
            <w:rFonts w:ascii="Times New Roman" w:hAnsi="Times New Roman" w:cs="Times New Roman"/>
          </w:rPr>
          <w:fldChar w:fldCharType="separate"/>
        </w:r>
        <w:r w:rsidR="00844DA3">
          <w:rPr>
            <w:rFonts w:ascii="Times New Roman" w:hAnsi="Times New Roman" w:cs="Times New Roman"/>
            <w:noProof/>
          </w:rPr>
          <w:t>2</w:t>
        </w:r>
        <w:r w:rsidRPr="00510859">
          <w:rPr>
            <w:rFonts w:ascii="Times New Roman" w:hAnsi="Times New Roman" w:cs="Times New Roman"/>
          </w:rPr>
          <w:fldChar w:fldCharType="end"/>
        </w:r>
      </w:p>
    </w:sdtContent>
  </w:sdt>
  <w:p w:rsidR="0016683E" w:rsidRDefault="001668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B11"/>
    <w:rsid w:val="000033E5"/>
    <w:rsid w:val="00003A31"/>
    <w:rsid w:val="00010514"/>
    <w:rsid w:val="000132D8"/>
    <w:rsid w:val="00014042"/>
    <w:rsid w:val="00014147"/>
    <w:rsid w:val="000153C1"/>
    <w:rsid w:val="00032B1E"/>
    <w:rsid w:val="00044176"/>
    <w:rsid w:val="00046013"/>
    <w:rsid w:val="00046A73"/>
    <w:rsid w:val="000616A7"/>
    <w:rsid w:val="00065AEB"/>
    <w:rsid w:val="0006791A"/>
    <w:rsid w:val="00067BF8"/>
    <w:rsid w:val="0007296F"/>
    <w:rsid w:val="0008574C"/>
    <w:rsid w:val="00087EB1"/>
    <w:rsid w:val="000906A4"/>
    <w:rsid w:val="00094830"/>
    <w:rsid w:val="00096B1C"/>
    <w:rsid w:val="000A5CAE"/>
    <w:rsid w:val="000A62C3"/>
    <w:rsid w:val="000B1A0D"/>
    <w:rsid w:val="000B1AC8"/>
    <w:rsid w:val="000D20CC"/>
    <w:rsid w:val="000D2719"/>
    <w:rsid w:val="000D3C6B"/>
    <w:rsid w:val="000D4077"/>
    <w:rsid w:val="000D4361"/>
    <w:rsid w:val="000D4519"/>
    <w:rsid w:val="000D5B92"/>
    <w:rsid w:val="000E0588"/>
    <w:rsid w:val="000E1D3A"/>
    <w:rsid w:val="000E73D6"/>
    <w:rsid w:val="00106C48"/>
    <w:rsid w:val="00110A0F"/>
    <w:rsid w:val="00113801"/>
    <w:rsid w:val="00117675"/>
    <w:rsid w:val="001224A7"/>
    <w:rsid w:val="00123538"/>
    <w:rsid w:val="001270F5"/>
    <w:rsid w:val="00131C06"/>
    <w:rsid w:val="00133135"/>
    <w:rsid w:val="00134D99"/>
    <w:rsid w:val="00137D29"/>
    <w:rsid w:val="00145343"/>
    <w:rsid w:val="00145BA1"/>
    <w:rsid w:val="001625F3"/>
    <w:rsid w:val="0016683E"/>
    <w:rsid w:val="00185639"/>
    <w:rsid w:val="00195B93"/>
    <w:rsid w:val="001A5EC5"/>
    <w:rsid w:val="001D39AC"/>
    <w:rsid w:val="001D5FA6"/>
    <w:rsid w:val="001E1D5E"/>
    <w:rsid w:val="001F25E8"/>
    <w:rsid w:val="001F430D"/>
    <w:rsid w:val="00215F45"/>
    <w:rsid w:val="00216ECB"/>
    <w:rsid w:val="00221727"/>
    <w:rsid w:val="00224AF7"/>
    <w:rsid w:val="00225F91"/>
    <w:rsid w:val="00230087"/>
    <w:rsid w:val="00231590"/>
    <w:rsid w:val="00253B69"/>
    <w:rsid w:val="00265EC0"/>
    <w:rsid w:val="00270EC6"/>
    <w:rsid w:val="00281F0A"/>
    <w:rsid w:val="002828B6"/>
    <w:rsid w:val="00294769"/>
    <w:rsid w:val="00297D9F"/>
    <w:rsid w:val="002A021D"/>
    <w:rsid w:val="002A798D"/>
    <w:rsid w:val="002A7B58"/>
    <w:rsid w:val="002B3965"/>
    <w:rsid w:val="002C0214"/>
    <w:rsid w:val="002C3A2B"/>
    <w:rsid w:val="002C5A2C"/>
    <w:rsid w:val="002D0421"/>
    <w:rsid w:val="002D082F"/>
    <w:rsid w:val="002D13AC"/>
    <w:rsid w:val="002D223E"/>
    <w:rsid w:val="002E28DE"/>
    <w:rsid w:val="002E2D3E"/>
    <w:rsid w:val="002E44AE"/>
    <w:rsid w:val="002F4BD1"/>
    <w:rsid w:val="002F4C84"/>
    <w:rsid w:val="00302118"/>
    <w:rsid w:val="00302C93"/>
    <w:rsid w:val="00305211"/>
    <w:rsid w:val="00305D83"/>
    <w:rsid w:val="00317074"/>
    <w:rsid w:val="00322600"/>
    <w:rsid w:val="00325CFF"/>
    <w:rsid w:val="003270AA"/>
    <w:rsid w:val="00327547"/>
    <w:rsid w:val="003371D8"/>
    <w:rsid w:val="0033786D"/>
    <w:rsid w:val="003546B7"/>
    <w:rsid w:val="00355E5E"/>
    <w:rsid w:val="003637A2"/>
    <w:rsid w:val="00375A74"/>
    <w:rsid w:val="003869CF"/>
    <w:rsid w:val="003920A4"/>
    <w:rsid w:val="00393099"/>
    <w:rsid w:val="00397136"/>
    <w:rsid w:val="003B0F45"/>
    <w:rsid w:val="003B4655"/>
    <w:rsid w:val="003B671B"/>
    <w:rsid w:val="003D0481"/>
    <w:rsid w:val="003D0E4A"/>
    <w:rsid w:val="003D19C6"/>
    <w:rsid w:val="003D26C8"/>
    <w:rsid w:val="003E1EC9"/>
    <w:rsid w:val="003F0A5D"/>
    <w:rsid w:val="003F2992"/>
    <w:rsid w:val="003F3904"/>
    <w:rsid w:val="003F4FE0"/>
    <w:rsid w:val="00403C1A"/>
    <w:rsid w:val="00416773"/>
    <w:rsid w:val="00417296"/>
    <w:rsid w:val="00421B50"/>
    <w:rsid w:val="00426096"/>
    <w:rsid w:val="004266D3"/>
    <w:rsid w:val="004270AD"/>
    <w:rsid w:val="00432576"/>
    <w:rsid w:val="004340D4"/>
    <w:rsid w:val="004411C5"/>
    <w:rsid w:val="004444F2"/>
    <w:rsid w:val="0044780D"/>
    <w:rsid w:val="00453576"/>
    <w:rsid w:val="00475388"/>
    <w:rsid w:val="004854EA"/>
    <w:rsid w:val="00485546"/>
    <w:rsid w:val="0048569D"/>
    <w:rsid w:val="00486A61"/>
    <w:rsid w:val="004951D9"/>
    <w:rsid w:val="004B0861"/>
    <w:rsid w:val="004B29BA"/>
    <w:rsid w:val="004B6052"/>
    <w:rsid w:val="004D466F"/>
    <w:rsid w:val="004E7421"/>
    <w:rsid w:val="004F283A"/>
    <w:rsid w:val="004F4C12"/>
    <w:rsid w:val="00506274"/>
    <w:rsid w:val="0050764B"/>
    <w:rsid w:val="00510859"/>
    <w:rsid w:val="00511329"/>
    <w:rsid w:val="00513BD0"/>
    <w:rsid w:val="005241E9"/>
    <w:rsid w:val="00525784"/>
    <w:rsid w:val="0052649D"/>
    <w:rsid w:val="0052790C"/>
    <w:rsid w:val="005343C5"/>
    <w:rsid w:val="0054241B"/>
    <w:rsid w:val="00543B86"/>
    <w:rsid w:val="00544529"/>
    <w:rsid w:val="0054493B"/>
    <w:rsid w:val="005518BD"/>
    <w:rsid w:val="0055296C"/>
    <w:rsid w:val="00555095"/>
    <w:rsid w:val="00555BC0"/>
    <w:rsid w:val="00557A52"/>
    <w:rsid w:val="00561815"/>
    <w:rsid w:val="005652E2"/>
    <w:rsid w:val="0057012E"/>
    <w:rsid w:val="00575EC0"/>
    <w:rsid w:val="0058259C"/>
    <w:rsid w:val="00582FB1"/>
    <w:rsid w:val="00591549"/>
    <w:rsid w:val="00595085"/>
    <w:rsid w:val="0059608F"/>
    <w:rsid w:val="00596BDD"/>
    <w:rsid w:val="00597A90"/>
    <w:rsid w:val="005A1DDC"/>
    <w:rsid w:val="005A2255"/>
    <w:rsid w:val="005B5322"/>
    <w:rsid w:val="005D400B"/>
    <w:rsid w:val="005E7017"/>
    <w:rsid w:val="005F393C"/>
    <w:rsid w:val="006111AC"/>
    <w:rsid w:val="00616AE8"/>
    <w:rsid w:val="00622EB8"/>
    <w:rsid w:val="00624389"/>
    <w:rsid w:val="00624D12"/>
    <w:rsid w:val="0064006D"/>
    <w:rsid w:val="006433EE"/>
    <w:rsid w:val="00646FAF"/>
    <w:rsid w:val="006476DC"/>
    <w:rsid w:val="006530EF"/>
    <w:rsid w:val="00660EEF"/>
    <w:rsid w:val="00670BF9"/>
    <w:rsid w:val="00674BED"/>
    <w:rsid w:val="00683FA8"/>
    <w:rsid w:val="00684016"/>
    <w:rsid w:val="00690E09"/>
    <w:rsid w:val="00697AB5"/>
    <w:rsid w:val="006B099D"/>
    <w:rsid w:val="006C3A4F"/>
    <w:rsid w:val="006D2A81"/>
    <w:rsid w:val="006E0E6D"/>
    <w:rsid w:val="006E4B7D"/>
    <w:rsid w:val="006F25BA"/>
    <w:rsid w:val="006F34DE"/>
    <w:rsid w:val="00701B29"/>
    <w:rsid w:val="0070215A"/>
    <w:rsid w:val="00703C86"/>
    <w:rsid w:val="00704EDD"/>
    <w:rsid w:val="00706947"/>
    <w:rsid w:val="00712242"/>
    <w:rsid w:val="0071278D"/>
    <w:rsid w:val="0071792D"/>
    <w:rsid w:val="00724B02"/>
    <w:rsid w:val="00725933"/>
    <w:rsid w:val="007303CA"/>
    <w:rsid w:val="007311E6"/>
    <w:rsid w:val="00735840"/>
    <w:rsid w:val="00742720"/>
    <w:rsid w:val="007468D8"/>
    <w:rsid w:val="00750636"/>
    <w:rsid w:val="00752BC3"/>
    <w:rsid w:val="00755799"/>
    <w:rsid w:val="007638FD"/>
    <w:rsid w:val="00765370"/>
    <w:rsid w:val="007666E3"/>
    <w:rsid w:val="0076784C"/>
    <w:rsid w:val="007732B2"/>
    <w:rsid w:val="00774331"/>
    <w:rsid w:val="00774813"/>
    <w:rsid w:val="0078331A"/>
    <w:rsid w:val="00787EC6"/>
    <w:rsid w:val="00790F8B"/>
    <w:rsid w:val="007911CA"/>
    <w:rsid w:val="00791DA2"/>
    <w:rsid w:val="007A0B1C"/>
    <w:rsid w:val="007A1812"/>
    <w:rsid w:val="007D09CE"/>
    <w:rsid w:val="007D58AB"/>
    <w:rsid w:val="007D6CDB"/>
    <w:rsid w:val="007E5753"/>
    <w:rsid w:val="007F3856"/>
    <w:rsid w:val="007F4EF8"/>
    <w:rsid w:val="007F6449"/>
    <w:rsid w:val="007F7068"/>
    <w:rsid w:val="00801DAE"/>
    <w:rsid w:val="008028CF"/>
    <w:rsid w:val="00806F33"/>
    <w:rsid w:val="00813897"/>
    <w:rsid w:val="00817142"/>
    <w:rsid w:val="008253AE"/>
    <w:rsid w:val="00840C99"/>
    <w:rsid w:val="00844DA3"/>
    <w:rsid w:val="008546C0"/>
    <w:rsid w:val="00855460"/>
    <w:rsid w:val="0085666B"/>
    <w:rsid w:val="0087406F"/>
    <w:rsid w:val="00882C76"/>
    <w:rsid w:val="00884F60"/>
    <w:rsid w:val="00887E47"/>
    <w:rsid w:val="00895813"/>
    <w:rsid w:val="008977B4"/>
    <w:rsid w:val="008A0AE6"/>
    <w:rsid w:val="008A0B83"/>
    <w:rsid w:val="008A36E2"/>
    <w:rsid w:val="008B65E9"/>
    <w:rsid w:val="008B7392"/>
    <w:rsid w:val="008C479A"/>
    <w:rsid w:val="008D74BE"/>
    <w:rsid w:val="008E13BE"/>
    <w:rsid w:val="008E1A95"/>
    <w:rsid w:val="008E6900"/>
    <w:rsid w:val="008E7FFA"/>
    <w:rsid w:val="008F1768"/>
    <w:rsid w:val="008F3CFF"/>
    <w:rsid w:val="00900D0E"/>
    <w:rsid w:val="00904DDF"/>
    <w:rsid w:val="009144B4"/>
    <w:rsid w:val="00921E29"/>
    <w:rsid w:val="009268C0"/>
    <w:rsid w:val="0093266A"/>
    <w:rsid w:val="0094783A"/>
    <w:rsid w:val="009519D0"/>
    <w:rsid w:val="00956A5F"/>
    <w:rsid w:val="00962BEB"/>
    <w:rsid w:val="00966BC6"/>
    <w:rsid w:val="00975FF4"/>
    <w:rsid w:val="009760CD"/>
    <w:rsid w:val="00976E40"/>
    <w:rsid w:val="00977946"/>
    <w:rsid w:val="009779B9"/>
    <w:rsid w:val="009802D5"/>
    <w:rsid w:val="00991931"/>
    <w:rsid w:val="009931B8"/>
    <w:rsid w:val="009A4253"/>
    <w:rsid w:val="009B06AA"/>
    <w:rsid w:val="009B0774"/>
    <w:rsid w:val="009B1665"/>
    <w:rsid w:val="009C52FC"/>
    <w:rsid w:val="009D2F08"/>
    <w:rsid w:val="009E67CF"/>
    <w:rsid w:val="009E77AB"/>
    <w:rsid w:val="009F43F3"/>
    <w:rsid w:val="009F4943"/>
    <w:rsid w:val="00A16657"/>
    <w:rsid w:val="00A169EE"/>
    <w:rsid w:val="00A20409"/>
    <w:rsid w:val="00A240DE"/>
    <w:rsid w:val="00A27FAE"/>
    <w:rsid w:val="00A3480E"/>
    <w:rsid w:val="00A470F4"/>
    <w:rsid w:val="00A47291"/>
    <w:rsid w:val="00A507F0"/>
    <w:rsid w:val="00A520C3"/>
    <w:rsid w:val="00A72F0B"/>
    <w:rsid w:val="00A82123"/>
    <w:rsid w:val="00AB4C41"/>
    <w:rsid w:val="00AB6670"/>
    <w:rsid w:val="00AC05C8"/>
    <w:rsid w:val="00AC3A37"/>
    <w:rsid w:val="00AC7C1A"/>
    <w:rsid w:val="00AD0E9E"/>
    <w:rsid w:val="00AD263D"/>
    <w:rsid w:val="00AE1ACF"/>
    <w:rsid w:val="00AF236A"/>
    <w:rsid w:val="00AF6054"/>
    <w:rsid w:val="00B00F3C"/>
    <w:rsid w:val="00B1034D"/>
    <w:rsid w:val="00B14154"/>
    <w:rsid w:val="00B152E3"/>
    <w:rsid w:val="00B1657C"/>
    <w:rsid w:val="00B1664A"/>
    <w:rsid w:val="00B17121"/>
    <w:rsid w:val="00B173AA"/>
    <w:rsid w:val="00B23FC9"/>
    <w:rsid w:val="00B24DA1"/>
    <w:rsid w:val="00B348E4"/>
    <w:rsid w:val="00B36B11"/>
    <w:rsid w:val="00B37311"/>
    <w:rsid w:val="00B40768"/>
    <w:rsid w:val="00B4268F"/>
    <w:rsid w:val="00B4275F"/>
    <w:rsid w:val="00B44E4A"/>
    <w:rsid w:val="00B46F46"/>
    <w:rsid w:val="00B56540"/>
    <w:rsid w:val="00B63D7A"/>
    <w:rsid w:val="00B73A8D"/>
    <w:rsid w:val="00B73DA5"/>
    <w:rsid w:val="00B8497C"/>
    <w:rsid w:val="00B861A0"/>
    <w:rsid w:val="00BA68A4"/>
    <w:rsid w:val="00BB1225"/>
    <w:rsid w:val="00BB5493"/>
    <w:rsid w:val="00BB7AC8"/>
    <w:rsid w:val="00BC120F"/>
    <w:rsid w:val="00BD1315"/>
    <w:rsid w:val="00BD1D73"/>
    <w:rsid w:val="00BD2D4B"/>
    <w:rsid w:val="00BD6AC8"/>
    <w:rsid w:val="00BD7AC3"/>
    <w:rsid w:val="00BE62DF"/>
    <w:rsid w:val="00BF4311"/>
    <w:rsid w:val="00BF7331"/>
    <w:rsid w:val="00C00076"/>
    <w:rsid w:val="00C0554C"/>
    <w:rsid w:val="00C06AB1"/>
    <w:rsid w:val="00C117C4"/>
    <w:rsid w:val="00C141E7"/>
    <w:rsid w:val="00C33903"/>
    <w:rsid w:val="00C34480"/>
    <w:rsid w:val="00C44039"/>
    <w:rsid w:val="00C46E22"/>
    <w:rsid w:val="00C47465"/>
    <w:rsid w:val="00C539BD"/>
    <w:rsid w:val="00C55083"/>
    <w:rsid w:val="00C5533D"/>
    <w:rsid w:val="00C57B6A"/>
    <w:rsid w:val="00C621E3"/>
    <w:rsid w:val="00C635C0"/>
    <w:rsid w:val="00C64B0D"/>
    <w:rsid w:val="00C709CE"/>
    <w:rsid w:val="00C73981"/>
    <w:rsid w:val="00C83727"/>
    <w:rsid w:val="00C83D04"/>
    <w:rsid w:val="00C84798"/>
    <w:rsid w:val="00C84934"/>
    <w:rsid w:val="00CA1066"/>
    <w:rsid w:val="00CA4F41"/>
    <w:rsid w:val="00CC2B66"/>
    <w:rsid w:val="00CC2E6D"/>
    <w:rsid w:val="00CC3674"/>
    <w:rsid w:val="00CC7A77"/>
    <w:rsid w:val="00CD35D9"/>
    <w:rsid w:val="00CD7C41"/>
    <w:rsid w:val="00CD7F53"/>
    <w:rsid w:val="00CE0B5D"/>
    <w:rsid w:val="00CE6696"/>
    <w:rsid w:val="00CE7ACC"/>
    <w:rsid w:val="00CF1599"/>
    <w:rsid w:val="00CF249C"/>
    <w:rsid w:val="00CF60B9"/>
    <w:rsid w:val="00D0499E"/>
    <w:rsid w:val="00D05B8B"/>
    <w:rsid w:val="00D0645B"/>
    <w:rsid w:val="00D1226A"/>
    <w:rsid w:val="00D15BBC"/>
    <w:rsid w:val="00D168F5"/>
    <w:rsid w:val="00D17086"/>
    <w:rsid w:val="00D205B5"/>
    <w:rsid w:val="00D23FDF"/>
    <w:rsid w:val="00D4481A"/>
    <w:rsid w:val="00D45749"/>
    <w:rsid w:val="00D476BE"/>
    <w:rsid w:val="00D50D62"/>
    <w:rsid w:val="00D562CF"/>
    <w:rsid w:val="00D56B0B"/>
    <w:rsid w:val="00D624FF"/>
    <w:rsid w:val="00D746B9"/>
    <w:rsid w:val="00D75861"/>
    <w:rsid w:val="00D8100A"/>
    <w:rsid w:val="00D81652"/>
    <w:rsid w:val="00D8284B"/>
    <w:rsid w:val="00D82D47"/>
    <w:rsid w:val="00D8436B"/>
    <w:rsid w:val="00D8668E"/>
    <w:rsid w:val="00D9375C"/>
    <w:rsid w:val="00DA00E8"/>
    <w:rsid w:val="00DB220A"/>
    <w:rsid w:val="00DB4F34"/>
    <w:rsid w:val="00DB6E1F"/>
    <w:rsid w:val="00DB7BFC"/>
    <w:rsid w:val="00DC7091"/>
    <w:rsid w:val="00DD5D5D"/>
    <w:rsid w:val="00DE3178"/>
    <w:rsid w:val="00DE5607"/>
    <w:rsid w:val="00E0202A"/>
    <w:rsid w:val="00E12044"/>
    <w:rsid w:val="00E13BCB"/>
    <w:rsid w:val="00E15737"/>
    <w:rsid w:val="00E248ED"/>
    <w:rsid w:val="00E2534D"/>
    <w:rsid w:val="00E3167F"/>
    <w:rsid w:val="00E45304"/>
    <w:rsid w:val="00E46DA8"/>
    <w:rsid w:val="00E651A3"/>
    <w:rsid w:val="00E704D8"/>
    <w:rsid w:val="00E707BB"/>
    <w:rsid w:val="00E76C9A"/>
    <w:rsid w:val="00E808A4"/>
    <w:rsid w:val="00E81517"/>
    <w:rsid w:val="00E82889"/>
    <w:rsid w:val="00E97030"/>
    <w:rsid w:val="00EA55F1"/>
    <w:rsid w:val="00EB39BC"/>
    <w:rsid w:val="00EC65D2"/>
    <w:rsid w:val="00ED4639"/>
    <w:rsid w:val="00ED6255"/>
    <w:rsid w:val="00ED7D75"/>
    <w:rsid w:val="00EE4E14"/>
    <w:rsid w:val="00EE7FA6"/>
    <w:rsid w:val="00EF3901"/>
    <w:rsid w:val="00F13C78"/>
    <w:rsid w:val="00F16D77"/>
    <w:rsid w:val="00F21234"/>
    <w:rsid w:val="00F277E1"/>
    <w:rsid w:val="00F32FCE"/>
    <w:rsid w:val="00F43C8E"/>
    <w:rsid w:val="00F45676"/>
    <w:rsid w:val="00F4635B"/>
    <w:rsid w:val="00F52CA1"/>
    <w:rsid w:val="00F53C15"/>
    <w:rsid w:val="00F60C0E"/>
    <w:rsid w:val="00F67523"/>
    <w:rsid w:val="00F67C01"/>
    <w:rsid w:val="00F7261A"/>
    <w:rsid w:val="00F76DAB"/>
    <w:rsid w:val="00F80167"/>
    <w:rsid w:val="00F92D9B"/>
    <w:rsid w:val="00FA08D9"/>
    <w:rsid w:val="00FA2A2F"/>
    <w:rsid w:val="00FC72F2"/>
    <w:rsid w:val="00FE594D"/>
    <w:rsid w:val="00FF549D"/>
    <w:rsid w:val="00FF59F3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683E"/>
  </w:style>
  <w:style w:type="paragraph" w:styleId="a5">
    <w:name w:val="footer"/>
    <w:basedOn w:val="a"/>
    <w:link w:val="a6"/>
    <w:uiPriority w:val="99"/>
    <w:unhideWhenUsed/>
    <w:rsid w:val="00166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683E"/>
  </w:style>
  <w:style w:type="paragraph" w:styleId="a7">
    <w:name w:val="Balloon Text"/>
    <w:basedOn w:val="a"/>
    <w:link w:val="a8"/>
    <w:uiPriority w:val="99"/>
    <w:semiHidden/>
    <w:unhideWhenUsed/>
    <w:rsid w:val="003F3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90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59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683E"/>
  </w:style>
  <w:style w:type="paragraph" w:styleId="a5">
    <w:name w:val="footer"/>
    <w:basedOn w:val="a"/>
    <w:link w:val="a6"/>
    <w:uiPriority w:val="99"/>
    <w:unhideWhenUsed/>
    <w:rsid w:val="00166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683E"/>
  </w:style>
  <w:style w:type="paragraph" w:styleId="a7">
    <w:name w:val="Balloon Text"/>
    <w:basedOn w:val="a"/>
    <w:link w:val="a8"/>
    <w:uiPriority w:val="99"/>
    <w:semiHidden/>
    <w:unhideWhenUsed/>
    <w:rsid w:val="003F3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90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59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2391</Words>
  <Characters>13634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Открыт: 		03.04.2026 в 15:05:09 Павлович Светлана Петровна_x000d_Открыт: 		07.04.2026 в 11:05:45 Павлович Светлана Петровна_x000d_Отпечатан: 	07.04.2026 в 11:06:03 _x000d_Сохранен: 	07.04.2026 в 11:54:47 _x000d__x000d_Открыт: 		07.04.2026 в 12:17:17 Павлович Светлана Петровна_x000d_Сохранен: 	07.04.2026 в 12:20:09 _x000d_Сохранен: 	07.04.2026 в 12:21:28 _x000d_Сохранен: 	07.04.2026 в 12:21:43 _x000d_Отпечатан: 	07.04.2026 в 12:21:56 _x000d_Сохранен: 	07.04.2026 в 12:27:39 _x000d_Сохранен: 	07.04.2026 в 12:27:40 _x000d_Сохранен: 	07.04.2026 в 12:27:41 _x000d_Сохранен: 	07.04.2026 в 12:27:42 _x000d_Сохранен: 	07.04.2026 в 12:27:43 _x000d_Сохранен: 	07.04.2026 в 12:27:44 _x000d_Сохранен: 	07.04.2026 в 12:27:45 _x000d_Сохранен: 	07.04.2026 в 12:27:46 _x000d_Сохранен: 	07.04.2026 в 12:27:47 _x000d_Сохранен: 	07.04.2026 в 12:27:48 _x000d_Сохранен: 	07.04.2026 в 12:27:49 _x000d_Сохранен: 	07.04.2026 в 12:27:49 _x000d_Сохранен: 	07.04.2026 в 12:27:52 _x000d_Сохранен: 	07.04.2026 в 12:27:55 _x000d_Сохранен: 	07.04.2026 в 12:27:57 _x000d_Сохранен: 	07.04.2026 в 12:27:59 _x000d_Сохранен: 	07.04.2026 в 12:28:00 _x000d_Сохранен: 	07.04.2026 в 12:28:01 _x000d_Сохранен: 	07.04.2026 в 12:28:02 _x000d_Сохранен: 	07.04.2026 в 12:28:04 _x000d_Сохранен: 	07.04.2026 в 12:28:09 _x000d_Сохранен: 	07.04.2026 в 12:28:12</dc:description>
  <cp:lastModifiedBy>Junchic</cp:lastModifiedBy>
  <cp:revision>2</cp:revision>
  <cp:lastPrinted>2026-04-09T07:23:00Z</cp:lastPrinted>
  <dcterms:created xsi:type="dcterms:W3CDTF">2026-04-13T06:41:00Z</dcterms:created>
  <dcterms:modified xsi:type="dcterms:W3CDTF">2026-04-13T06:41:00Z</dcterms:modified>
</cp:coreProperties>
</file>