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0B" w:rsidRPr="00317F23" w:rsidRDefault="00E71B0B" w:rsidP="00E71B0B">
      <w:pPr>
        <w:pStyle w:val="a3"/>
        <w:spacing w:before="0" w:beforeAutospacing="0" w:after="225" w:afterAutospacing="0"/>
        <w:ind w:firstLine="709"/>
        <w:jc w:val="center"/>
        <w:rPr>
          <w:b/>
          <w:color w:val="000000" w:themeColor="text1"/>
          <w:sz w:val="28"/>
          <w:szCs w:val="28"/>
        </w:rPr>
      </w:pPr>
      <w:r w:rsidRPr="00317F23">
        <w:rPr>
          <w:b/>
          <w:color w:val="000000" w:themeColor="text1"/>
          <w:sz w:val="28"/>
          <w:szCs w:val="28"/>
        </w:rPr>
        <w:t>Выжигание сухой растительности не закончилось</w:t>
      </w:r>
    </w:p>
    <w:p w:rsidR="00706B2F" w:rsidRPr="00317F23" w:rsidRDefault="00706B2F" w:rsidP="00E71B0B">
      <w:pPr>
        <w:pStyle w:val="a3"/>
        <w:spacing w:before="0" w:beforeAutospacing="0" w:after="225" w:afterAutospacing="0"/>
        <w:ind w:firstLine="709"/>
        <w:jc w:val="both"/>
        <w:rPr>
          <w:color w:val="000000" w:themeColor="text1"/>
          <w:sz w:val="28"/>
          <w:szCs w:val="28"/>
        </w:rPr>
      </w:pPr>
      <w:r w:rsidRPr="00317F23">
        <w:rPr>
          <w:color w:val="000000" w:themeColor="text1"/>
          <w:sz w:val="28"/>
          <w:szCs w:val="28"/>
        </w:rPr>
        <w:t xml:space="preserve">За прошлую неделю на территории Житковичского района произошло 10 пожаров в природных экосистемах, в том числе в лесах и на торфяниках. Как правило, пожары возникают из-за человеческого фактора, часто связаны с выжиганием сухой растительности. Общая площадь возгораний более 15 га. </w:t>
      </w:r>
    </w:p>
    <w:p w:rsidR="00706B2F" w:rsidRPr="00317F23" w:rsidRDefault="00E71B0B" w:rsidP="00E71B0B">
      <w:pPr>
        <w:pStyle w:val="a3"/>
        <w:spacing w:before="0" w:beforeAutospacing="0" w:after="225" w:afterAutospacing="0"/>
        <w:ind w:firstLine="709"/>
        <w:jc w:val="both"/>
        <w:rPr>
          <w:color w:val="000000" w:themeColor="text1"/>
          <w:sz w:val="28"/>
          <w:szCs w:val="28"/>
        </w:rPr>
      </w:pPr>
      <w:r w:rsidRPr="00317F23">
        <w:rPr>
          <w:color w:val="000000" w:themeColor="text1"/>
          <w:sz w:val="28"/>
          <w:szCs w:val="28"/>
        </w:rPr>
        <w:t>С</w:t>
      </w:r>
      <w:r w:rsidR="00706B2F" w:rsidRPr="00317F23">
        <w:rPr>
          <w:color w:val="000000" w:themeColor="text1"/>
          <w:sz w:val="28"/>
          <w:szCs w:val="28"/>
        </w:rPr>
        <w:t xml:space="preserve">ложившаяся ситуация с пожарами обусловлена нехарактерными погодными условиями. Усугубляет пожарную обстановку массовое выжигание сухой растительности на землях, в результате которых огонь переходит на территорию </w:t>
      </w:r>
      <w:r w:rsidRPr="00317F23">
        <w:rPr>
          <w:color w:val="000000" w:themeColor="text1"/>
          <w:sz w:val="28"/>
          <w:szCs w:val="28"/>
        </w:rPr>
        <w:t>домовладений.</w:t>
      </w:r>
      <w:bookmarkStart w:id="0" w:name="_GoBack"/>
      <w:bookmarkEnd w:id="0"/>
    </w:p>
    <w:p w:rsidR="00706B2F" w:rsidRPr="00317F23" w:rsidRDefault="00706B2F" w:rsidP="00E71B0B">
      <w:pPr>
        <w:pStyle w:val="a3"/>
        <w:spacing w:before="0" w:beforeAutospacing="0" w:after="225" w:afterAutospacing="0"/>
        <w:ind w:firstLine="709"/>
        <w:jc w:val="both"/>
        <w:rPr>
          <w:color w:val="000000" w:themeColor="text1"/>
          <w:sz w:val="28"/>
          <w:szCs w:val="28"/>
        </w:rPr>
      </w:pPr>
      <w:r w:rsidRPr="00317F23">
        <w:rPr>
          <w:color w:val="000000" w:themeColor="text1"/>
          <w:sz w:val="28"/>
          <w:szCs w:val="28"/>
        </w:rPr>
        <w:t>В МЧС напоминают, что палы травы не приносят никакой пользы, выжигание лишь уничтожает растения. Это приводит к повышению кислотности и уменьшению плодородности грунта, обеднению растительности. Практически все животные и насекомые, которые живут в сухой траве или на поверхности земли, погибают при сильном травяном пожаре. На пепелищах очень часто находят сгоревшие птичьи гнезда, грызунов, детенышей зайцев, ежей. Огонь наносит непоправимый урон природному разнообразию. Начинающую гореть траву можно потушить самостоятельно. Подручными средствами следует сбивать пламя с кромки пожара связкой прутьев или веток лиственных деревьев либо же забрасывать кромку пожара песком. Если ясно, что самостоятельно погасить пламя не удастся, нужно немедленно сообщить о случившемся по телефону 101 и постараться как можно быстрее покинуть место пожара.</w:t>
      </w:r>
    </w:p>
    <w:p w:rsidR="00572D24" w:rsidRPr="00317F23" w:rsidRDefault="00317F23" w:rsidP="00706B2F">
      <w:pPr>
        <w:rPr>
          <w:color w:val="000000" w:themeColor="text1"/>
        </w:rPr>
      </w:pPr>
    </w:p>
    <w:sectPr w:rsidR="00572D24" w:rsidRPr="00317F23" w:rsidSect="008F2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B2F"/>
    <w:rsid w:val="00317F23"/>
    <w:rsid w:val="00706B2F"/>
    <w:rsid w:val="008F2243"/>
    <w:rsid w:val="00B11919"/>
    <w:rsid w:val="00E71B0B"/>
    <w:rsid w:val="00EB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7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dc:creator>
  <cp:lastModifiedBy>Пользователь</cp:lastModifiedBy>
  <cp:revision>3</cp:revision>
  <dcterms:created xsi:type="dcterms:W3CDTF">2020-05-18T11:20:00Z</dcterms:created>
  <dcterms:modified xsi:type="dcterms:W3CDTF">2020-05-19T07:30:00Z</dcterms:modified>
</cp:coreProperties>
</file>