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header16.xml" ContentType="application/vnd.openxmlformats-officedocument.wordprocessingml.header+xml"/>
  <Override PartName="/word/footer12.xml" ContentType="application/vnd.openxmlformats-officedocument.wordprocessingml.foot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header19.xml" ContentType="application/vnd.openxmlformats-officedocument.wordprocessingml.head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header22.xml" ContentType="application/vnd.openxmlformats-officedocument.wordprocessingml.header+xml"/>
  <Override PartName="/word/footer18.xml" ContentType="application/vnd.openxmlformats-officedocument.wordprocessingml.footer+xml"/>
  <Override PartName="/word/header23.xml" ContentType="application/vnd.openxmlformats-officedocument.wordprocessingml.header+xml"/>
  <Override PartName="/word/footer19.xml" ContentType="application/vnd.openxmlformats-officedocument.wordprocessingml.footer+xml"/>
  <Override PartName="/word/header24.xml" ContentType="application/vnd.openxmlformats-officedocument.wordprocessingml.header+xml"/>
  <Override PartName="/word/footer20.xml" ContentType="application/vnd.openxmlformats-officedocument.wordprocessingml.footer+xml"/>
  <Override PartName="/word/header25.xml" ContentType="application/vnd.openxmlformats-officedocument.wordprocessingml.header+xml"/>
  <Override PartName="/word/footer21.xml" ContentType="application/vnd.openxmlformats-officedocument.wordprocessingml.footer+xml"/>
  <Override PartName="/word/header26.xml" ContentType="application/vnd.openxmlformats-officedocument.wordprocessingml.header+xml"/>
  <Override PartName="/word/footer22.xml" ContentType="application/vnd.openxmlformats-officedocument.wordprocessingml.footer+xml"/>
  <Override PartName="/word/header27.xml" ContentType="application/vnd.openxmlformats-officedocument.wordprocessingml.header+xml"/>
  <Override PartName="/word/footer23.xml" ContentType="application/vnd.openxmlformats-officedocument.wordprocessingml.footer+xml"/>
  <Override PartName="/word/header28.xml" ContentType="application/vnd.openxmlformats-officedocument.wordprocessingml.header+xml"/>
  <Override PartName="/word/footer24.xml" ContentType="application/vnd.openxmlformats-officedocument.wordprocessingml.footer+xml"/>
  <Override PartName="/word/header29.xml" ContentType="application/vnd.openxmlformats-officedocument.wordprocessingml.header+xml"/>
  <Override PartName="/word/footer2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7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230549" cy="1021946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49" cy="102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jc w:val="left"/>
        <w:rPr>
          <w:sz w:val="20"/>
        </w:rPr>
        <w:sectPr>
          <w:type w:val="continuous"/>
          <w:pgSz w:w="11900" w:h="16820"/>
          <w:pgMar w:top="120" w:bottom="0" w:left="0" w:right="0"/>
        </w:sectPr>
      </w:pPr>
    </w:p>
    <w:p>
      <w:pPr>
        <w:spacing w:before="79"/>
        <w:ind w:left="2" w:right="141" w:firstLine="707"/>
        <w:jc w:val="both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5.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Ведение программно-планирующей документации </w:t>
      </w:r>
      <w:r>
        <w:rPr>
          <w:i/>
          <w:spacing w:val="-2"/>
          <w:sz w:val="28"/>
        </w:rPr>
        <w:t>воспитания</w:t>
      </w:r>
    </w:p>
    <w:p>
      <w:pPr>
        <w:spacing w:before="2"/>
        <w:ind w:left="2" w:right="141" w:firstLine="707"/>
        <w:jc w:val="both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6.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Перечень нормативных документов для организации дополнительного образования детей и молодежи</w:t>
      </w:r>
    </w:p>
    <w:p>
      <w:pPr>
        <w:pStyle w:val="Heading3"/>
        <w:numPr>
          <w:ilvl w:val="0"/>
          <w:numId w:val="1"/>
        </w:numPr>
        <w:tabs>
          <w:tab w:pos="3724" w:val="left" w:leader="none"/>
        </w:tabs>
        <w:spacing w:line="322" w:lineRule="exact" w:before="320" w:after="0"/>
        <w:ind w:left="3724" w:right="0" w:hanging="249"/>
        <w:jc w:val="left"/>
      </w:pPr>
      <w:r>
        <w:rPr/>
        <w:t>ОБЩИЕ</w:t>
      </w:r>
      <w:r>
        <w:rPr>
          <w:spacing w:val="-4"/>
        </w:rPr>
        <w:t> </w:t>
      </w:r>
      <w:r>
        <w:rPr>
          <w:spacing w:val="-2"/>
        </w:rPr>
        <w:t>ПОЛОЖЕНИЯ</w:t>
      </w:r>
    </w:p>
    <w:p>
      <w:pPr>
        <w:pStyle w:val="BodyText"/>
        <w:ind w:right="136" w:firstLine="707"/>
      </w:pPr>
      <w:r>
        <w:rPr/>
        <w:t>Инструктивно-методическое письмо по организации идеологической и воспитательной работы в учреждениях общего среднего образования (далее – УОСО) направлено на совершенствование подходов к планированию, организации и реализации идеологической и воспитательной работы.</w:t>
      </w:r>
    </w:p>
    <w:p>
      <w:pPr>
        <w:pStyle w:val="BodyText"/>
        <w:spacing w:before="1"/>
        <w:ind w:right="135" w:firstLine="707"/>
      </w:pPr>
      <w:r>
        <w:rPr/>
        <w:t>Организация идеологической и воспитательной работы в УОСО в 2025/2026 учебном году должна осуществляться в полном соответствии с Кодексом Республики Беларусь об образовании, Директивой Президента Республики Беларусь «О реализации основ идеологии белорусского государства»</w:t>
      </w:r>
      <w:r>
        <w:rPr>
          <w:spacing w:val="-15"/>
        </w:rPr>
        <w:t> </w:t>
      </w:r>
      <w:r>
        <w:rPr/>
        <w:t>от</w:t>
      </w:r>
      <w:r>
        <w:rPr>
          <w:spacing w:val="-14"/>
        </w:rPr>
        <w:t> </w:t>
      </w:r>
      <w:r>
        <w:rPr/>
        <w:t>09.04.2025</w:t>
      </w:r>
      <w:r>
        <w:rPr>
          <w:spacing w:val="-13"/>
        </w:rPr>
        <w:t> </w:t>
      </w:r>
      <w:r>
        <w:rPr/>
        <w:t>г.</w:t>
      </w:r>
      <w:r>
        <w:rPr>
          <w:spacing w:val="-16"/>
        </w:rPr>
        <w:t> </w:t>
      </w:r>
      <w:r>
        <w:rPr/>
        <w:t>№</w:t>
      </w:r>
      <w:r>
        <w:rPr>
          <w:spacing w:val="-13"/>
        </w:rPr>
        <w:t> </w:t>
      </w:r>
      <w:r>
        <w:rPr/>
        <w:t>12,</w:t>
      </w:r>
      <w:r>
        <w:rPr>
          <w:spacing w:val="-11"/>
        </w:rPr>
        <w:t> </w:t>
      </w:r>
      <w:r>
        <w:rPr/>
        <w:t>Концепцией</w:t>
      </w:r>
      <w:r>
        <w:rPr>
          <w:spacing w:val="-13"/>
        </w:rPr>
        <w:t> </w:t>
      </w:r>
      <w:r>
        <w:rPr/>
        <w:t>непрерывного</w:t>
      </w:r>
      <w:r>
        <w:rPr>
          <w:spacing w:val="-12"/>
        </w:rPr>
        <w:t> </w:t>
      </w:r>
      <w:r>
        <w:rPr/>
        <w:t>воспитания</w:t>
      </w:r>
      <w:r>
        <w:rPr>
          <w:spacing w:val="-15"/>
        </w:rPr>
        <w:t> </w:t>
      </w:r>
      <w:r>
        <w:rPr/>
        <w:t>детей и учащейся молодежи в Республике Беларусь, Программой непрерывного воспитания детей и учащейся молодежи на 2021-2025 годы.</w:t>
      </w:r>
    </w:p>
    <w:p>
      <w:pPr>
        <w:pStyle w:val="BodyText"/>
        <w:spacing w:before="1"/>
        <w:ind w:right="138" w:firstLine="707"/>
      </w:pPr>
      <w:r>
        <w:rPr/>
        <w:t>Обращаем внимание, что после утверждения Программы непрерывного воспитания детей и учащейся молодежи на 2026–2030 годы в программы воспитательной работы УОСО необходимо будет внести соответствующие </w:t>
      </w:r>
      <w:r>
        <w:rPr>
          <w:spacing w:val="-2"/>
        </w:rPr>
        <w:t>изменения.</w:t>
      </w:r>
    </w:p>
    <w:p>
      <w:pPr>
        <w:pStyle w:val="BodyText"/>
        <w:spacing w:line="242" w:lineRule="auto"/>
        <w:ind w:right="146" w:firstLine="707"/>
      </w:pPr>
      <w:r>
        <w:rPr/>
        <w:t>Планирование идеологической и воспитательной работы в УОСО необходимо осуществлять с учетом:</w:t>
      </w:r>
    </w:p>
    <w:p>
      <w:pPr>
        <w:pStyle w:val="BodyText"/>
        <w:ind w:right="146" w:firstLine="707"/>
      </w:pPr>
      <w:r>
        <w:rPr/>
        <w:t>циклограммы мероприятий по идеологической работе с трудовым коллективом на 2025/2026 учебный год (приложение 1);</w:t>
      </w:r>
    </w:p>
    <w:p>
      <w:pPr>
        <w:pStyle w:val="BodyText"/>
        <w:ind w:right="139" w:firstLine="707"/>
      </w:pPr>
      <w:r>
        <w:rPr/>
        <w:t>календаря государственных праздников, праздничных дней, памятных и праздничных дат (приложение 2);</w:t>
      </w:r>
    </w:p>
    <w:p>
      <w:pPr>
        <w:pStyle w:val="BodyText"/>
        <w:ind w:right="136" w:firstLine="707"/>
      </w:pPr>
      <w:r>
        <w:rPr/>
        <w:t>циклограммы мероприятий воспитательной направленности с учащимися учреждений образования, реализующих образовательные программы общего среднего образования, на 2025/2026 учебный год (приложение 3)</w:t>
      </w:r>
    </w:p>
    <w:p>
      <w:pPr>
        <w:pStyle w:val="BodyText"/>
        <w:ind w:right="137" w:firstLine="707"/>
      </w:pPr>
      <w:r>
        <w:rPr/>
        <w:t>методических</w:t>
      </w:r>
      <w:r>
        <w:rPr>
          <w:spacing w:val="-6"/>
        </w:rPr>
        <w:t> </w:t>
      </w:r>
      <w:r>
        <w:rPr/>
        <w:t>рекомендаций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экскурсий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учащихся</w:t>
      </w:r>
      <w:r>
        <w:rPr>
          <w:spacing w:val="-6"/>
        </w:rPr>
        <w:t> </w:t>
      </w:r>
      <w:r>
        <w:rPr/>
        <w:t>I-XI классов учреждений образования, реализующих образовательные программы общего</w:t>
      </w:r>
      <w:r>
        <w:rPr>
          <w:spacing w:val="-16"/>
        </w:rPr>
        <w:t> </w:t>
      </w:r>
      <w:r>
        <w:rPr/>
        <w:t>среднего</w:t>
      </w:r>
      <w:r>
        <w:rPr>
          <w:spacing w:val="-16"/>
        </w:rPr>
        <w:t> </w:t>
      </w:r>
      <w:r>
        <w:rPr/>
        <w:t>образования,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рамках</w:t>
      </w:r>
      <w:r>
        <w:rPr>
          <w:spacing w:val="-15"/>
        </w:rPr>
        <w:t> </w:t>
      </w:r>
      <w:r>
        <w:rPr/>
        <w:t>организации</w:t>
      </w:r>
      <w:r>
        <w:rPr>
          <w:spacing w:val="-16"/>
        </w:rPr>
        <w:t> </w:t>
      </w:r>
      <w:r>
        <w:rPr/>
        <w:t>образовательного</w:t>
      </w:r>
      <w:r>
        <w:rPr>
          <w:spacing w:val="-16"/>
        </w:rPr>
        <w:t> </w:t>
      </w:r>
      <w:r>
        <w:rPr/>
        <w:t>процесса, в том числе в шестой школьный день (приложение 4).</w:t>
      </w:r>
    </w:p>
    <w:p>
      <w:pPr>
        <w:pStyle w:val="BodyText"/>
        <w:spacing w:line="321" w:lineRule="exact"/>
        <w:ind w:left="710"/>
      </w:pPr>
      <w:r>
        <w:rPr/>
        <w:t>В</w:t>
      </w:r>
      <w:r>
        <w:rPr>
          <w:spacing w:val="-4"/>
        </w:rPr>
        <w:t> </w:t>
      </w:r>
      <w:r>
        <w:rPr/>
        <w:t>2025/2026</w:t>
      </w:r>
      <w:r>
        <w:rPr>
          <w:spacing w:val="-3"/>
        </w:rPr>
        <w:t> </w:t>
      </w:r>
      <w:r>
        <w:rPr/>
        <w:t>учебном</w:t>
      </w:r>
      <w:r>
        <w:rPr>
          <w:spacing w:val="-3"/>
        </w:rPr>
        <w:t> </w:t>
      </w:r>
      <w:r>
        <w:rPr/>
        <w:t>году</w:t>
      </w:r>
      <w:r>
        <w:rPr>
          <w:spacing w:val="-7"/>
        </w:rPr>
        <w:t> </w:t>
      </w:r>
      <w:r>
        <w:rPr/>
        <w:t>УОСО</w:t>
      </w:r>
      <w:r>
        <w:rPr>
          <w:spacing w:val="-4"/>
        </w:rPr>
        <w:t> </w:t>
      </w:r>
      <w:r>
        <w:rPr>
          <w:spacing w:val="-2"/>
        </w:rPr>
        <w:t>необходимо:</w:t>
      </w:r>
    </w:p>
    <w:p>
      <w:pPr>
        <w:pStyle w:val="BodyText"/>
        <w:spacing w:line="322" w:lineRule="exact"/>
        <w:ind w:left="710"/>
      </w:pPr>
      <w:r>
        <w:rPr/>
        <w:t>продолжить</w:t>
      </w:r>
      <w:r>
        <w:rPr>
          <w:spacing w:val="-9"/>
        </w:rPr>
        <w:t> </w:t>
      </w:r>
      <w:r>
        <w:rPr/>
        <w:t>работу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основным</w:t>
      </w:r>
      <w:r>
        <w:rPr>
          <w:spacing w:val="-9"/>
        </w:rPr>
        <w:t> </w:t>
      </w:r>
      <w:r>
        <w:rPr/>
        <w:t>направлениям</w:t>
      </w:r>
      <w:r>
        <w:rPr>
          <w:spacing w:val="-5"/>
        </w:rPr>
        <w:t> </w:t>
      </w:r>
      <w:r>
        <w:rPr>
          <w:spacing w:val="-2"/>
        </w:rPr>
        <w:t>воспитания;</w:t>
      </w:r>
    </w:p>
    <w:p>
      <w:pPr>
        <w:pStyle w:val="BodyText"/>
        <w:ind w:right="144" w:firstLine="707"/>
      </w:pPr>
      <w:r>
        <w:rPr/>
        <w:t>обеспечить соблюдение правил безопасного поведения и организацию безопасных условий для учащихся, их родителей (законных представителей), педагогических работников;</w:t>
      </w:r>
    </w:p>
    <w:p>
      <w:pPr>
        <w:pStyle w:val="BodyText"/>
        <w:ind w:right="135" w:firstLine="707"/>
      </w:pPr>
      <w:r>
        <w:rPr/>
        <w:t>обеспечить безусловное выполнение постановлений коллегий Министерства образования Республики Беларусь: от 16.04.2025 «Вовлечение молодёжи в деятельность общественного объединения «Белорусский республиканский</w:t>
      </w:r>
      <w:r>
        <w:rPr>
          <w:spacing w:val="-14"/>
        </w:rPr>
        <w:t> </w:t>
      </w:r>
      <w:r>
        <w:rPr/>
        <w:t>союз</w:t>
      </w:r>
      <w:r>
        <w:rPr>
          <w:spacing w:val="-15"/>
        </w:rPr>
        <w:t> </w:t>
      </w:r>
      <w:r>
        <w:rPr/>
        <w:t>молодёжи»:</w:t>
      </w:r>
      <w:r>
        <w:rPr>
          <w:spacing w:val="-14"/>
        </w:rPr>
        <w:t> </w:t>
      </w:r>
      <w:r>
        <w:rPr/>
        <w:t>от</w:t>
      </w:r>
      <w:r>
        <w:rPr>
          <w:spacing w:val="-15"/>
        </w:rPr>
        <w:t> </w:t>
      </w:r>
      <w:r>
        <w:rPr/>
        <w:t>проектов</w:t>
      </w:r>
      <w:r>
        <w:rPr>
          <w:spacing w:val="-16"/>
        </w:rPr>
        <w:t> </w:t>
      </w:r>
      <w:r>
        <w:rPr/>
        <w:t>к</w:t>
      </w:r>
      <w:r>
        <w:rPr>
          <w:spacing w:val="-9"/>
        </w:rPr>
        <w:t> </w:t>
      </w:r>
      <w:r>
        <w:rPr/>
        <w:t>системе</w:t>
      </w:r>
      <w:r>
        <w:rPr>
          <w:spacing w:val="-15"/>
        </w:rPr>
        <w:t> </w:t>
      </w:r>
      <w:r>
        <w:rPr/>
        <w:t>и</w:t>
      </w:r>
      <w:r>
        <w:rPr>
          <w:spacing w:val="-17"/>
        </w:rPr>
        <w:t> </w:t>
      </w:r>
      <w:r>
        <w:rPr/>
        <w:t>качеству</w:t>
      </w:r>
      <w:r>
        <w:rPr>
          <w:spacing w:val="-18"/>
        </w:rPr>
        <w:t> </w:t>
      </w:r>
      <w:r>
        <w:rPr/>
        <w:t>работы»;</w:t>
      </w:r>
      <w:r>
        <w:rPr>
          <w:spacing w:val="-15"/>
        </w:rPr>
        <w:t> </w:t>
      </w:r>
      <w:r>
        <w:rPr/>
        <w:t>от 10.05.2024 № 7.1 «О деятельности учреждений образования по профилактике суицидов»;</w:t>
      </w:r>
      <w:r>
        <w:rPr>
          <w:spacing w:val="72"/>
        </w:rPr>
        <w:t> </w:t>
      </w:r>
      <w:r>
        <w:rPr/>
        <w:t>от</w:t>
      </w:r>
      <w:r>
        <w:rPr>
          <w:spacing w:val="68"/>
        </w:rPr>
        <w:t> </w:t>
      </w:r>
      <w:r>
        <w:rPr/>
        <w:t>10.05.2024</w:t>
      </w:r>
      <w:r>
        <w:rPr>
          <w:spacing w:val="72"/>
        </w:rPr>
        <w:t> </w:t>
      </w:r>
      <w:r>
        <w:rPr/>
        <w:t>№</w:t>
      </w:r>
      <w:r>
        <w:rPr>
          <w:spacing w:val="69"/>
        </w:rPr>
        <w:t> </w:t>
      </w:r>
      <w:r>
        <w:rPr/>
        <w:t>7.2</w:t>
      </w:r>
      <w:r>
        <w:rPr>
          <w:spacing w:val="72"/>
        </w:rPr>
        <w:t> </w:t>
      </w:r>
      <w:r>
        <w:rPr/>
        <w:t>«О</w:t>
      </w:r>
      <w:r>
        <w:rPr>
          <w:spacing w:val="70"/>
        </w:rPr>
        <w:t> </w:t>
      </w:r>
      <w:r>
        <w:rPr/>
        <w:t>состоянии</w:t>
      </w:r>
      <w:r>
        <w:rPr>
          <w:spacing w:val="72"/>
        </w:rPr>
        <w:t> </w:t>
      </w:r>
      <w:r>
        <w:rPr/>
        <w:t>работы</w:t>
      </w:r>
      <w:r>
        <w:rPr>
          <w:spacing w:val="72"/>
        </w:rPr>
        <w:t> </w:t>
      </w:r>
      <w:r>
        <w:rPr/>
        <w:t>по</w:t>
      </w:r>
      <w:r>
        <w:rPr>
          <w:spacing w:val="72"/>
        </w:rPr>
        <w:t> </w:t>
      </w:r>
      <w:r>
        <w:rPr/>
        <w:t>противодействию</w:t>
      </w:r>
    </w:p>
    <w:p>
      <w:pPr>
        <w:pStyle w:val="BodyText"/>
        <w:spacing w:after="0"/>
        <w:sectPr>
          <w:headerReference w:type="default" r:id="rId6"/>
          <w:pgSz w:w="11910" w:h="16840"/>
          <w:pgMar w:header="751" w:footer="0" w:top="1160" w:bottom="280" w:left="1700" w:right="425"/>
          <w:pgNumType w:start="2"/>
        </w:sectPr>
      </w:pPr>
    </w:p>
    <w:p>
      <w:pPr>
        <w:pStyle w:val="BodyText"/>
        <w:spacing w:before="79"/>
        <w:ind w:right="142"/>
      </w:pPr>
      <w:r>
        <w:rPr/>
        <w:t>незаконному обороту наркотиков»; от 17.06.2025 № 11 «О деятельности учреждений образования по профилактике безнадзорности и правонарушений </w:t>
      </w:r>
      <w:r>
        <w:rPr>
          <w:spacing w:val="-2"/>
        </w:rPr>
        <w:t>несовершеннолетних»;</w:t>
      </w:r>
    </w:p>
    <w:p>
      <w:pPr>
        <w:pStyle w:val="BodyText"/>
        <w:spacing w:before="1"/>
        <w:ind w:right="145" w:firstLine="707"/>
      </w:pPr>
      <w:r>
        <w:rPr/>
        <w:t>активизировать взаимодействие с общественными объединениями по внедрению современных форм и методов работы с педагогическими работниками и учащимися;</w:t>
      </w:r>
    </w:p>
    <w:p>
      <w:pPr>
        <w:pStyle w:val="BodyText"/>
        <w:ind w:right="135" w:firstLine="707"/>
      </w:pPr>
      <w:r>
        <w:rPr/>
        <w:t>организовать постоянное межведомственное взаимодействие УОСО с учреждениями культуры,</w:t>
      </w:r>
      <w:r>
        <w:rPr>
          <w:spacing w:val="-1"/>
        </w:rPr>
        <w:t> </w:t>
      </w:r>
      <w:r>
        <w:rPr/>
        <w:t>органами внутренних</w:t>
      </w:r>
      <w:r>
        <w:rPr>
          <w:spacing w:val="-2"/>
        </w:rPr>
        <w:t> </w:t>
      </w:r>
      <w:r>
        <w:rPr/>
        <w:t>дел,</w:t>
      </w:r>
      <w:r>
        <w:rPr>
          <w:spacing w:val="-2"/>
        </w:rPr>
        <w:t> </w:t>
      </w:r>
      <w:r>
        <w:rPr/>
        <w:t>структурами Министерства по чрезвычайным ситуациям, Министерства обороны, Министерства здравоохранения, Государственного пограничного комитета и иными государственными структурами;</w:t>
      </w:r>
    </w:p>
    <w:p>
      <w:pPr>
        <w:pStyle w:val="BodyText"/>
        <w:ind w:right="140" w:firstLine="707"/>
        <w:rPr>
          <w:i/>
        </w:rPr>
      </w:pPr>
      <w:r>
        <w:rPr/>
        <w:t>обеспечить</w:t>
      </w:r>
      <w:r>
        <w:rPr>
          <w:spacing w:val="-1"/>
        </w:rPr>
        <w:t> </w:t>
      </w:r>
      <w:r>
        <w:rPr/>
        <w:t>качественное содержательное наполнение шестого школьного дня с учетом тематических суббот</w:t>
      </w:r>
      <w:r>
        <w:rPr>
          <w:i/>
        </w:rPr>
        <w:t>;</w:t>
      </w:r>
    </w:p>
    <w:p>
      <w:pPr>
        <w:pStyle w:val="BodyText"/>
        <w:ind w:right="139" w:firstLine="707"/>
      </w:pPr>
      <w:r>
        <w:rPr/>
        <w:t>обеспечить максимальное вовлечение учащихся в общественно-полезную деятельность, мероприятия идеологического и воспитательного характера;</w:t>
      </w:r>
    </w:p>
    <w:p>
      <w:pPr>
        <w:pStyle w:val="BodyText"/>
        <w:spacing w:before="1"/>
        <w:ind w:right="140" w:firstLine="707"/>
      </w:pPr>
      <w:r>
        <w:rPr/>
        <w:t>продолжить работу по популяризации среди учащихся информационных ресурсов конструктивной направленности («ПАТРИОТ.BY», «Молодежь Беларуси», «Белорусская республиканская пионерская организация», «Детский правовой сайт», Moladz.by и т. д.).</w:t>
      </w:r>
    </w:p>
    <w:p>
      <w:pPr>
        <w:pStyle w:val="BodyText"/>
        <w:ind w:right="137" w:firstLine="707"/>
      </w:pPr>
      <w:r>
        <w:rPr/>
        <w:t>Обращаем внимание на недопустимость необоснованной подготовки планов и отчетов по различным направлениям воспитательной и профилактической работы, в том числе в рамках республиканских акций, месячников, мероприятий. Педагогические работники должны представлять отчеты</w:t>
      </w:r>
      <w:r>
        <w:rPr>
          <w:spacing w:val="-15"/>
        </w:rPr>
        <w:t> </w:t>
      </w:r>
      <w:r>
        <w:rPr/>
        <w:t>о</w:t>
      </w:r>
      <w:r>
        <w:rPr>
          <w:spacing w:val="-15"/>
        </w:rPr>
        <w:t> </w:t>
      </w:r>
      <w:r>
        <w:rPr/>
        <w:t>своей</w:t>
      </w:r>
      <w:r>
        <w:rPr>
          <w:spacing w:val="-15"/>
        </w:rPr>
        <w:t> </w:t>
      </w:r>
      <w:r>
        <w:rPr/>
        <w:t>работе</w:t>
      </w:r>
      <w:r>
        <w:rPr>
          <w:spacing w:val="-16"/>
        </w:rPr>
        <w:t> </w:t>
      </w:r>
      <w:r>
        <w:rPr/>
        <w:t>только</w:t>
      </w:r>
      <w:r>
        <w:rPr>
          <w:spacing w:val="-15"/>
        </w:rPr>
        <w:t> </w:t>
      </w:r>
      <w:r>
        <w:rPr/>
        <w:t>дважды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год:</w:t>
      </w:r>
      <w:r>
        <w:rPr>
          <w:spacing w:val="-15"/>
        </w:rPr>
        <w:t> </w:t>
      </w:r>
      <w:r>
        <w:rPr/>
        <w:t>до</w:t>
      </w:r>
      <w:r>
        <w:rPr>
          <w:spacing w:val="-11"/>
        </w:rPr>
        <w:t> </w:t>
      </w:r>
      <w:r>
        <w:rPr/>
        <w:t>30</w:t>
      </w:r>
      <w:r>
        <w:rPr>
          <w:spacing w:val="-15"/>
        </w:rPr>
        <w:t> </w:t>
      </w:r>
      <w:r>
        <w:rPr/>
        <w:t>января</w:t>
      </w:r>
      <w:r>
        <w:rPr>
          <w:spacing w:val="-15"/>
        </w:rPr>
        <w:t> </w:t>
      </w:r>
      <w:r>
        <w:rPr/>
        <w:t>текущего</w:t>
      </w:r>
      <w:r>
        <w:rPr>
          <w:spacing w:val="-13"/>
        </w:rPr>
        <w:t> </w:t>
      </w:r>
      <w:r>
        <w:rPr/>
        <w:t>учебного</w:t>
      </w:r>
      <w:r>
        <w:rPr>
          <w:spacing w:val="-15"/>
        </w:rPr>
        <w:t> </w:t>
      </w:r>
      <w:r>
        <w:rPr/>
        <w:t>года и до 30 июня текущего учебного года.</w:t>
      </w:r>
    </w:p>
    <w:p>
      <w:pPr>
        <w:pStyle w:val="BodyText"/>
        <w:ind w:right="140" w:firstLine="707"/>
      </w:pPr>
      <w:r>
        <w:rPr/>
        <w:t>В целях повышения эффективности взаимодействия участников образовательного</w:t>
      </w:r>
      <w:r>
        <w:rPr>
          <w:spacing w:val="-9"/>
        </w:rPr>
        <w:t> </w:t>
      </w:r>
      <w:r>
        <w:rPr/>
        <w:t>процесса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исключения</w:t>
      </w:r>
      <w:r>
        <w:rPr>
          <w:spacing w:val="-9"/>
        </w:rPr>
        <w:t> </w:t>
      </w:r>
      <w:r>
        <w:rPr/>
        <w:t>некорректного</w:t>
      </w:r>
      <w:r>
        <w:rPr>
          <w:spacing w:val="-9"/>
        </w:rPr>
        <w:t> </w:t>
      </w:r>
      <w:r>
        <w:rPr/>
        <w:t>поведения,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том</w:t>
      </w:r>
      <w:r>
        <w:rPr>
          <w:spacing w:val="-10"/>
        </w:rPr>
        <w:t> </w:t>
      </w:r>
      <w:r>
        <w:rPr/>
        <w:t>числе проявлений эмоциональной агрессии, неуважительного или предвзятого отношения к обучающимся, педагогам следует в своей деятельности руководствоваться Правилами педагогических работников (приказ Министра образования Республики Беларусь от 10.06.2022 г. № 401).</w:t>
      </w:r>
    </w:p>
    <w:p>
      <w:pPr>
        <w:pStyle w:val="Heading3"/>
        <w:numPr>
          <w:ilvl w:val="0"/>
          <w:numId w:val="1"/>
        </w:numPr>
        <w:tabs>
          <w:tab w:pos="2297" w:val="left" w:leader="none"/>
          <w:tab w:pos="2741" w:val="left" w:leader="none"/>
        </w:tabs>
        <w:spacing w:line="240" w:lineRule="auto" w:before="322" w:after="0"/>
        <w:ind w:left="2741" w:right="1369" w:hanging="803"/>
        <w:jc w:val="left"/>
      </w:pPr>
      <w:r>
        <w:rPr/>
        <w:t>НАУЧНО-МЕТОДИЧЕСКОЕ</w:t>
      </w:r>
      <w:r>
        <w:rPr>
          <w:spacing w:val="-18"/>
        </w:rPr>
        <w:t> </w:t>
      </w:r>
      <w:r>
        <w:rPr/>
        <w:t>ОБЕСПЕЧЕНИЕ ВОСПИТАТЕЛЬНОЙ РАБОТЫ</w:t>
      </w:r>
    </w:p>
    <w:p>
      <w:pPr>
        <w:pStyle w:val="BodyText"/>
        <w:ind w:right="138" w:firstLine="707"/>
        <w:jc w:val="right"/>
      </w:pPr>
      <w:r>
        <w:rPr/>
        <w:t>При</w:t>
      </w:r>
      <w:r>
        <w:rPr>
          <w:spacing w:val="-18"/>
        </w:rPr>
        <w:t> </w:t>
      </w:r>
      <w:r>
        <w:rPr/>
        <w:t>планировании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реализации</w:t>
      </w:r>
      <w:r>
        <w:rPr>
          <w:spacing w:val="-17"/>
        </w:rPr>
        <w:t> </w:t>
      </w:r>
      <w:r>
        <w:rPr/>
        <w:t>идеологической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воспитательной</w:t>
      </w:r>
      <w:r>
        <w:rPr>
          <w:spacing w:val="-17"/>
        </w:rPr>
        <w:t> </w:t>
      </w:r>
      <w:r>
        <w:rPr/>
        <w:t>работы в</w:t>
      </w:r>
      <w:r>
        <w:rPr>
          <w:spacing w:val="-17"/>
        </w:rPr>
        <w:t> </w:t>
      </w:r>
      <w:r>
        <w:rPr/>
        <w:t>УОСО</w:t>
      </w:r>
      <w:r>
        <w:rPr>
          <w:spacing w:val="-18"/>
        </w:rPr>
        <w:t> </w:t>
      </w:r>
      <w:r>
        <w:rPr/>
        <w:t>целесообразно</w:t>
      </w:r>
      <w:r>
        <w:rPr>
          <w:spacing w:val="-17"/>
        </w:rPr>
        <w:t> </w:t>
      </w:r>
      <w:r>
        <w:rPr/>
        <w:t>использовать</w:t>
      </w:r>
      <w:r>
        <w:rPr>
          <w:spacing w:val="-15"/>
        </w:rPr>
        <w:t> </w:t>
      </w:r>
      <w:r>
        <w:rPr/>
        <w:t>следующие</w:t>
      </w:r>
      <w:r>
        <w:rPr>
          <w:spacing w:val="-15"/>
        </w:rPr>
        <w:t> </w:t>
      </w:r>
      <w:r>
        <w:rPr/>
        <w:t>научно-методические</w:t>
      </w:r>
      <w:r>
        <w:rPr>
          <w:spacing w:val="-18"/>
        </w:rPr>
        <w:t> </w:t>
      </w:r>
      <w:r>
        <w:rPr/>
        <w:t>ресурсы: раздел</w:t>
      </w:r>
      <w:r>
        <w:rPr>
          <w:spacing w:val="80"/>
        </w:rPr>
        <w:t> </w:t>
      </w:r>
      <w:r>
        <w:rPr/>
        <w:t>«Организация</w:t>
      </w:r>
      <w:r>
        <w:rPr>
          <w:spacing w:val="80"/>
        </w:rPr>
        <w:t> </w:t>
      </w:r>
      <w:r>
        <w:rPr/>
        <w:t>воспитания»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национальном</w:t>
      </w:r>
      <w:r>
        <w:rPr>
          <w:spacing w:val="80"/>
        </w:rPr>
        <w:t> </w:t>
      </w:r>
      <w:r>
        <w:rPr/>
        <w:t>образовательном</w:t>
      </w:r>
    </w:p>
    <w:p>
      <w:pPr>
        <w:pStyle w:val="BodyText"/>
        <w:spacing w:line="322" w:lineRule="exact"/>
      </w:pPr>
      <w:r>
        <w:rPr/>
        <w:t>портале:</w:t>
      </w:r>
      <w:r>
        <w:rPr>
          <w:spacing w:val="-6"/>
        </w:rPr>
        <w:t> </w:t>
      </w:r>
      <w:hyperlink r:id="rId7">
        <w:r>
          <w:rPr>
            <w:color w:val="0462C1"/>
            <w:spacing w:val="-2"/>
            <w:u w:val="single" w:color="0462C1"/>
          </w:rPr>
          <w:t>https://vospitanie.adu.by/</w:t>
        </w:r>
      </w:hyperlink>
      <w:r>
        <w:rPr>
          <w:spacing w:val="-2"/>
        </w:rPr>
        <w:t>;</w:t>
      </w:r>
    </w:p>
    <w:p>
      <w:pPr>
        <w:pStyle w:val="BodyText"/>
        <w:ind w:right="141" w:firstLine="707"/>
      </w:pPr>
      <w:r>
        <w:rPr/>
        <w:t>раздел «Методическое сопровождение воспитательной работы» на сайте государственного учреждения образования «Академия образования»: </w:t>
      </w:r>
      <w:hyperlink r:id="rId8">
        <w:r>
          <w:rPr>
            <w:color w:val="0462C1"/>
            <w:spacing w:val="-2"/>
            <w:u w:val="single" w:color="0462C1"/>
          </w:rPr>
          <w:t>https://akademy.by/index.php/ru/metodic/metodicheskoe-soprovozhdenie</w:t>
        </w:r>
      </w:hyperlink>
      <w:r>
        <w:rPr>
          <w:spacing w:val="-2"/>
        </w:rPr>
        <w:t>;</w:t>
      </w:r>
    </w:p>
    <w:p>
      <w:pPr>
        <w:pStyle w:val="BodyText"/>
        <w:spacing w:before="2"/>
        <w:ind w:right="139" w:firstLine="707"/>
      </w:pPr>
      <w:r>
        <w:rPr/>
        <w:t>электронные версии пособий по воспитательной работе для УОСО, получившие грифы «Рекомендовано научно-методическим учреждением “Национальный институт образования Министерства образования Республики Беларусь”»,</w:t>
      </w:r>
      <w:r>
        <w:rPr>
          <w:spacing w:val="57"/>
        </w:rPr>
        <w:t>  </w:t>
      </w:r>
      <w:r>
        <w:rPr/>
        <w:t>«Рекомендовано</w:t>
      </w:r>
      <w:r>
        <w:rPr>
          <w:spacing w:val="59"/>
        </w:rPr>
        <w:t>  </w:t>
      </w:r>
      <w:r>
        <w:rPr/>
        <w:t>государственным</w:t>
      </w:r>
      <w:r>
        <w:rPr>
          <w:spacing w:val="57"/>
        </w:rPr>
        <w:t>  </w:t>
      </w:r>
      <w:r>
        <w:rPr/>
        <w:t>учреждением</w:t>
      </w:r>
      <w:r>
        <w:rPr>
          <w:spacing w:val="57"/>
        </w:rPr>
        <w:t>  </w:t>
      </w:r>
      <w:r>
        <w:rPr>
          <w:spacing w:val="-2"/>
        </w:rPr>
        <w:t>образования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tabs>
          <w:tab w:pos="2355" w:val="left" w:leader="none"/>
          <w:tab w:pos="5225" w:val="left" w:leader="none"/>
          <w:tab w:pos="8619" w:val="left" w:leader="none"/>
        </w:tabs>
        <w:spacing w:before="79"/>
        <w:ind w:right="137"/>
        <w:jc w:val="left"/>
      </w:pPr>
      <w:r>
        <w:rPr>
          <w:spacing w:val="-2"/>
        </w:rPr>
        <w:t>“Академия</w:t>
      </w:r>
      <w:r>
        <w:rPr/>
        <w:tab/>
      </w:r>
      <w:r>
        <w:rPr>
          <w:spacing w:val="-2"/>
        </w:rPr>
        <w:t>образования”»:</w:t>
      </w:r>
      <w:r>
        <w:rPr/>
        <w:tab/>
      </w:r>
      <w:hyperlink r:id="rId9">
        <w:r>
          <w:rPr>
            <w:color w:val="0462C1"/>
            <w:spacing w:val="-2"/>
            <w:u w:val="single" w:color="0462C1"/>
          </w:rPr>
          <w:t>https://vospitanie.adu.by/organizatsiya-</w:t>
        </w:r>
      </w:hyperlink>
      <w:r>
        <w:rPr>
          <w:color w:val="0462C1"/>
          <w:spacing w:val="-2"/>
        </w:rPr>
        <w:t> </w:t>
      </w:r>
      <w:hyperlink r:id="rId9">
        <w:r>
          <w:rPr>
            <w:color w:val="0462C1"/>
            <w:spacing w:val="-2"/>
            <w:u w:val="single" w:color="0462C1"/>
          </w:rPr>
          <w:t>vospitaniya/uchebno-metodicheskaya-literatura.html</w:t>
        </w:r>
      </w:hyperlink>
      <w:r>
        <w:rPr>
          <w:spacing w:val="-2"/>
        </w:rPr>
        <w:t>); </w:t>
      </w:r>
      <w:hyperlink r:id="rId8">
        <w:r>
          <w:rPr>
            <w:spacing w:val="-2"/>
            <w:u w:val="single"/>
          </w:rPr>
          <w:t>https://akademy.by/index.php/ru/metodic/metodicheskoe-soprovozhdenie</w:t>
        </w:r>
      </w:hyperlink>
      <w:r>
        <w:rPr/>
        <w:tab/>
      </w:r>
      <w:r>
        <w:rPr>
          <w:spacing w:val="-2"/>
        </w:rPr>
        <w:t>(учебно- </w:t>
      </w:r>
      <w:r>
        <w:rPr/>
        <w:t>методическая литература);</w:t>
      </w:r>
    </w:p>
    <w:p>
      <w:pPr>
        <w:pStyle w:val="BodyText"/>
        <w:spacing w:before="1"/>
        <w:ind w:right="137" w:firstLine="707"/>
      </w:pPr>
      <w:r>
        <w:rPr/>
        <w:t>учебные программы факультативных занятий воспитательной направленности, утвержденные Министерством образования Республики Беларусь: </w:t>
      </w:r>
      <w:hyperlink r:id="rId10">
        <w:r>
          <w:rPr>
            <w:color w:val="0462C1"/>
            <w:u w:val="single" w:color="0462C1"/>
          </w:rPr>
          <w:t>https://vospitanie.adu.by/organizatsiya-vospitaniya/uchebnie-programmi-</w:t>
        </w:r>
      </w:hyperlink>
      <w:r>
        <w:rPr>
          <w:color w:val="0462C1"/>
        </w:rPr>
        <w:t> </w:t>
      </w:r>
      <w:hyperlink r:id="rId10">
        <w:r>
          <w:rPr>
            <w:color w:val="0462C1"/>
            <w:spacing w:val="-2"/>
            <w:u w:val="single" w:color="0462C1"/>
          </w:rPr>
          <w:t>fakultativnih-zanyatij.htm</w:t>
        </w:r>
      </w:hyperlink>
      <w:r>
        <w:rPr>
          <w:spacing w:val="-2"/>
        </w:rPr>
        <w:t>);</w:t>
      </w:r>
    </w:p>
    <w:p>
      <w:pPr>
        <w:pStyle w:val="BodyText"/>
        <w:ind w:right="141" w:firstLine="707"/>
        <w:jc w:val="left"/>
      </w:pPr>
      <w:r>
        <w:rPr/>
        <w:t>методические</w:t>
      </w:r>
      <w:r>
        <w:rPr>
          <w:spacing w:val="-1"/>
        </w:rPr>
        <w:t> </w:t>
      </w:r>
      <w:r>
        <w:rPr/>
        <w:t>указания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разработке</w:t>
      </w:r>
      <w:r>
        <w:rPr>
          <w:spacing w:val="-1"/>
        </w:rPr>
        <w:t> </w:t>
      </w:r>
      <w:r>
        <w:rPr/>
        <w:t>учебно-программной</w:t>
      </w:r>
      <w:r>
        <w:rPr>
          <w:spacing w:val="-3"/>
        </w:rPr>
        <w:t> </w:t>
      </w:r>
      <w:r>
        <w:rPr/>
        <w:t>документации образовательной программы дополнительного образования детей и молодежи: </w:t>
      </w:r>
      <w:hyperlink r:id="rId11">
        <w:r>
          <w:rPr>
            <w:color w:val="0462C1"/>
            <w:spacing w:val="-2"/>
            <w:u w:val="single" w:color="0462C1"/>
          </w:rPr>
          <w:t>https://adu.by/ru/homeru/obrazovatelnyj-protsess-2023-2024-uchebnyj-</w:t>
        </w:r>
      </w:hyperlink>
      <w:r>
        <w:rPr>
          <w:color w:val="0462C1"/>
          <w:spacing w:val="-2"/>
        </w:rPr>
        <w:t> </w:t>
      </w:r>
      <w:hyperlink r:id="rId11">
        <w:r>
          <w:rPr>
            <w:color w:val="0462C1"/>
            <w:spacing w:val="-2"/>
            <w:u w:val="single" w:color="0462C1"/>
          </w:rPr>
          <w:t>god/dopolnitelnoe-obrazovanie-detej-i-molodezhi?format=html</w:t>
        </w:r>
      </w:hyperlink>
      <w:r>
        <w:rPr>
          <w:spacing w:val="-2"/>
        </w:rPr>
        <w:t>.</w:t>
      </w:r>
    </w:p>
    <w:p>
      <w:pPr>
        <w:pStyle w:val="BodyText"/>
        <w:ind w:right="147" w:firstLine="707"/>
        <w:jc w:val="left"/>
      </w:pPr>
      <w:r>
        <w:rPr/>
        <w:t>При</w:t>
      </w:r>
      <w:r>
        <w:rPr>
          <w:spacing w:val="-13"/>
        </w:rPr>
        <w:t> </w:t>
      </w:r>
      <w:r>
        <w:rPr/>
        <w:t>организации</w:t>
      </w:r>
      <w:r>
        <w:rPr>
          <w:spacing w:val="-13"/>
        </w:rPr>
        <w:t> </w:t>
      </w:r>
      <w:r>
        <w:rPr/>
        <w:t>воспитательной</w:t>
      </w:r>
      <w:r>
        <w:rPr>
          <w:spacing w:val="-13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следует</w:t>
      </w:r>
      <w:r>
        <w:rPr>
          <w:spacing w:val="-13"/>
        </w:rPr>
        <w:t> </w:t>
      </w:r>
      <w:r>
        <w:rPr/>
        <w:t>использовать</w:t>
      </w:r>
      <w:r>
        <w:rPr>
          <w:spacing w:val="-14"/>
        </w:rPr>
        <w:t> </w:t>
      </w:r>
      <w:r>
        <w:rPr/>
        <w:t>материалы научно-методических журналов:</w:t>
      </w:r>
    </w:p>
    <w:p>
      <w:pPr>
        <w:pStyle w:val="BodyText"/>
        <w:spacing w:line="242" w:lineRule="auto"/>
        <w:ind w:right="135" w:firstLine="707"/>
      </w:pPr>
      <w:r>
        <w:rPr>
          <w:i/>
        </w:rPr>
        <w:t>«Веснік адукацыі» – </w:t>
      </w:r>
      <w:r>
        <w:rPr/>
        <w:t>информирует о нормативно-правовом и научно- методическом обеспечении образовательного процесса;</w:t>
      </w:r>
    </w:p>
    <w:p>
      <w:pPr>
        <w:spacing w:line="240" w:lineRule="auto" w:before="0"/>
        <w:ind w:left="2" w:right="137" w:firstLine="707"/>
        <w:jc w:val="both"/>
        <w:rPr>
          <w:sz w:val="28"/>
        </w:rPr>
      </w:pPr>
      <w:r>
        <w:rPr>
          <w:b/>
          <w:i/>
          <w:sz w:val="28"/>
        </w:rPr>
        <w:t>«</w:t>
      </w:r>
      <w:r>
        <w:rPr>
          <w:i/>
          <w:sz w:val="28"/>
        </w:rPr>
        <w:t>Выхаванне i дадатковая адукацыя» </w:t>
      </w:r>
      <w:r>
        <w:rPr>
          <w:sz w:val="28"/>
        </w:rPr>
        <w:t>– оказывает информационно- методическую поддержку педагогическим работникам, осуществляющим процесс воспитания;</w:t>
      </w:r>
    </w:p>
    <w:p>
      <w:pPr>
        <w:pStyle w:val="BodyText"/>
        <w:ind w:right="138" w:firstLine="707"/>
      </w:pPr>
      <w:r>
        <w:rPr>
          <w:i/>
        </w:rPr>
        <w:t>«Диалог» </w:t>
      </w:r>
      <w:r>
        <w:rPr/>
        <w:t>– представляет результаты актуальных научных исследований, теоретические и прикладные аспекты решения социально-педагогических и психологических проблем;</w:t>
      </w:r>
    </w:p>
    <w:p>
      <w:pPr>
        <w:pStyle w:val="BodyText"/>
        <w:ind w:right="136" w:firstLine="707"/>
      </w:pPr>
      <w:r>
        <w:rPr>
          <w:i/>
        </w:rPr>
        <w:t>«Здоровый образ жизни» </w:t>
      </w:r>
      <w:r>
        <w:rPr/>
        <w:t>– публикует сценарии физкультурно- оздоровительных и спортивно-массовых мероприятий, практические рекомендации методистов, педагогов-новаторов, врачей по профилактике зависимостей, травматизма.</w:t>
      </w:r>
    </w:p>
    <w:p>
      <w:pPr>
        <w:pStyle w:val="BodyText"/>
        <w:ind w:right="137" w:firstLine="707"/>
      </w:pPr>
      <w:r>
        <w:rPr/>
        <w:t>При организации гражданско-патриотического, идеологического воспитания учащихся, мероприятий профилактической направленности необходимо использовать видеоматериалы плей-листов, сформированных телеканалом ОНТ: </w:t>
      </w:r>
      <w:hyperlink r:id="rId12">
        <w:r>
          <w:rPr>
            <w:color w:val="0462C1"/>
            <w:u w:val="single" w:color="0462C1"/>
          </w:rPr>
          <w:t>https://vospitanie.adu.by/component/content/article/aktualnye-</w:t>
        </w:r>
      </w:hyperlink>
      <w:r>
        <w:rPr>
          <w:color w:val="0462C1"/>
        </w:rPr>
        <w:t> </w:t>
      </w:r>
      <w:hyperlink r:id="rId12">
        <w:r>
          <w:rPr>
            <w:color w:val="0462C1"/>
            <w:spacing w:val="-2"/>
            <w:u w:val="single" w:color="0462C1"/>
          </w:rPr>
          <w:t>praktiki-i-tekhnologii-vospitaniya.html?catid=22&amp;Itemid=101</w:t>
        </w:r>
      </w:hyperlink>
    </w:p>
    <w:p>
      <w:pPr>
        <w:pStyle w:val="BodyText"/>
        <w:ind w:right="143" w:firstLine="707"/>
      </w:pPr>
      <w:r>
        <w:rPr/>
        <w:t>Актуальная информация о перечне учебных программ повышения квалификации</w:t>
      </w:r>
      <w:r>
        <w:rPr>
          <w:spacing w:val="61"/>
          <w:w w:val="150"/>
        </w:rPr>
        <w:t> </w:t>
      </w:r>
      <w:r>
        <w:rPr/>
        <w:t>и</w:t>
      </w:r>
      <w:r>
        <w:rPr>
          <w:spacing w:val="64"/>
          <w:w w:val="150"/>
        </w:rPr>
        <w:t> </w:t>
      </w:r>
      <w:r>
        <w:rPr/>
        <w:t>переподготовки</w:t>
      </w:r>
      <w:r>
        <w:rPr>
          <w:spacing w:val="64"/>
          <w:w w:val="150"/>
        </w:rPr>
        <w:t> </w:t>
      </w:r>
      <w:r>
        <w:rPr/>
        <w:t>кадров</w:t>
      </w:r>
      <w:r>
        <w:rPr>
          <w:spacing w:val="63"/>
          <w:w w:val="150"/>
        </w:rPr>
        <w:t> </w:t>
      </w:r>
      <w:r>
        <w:rPr/>
        <w:t>образования</w:t>
      </w:r>
      <w:r>
        <w:rPr>
          <w:spacing w:val="63"/>
          <w:w w:val="150"/>
        </w:rPr>
        <w:t> </w:t>
      </w:r>
      <w:r>
        <w:rPr/>
        <w:t>размещена</w:t>
      </w:r>
      <w:r>
        <w:rPr>
          <w:spacing w:val="63"/>
          <w:w w:val="150"/>
        </w:rPr>
        <w:t> </w:t>
      </w:r>
      <w:r>
        <w:rPr/>
        <w:t>в</w:t>
      </w:r>
      <w:r>
        <w:rPr>
          <w:spacing w:val="63"/>
          <w:w w:val="150"/>
        </w:rPr>
        <w:t> </w:t>
      </w:r>
      <w:r>
        <w:rPr>
          <w:spacing w:val="-2"/>
        </w:rPr>
        <w:t>разделе</w:t>
      </w:r>
    </w:p>
    <w:p>
      <w:pPr>
        <w:pStyle w:val="BodyText"/>
        <w:tabs>
          <w:tab w:pos="2578" w:val="left" w:leader="none"/>
          <w:tab w:pos="3979" w:val="left" w:leader="none"/>
          <w:tab w:pos="5744" w:val="left" w:leader="none"/>
          <w:tab w:pos="8076" w:val="left" w:leader="none"/>
        </w:tabs>
        <w:ind w:right="136"/>
      </w:pPr>
      <w:r>
        <w:rPr>
          <w:spacing w:val="-2"/>
        </w:rPr>
        <w:t>«Обучение»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4"/>
        </w:rPr>
        <w:t>сайте</w:t>
      </w:r>
      <w:r>
        <w:rPr/>
        <w:tab/>
      </w:r>
      <w:r>
        <w:rPr>
          <w:spacing w:val="-2"/>
        </w:rPr>
        <w:t>Академии</w:t>
      </w:r>
      <w:r>
        <w:rPr/>
        <w:tab/>
      </w:r>
      <w:r>
        <w:rPr>
          <w:spacing w:val="-2"/>
        </w:rPr>
        <w:t>образования: </w:t>
      </w:r>
      <w:hyperlink r:id="rId13">
        <w:r>
          <w:rPr>
            <w:color w:val="0462C1"/>
            <w:spacing w:val="-2"/>
            <w:u w:val="single" w:color="0462C1"/>
          </w:rPr>
          <w:t>https://akademy.by/index.php/ru/obuchenie/povyshenie-kvalifikatsii</w:t>
        </w:r>
      </w:hyperlink>
      <w:r>
        <w:rPr>
          <w:spacing w:val="-2"/>
        </w:rPr>
        <w:t>.</w:t>
      </w:r>
    </w:p>
    <w:p>
      <w:pPr>
        <w:spacing w:before="0"/>
        <w:ind w:left="2" w:right="138" w:firstLine="707"/>
        <w:jc w:val="both"/>
        <w:rPr>
          <w:sz w:val="30"/>
        </w:rPr>
      </w:pPr>
      <w:r>
        <w:rPr>
          <w:sz w:val="30"/>
        </w:rPr>
        <w:t>Обращаем внимание, первоисточником достоверной и актуальной правовой информации является эталонный банк данных правовой информации Республики Беларусь, который формируется Национальным центром</w:t>
      </w:r>
      <w:r>
        <w:rPr>
          <w:spacing w:val="-5"/>
          <w:sz w:val="30"/>
        </w:rPr>
        <w:t> </w:t>
      </w:r>
      <w:r>
        <w:rPr>
          <w:sz w:val="30"/>
        </w:rPr>
        <w:t>законодательства</w:t>
      </w:r>
      <w:r>
        <w:rPr>
          <w:spacing w:val="-6"/>
          <w:sz w:val="30"/>
        </w:rPr>
        <w:t> </w:t>
      </w:r>
      <w:r>
        <w:rPr>
          <w:sz w:val="30"/>
        </w:rPr>
        <w:t>и</w:t>
      </w:r>
      <w:r>
        <w:rPr>
          <w:spacing w:val="-5"/>
          <w:sz w:val="30"/>
        </w:rPr>
        <w:t> </w:t>
      </w:r>
      <w:r>
        <w:rPr>
          <w:sz w:val="30"/>
        </w:rPr>
        <w:t>правовой</w:t>
      </w:r>
      <w:r>
        <w:rPr>
          <w:spacing w:val="-5"/>
          <w:sz w:val="30"/>
        </w:rPr>
        <w:t> </w:t>
      </w:r>
      <w:r>
        <w:rPr>
          <w:sz w:val="30"/>
        </w:rPr>
        <w:t>информации</w:t>
      </w:r>
      <w:r>
        <w:rPr>
          <w:spacing w:val="-4"/>
          <w:sz w:val="30"/>
        </w:rPr>
        <w:t> </w:t>
      </w:r>
      <w:r>
        <w:rPr>
          <w:sz w:val="30"/>
        </w:rPr>
        <w:t>Республики</w:t>
      </w:r>
      <w:r>
        <w:rPr>
          <w:spacing w:val="-5"/>
          <w:sz w:val="30"/>
        </w:rPr>
        <w:t> </w:t>
      </w:r>
      <w:r>
        <w:rPr>
          <w:sz w:val="30"/>
        </w:rPr>
        <w:t>Беларусь</w:t>
      </w:r>
      <w:r>
        <w:rPr>
          <w:spacing w:val="-1"/>
          <w:sz w:val="30"/>
        </w:rPr>
        <w:t> </w:t>
      </w:r>
      <w:r>
        <w:rPr>
          <w:sz w:val="30"/>
        </w:rPr>
        <w:t>и распространяется</w:t>
      </w:r>
      <w:r>
        <w:rPr>
          <w:spacing w:val="75"/>
          <w:sz w:val="30"/>
        </w:rPr>
        <w:t>   </w:t>
      </w:r>
      <w:r>
        <w:rPr>
          <w:sz w:val="30"/>
        </w:rPr>
        <w:t>в</w:t>
      </w:r>
      <w:r>
        <w:rPr>
          <w:spacing w:val="75"/>
          <w:sz w:val="30"/>
        </w:rPr>
        <w:t>   </w:t>
      </w:r>
      <w:r>
        <w:rPr>
          <w:sz w:val="30"/>
        </w:rPr>
        <w:t>составе</w:t>
      </w:r>
      <w:r>
        <w:rPr>
          <w:spacing w:val="77"/>
          <w:sz w:val="30"/>
        </w:rPr>
        <w:t>   </w:t>
      </w:r>
      <w:r>
        <w:rPr>
          <w:sz w:val="30"/>
        </w:rPr>
        <w:t>информационно-поисковых</w:t>
      </w:r>
      <w:r>
        <w:rPr>
          <w:spacing w:val="76"/>
          <w:sz w:val="30"/>
        </w:rPr>
        <w:t>   </w:t>
      </w:r>
      <w:r>
        <w:rPr>
          <w:spacing w:val="-2"/>
          <w:sz w:val="30"/>
        </w:rPr>
        <w:t>систем</w:t>
      </w:r>
    </w:p>
    <w:p>
      <w:pPr>
        <w:spacing w:before="0"/>
        <w:ind w:left="2" w:right="138" w:firstLine="0"/>
        <w:jc w:val="both"/>
        <w:rPr>
          <w:sz w:val="30"/>
        </w:rPr>
      </w:pPr>
      <w:r>
        <w:rPr>
          <w:sz w:val="30"/>
        </w:rPr>
        <w:t>«ЭТАЛОН» и «ЭТАЛОН-ONLINE» (далее – ИПС) (</w:t>
      </w:r>
      <w:hyperlink r:id="rId14">
        <w:r>
          <w:rPr>
            <w:color w:val="0000FF"/>
            <w:sz w:val="30"/>
            <w:u w:val="single" w:color="0000FF"/>
          </w:rPr>
          <w:t>etalonline.by</w:t>
        </w:r>
      </w:hyperlink>
      <w:r>
        <w:rPr>
          <w:sz w:val="30"/>
        </w:rPr>
        <w:t>). В ИПС функционируют</w:t>
      </w:r>
      <w:r>
        <w:rPr>
          <w:spacing w:val="-11"/>
          <w:sz w:val="30"/>
        </w:rPr>
        <w:t> </w:t>
      </w:r>
      <w:r>
        <w:rPr>
          <w:sz w:val="30"/>
        </w:rPr>
        <w:t>и</w:t>
      </w:r>
      <w:r>
        <w:rPr>
          <w:spacing w:val="-11"/>
          <w:sz w:val="30"/>
        </w:rPr>
        <w:t> </w:t>
      </w:r>
      <w:r>
        <w:rPr>
          <w:sz w:val="30"/>
        </w:rPr>
        <w:t>постоянно</w:t>
      </w:r>
      <w:r>
        <w:rPr>
          <w:spacing w:val="-9"/>
          <w:sz w:val="30"/>
        </w:rPr>
        <w:t> </w:t>
      </w:r>
      <w:r>
        <w:rPr>
          <w:sz w:val="30"/>
        </w:rPr>
        <w:t>обновляются</w:t>
      </w:r>
      <w:r>
        <w:rPr>
          <w:spacing w:val="-10"/>
          <w:sz w:val="30"/>
        </w:rPr>
        <w:t> </w:t>
      </w:r>
      <w:r>
        <w:rPr>
          <w:sz w:val="30"/>
        </w:rPr>
        <w:t>следующие</w:t>
      </w:r>
      <w:r>
        <w:rPr>
          <w:spacing w:val="-12"/>
          <w:sz w:val="30"/>
        </w:rPr>
        <w:t> </w:t>
      </w:r>
      <w:r>
        <w:rPr>
          <w:sz w:val="30"/>
        </w:rPr>
        <w:t>тематические</w:t>
      </w:r>
      <w:r>
        <w:rPr>
          <w:spacing w:val="-12"/>
          <w:sz w:val="30"/>
        </w:rPr>
        <w:t> </w:t>
      </w:r>
      <w:r>
        <w:rPr>
          <w:sz w:val="30"/>
        </w:rPr>
        <w:t>банки данных</w:t>
      </w:r>
      <w:r>
        <w:rPr>
          <w:spacing w:val="-6"/>
          <w:sz w:val="30"/>
        </w:rPr>
        <w:t> </w:t>
      </w:r>
      <w:r>
        <w:rPr>
          <w:sz w:val="30"/>
        </w:rPr>
        <w:t>(далее</w:t>
      </w:r>
      <w:r>
        <w:rPr>
          <w:spacing w:val="-8"/>
          <w:sz w:val="30"/>
        </w:rPr>
        <w:t> </w:t>
      </w:r>
      <w:r>
        <w:rPr>
          <w:sz w:val="30"/>
        </w:rPr>
        <w:t>–</w:t>
      </w:r>
      <w:r>
        <w:rPr>
          <w:spacing w:val="-6"/>
          <w:sz w:val="30"/>
        </w:rPr>
        <w:t> </w:t>
      </w:r>
      <w:r>
        <w:rPr>
          <w:sz w:val="30"/>
        </w:rPr>
        <w:t>БД):</w:t>
      </w:r>
      <w:r>
        <w:rPr>
          <w:spacing w:val="-6"/>
          <w:sz w:val="30"/>
        </w:rPr>
        <w:t> </w:t>
      </w:r>
      <w:r>
        <w:rPr>
          <w:sz w:val="30"/>
        </w:rPr>
        <w:t>БД</w:t>
      </w:r>
      <w:r>
        <w:rPr>
          <w:spacing w:val="-8"/>
          <w:sz w:val="30"/>
        </w:rPr>
        <w:t> </w:t>
      </w:r>
      <w:r>
        <w:rPr>
          <w:sz w:val="30"/>
        </w:rPr>
        <w:t>”Образование“,</w:t>
      </w:r>
      <w:r>
        <w:rPr>
          <w:spacing w:val="-8"/>
          <w:sz w:val="30"/>
        </w:rPr>
        <w:t> </w:t>
      </w:r>
      <w:r>
        <w:rPr>
          <w:sz w:val="30"/>
        </w:rPr>
        <w:t>БД</w:t>
      </w:r>
      <w:r>
        <w:rPr>
          <w:spacing w:val="-5"/>
          <w:sz w:val="30"/>
        </w:rPr>
        <w:t> </w:t>
      </w:r>
      <w:r>
        <w:rPr>
          <w:sz w:val="30"/>
        </w:rPr>
        <w:t>”Права</w:t>
      </w:r>
      <w:r>
        <w:rPr>
          <w:spacing w:val="-7"/>
          <w:sz w:val="30"/>
        </w:rPr>
        <w:t> </w:t>
      </w:r>
      <w:r>
        <w:rPr>
          <w:sz w:val="30"/>
        </w:rPr>
        <w:t>несовершеннолетних“, БД</w:t>
      </w:r>
      <w:r>
        <w:rPr>
          <w:spacing w:val="70"/>
          <w:sz w:val="30"/>
        </w:rPr>
        <w:t>  </w:t>
      </w:r>
      <w:r>
        <w:rPr>
          <w:sz w:val="30"/>
        </w:rPr>
        <w:t>”Технические</w:t>
      </w:r>
      <w:r>
        <w:rPr>
          <w:spacing w:val="73"/>
          <w:sz w:val="30"/>
        </w:rPr>
        <w:t>  </w:t>
      </w:r>
      <w:r>
        <w:rPr>
          <w:sz w:val="30"/>
        </w:rPr>
        <w:t>нормативные</w:t>
      </w:r>
      <w:r>
        <w:rPr>
          <w:spacing w:val="71"/>
          <w:sz w:val="30"/>
        </w:rPr>
        <w:t>  </w:t>
      </w:r>
      <w:r>
        <w:rPr>
          <w:sz w:val="30"/>
        </w:rPr>
        <w:t>правовые</w:t>
      </w:r>
      <w:r>
        <w:rPr>
          <w:spacing w:val="72"/>
          <w:sz w:val="30"/>
        </w:rPr>
        <w:t>  </w:t>
      </w:r>
      <w:r>
        <w:rPr>
          <w:sz w:val="30"/>
        </w:rPr>
        <w:t>акты“.</w:t>
      </w:r>
      <w:r>
        <w:rPr>
          <w:spacing w:val="71"/>
          <w:sz w:val="30"/>
        </w:rPr>
        <w:t>  </w:t>
      </w:r>
      <w:r>
        <w:rPr>
          <w:sz w:val="30"/>
        </w:rPr>
        <w:t>Все</w:t>
      </w:r>
      <w:r>
        <w:rPr>
          <w:spacing w:val="72"/>
          <w:sz w:val="30"/>
        </w:rPr>
        <w:t>  </w:t>
      </w:r>
      <w:r>
        <w:rPr>
          <w:spacing w:val="-2"/>
          <w:sz w:val="30"/>
        </w:rPr>
        <w:t>документы,</w:t>
      </w:r>
    </w:p>
    <w:p>
      <w:pPr>
        <w:spacing w:after="0"/>
        <w:jc w:val="both"/>
        <w:rPr>
          <w:sz w:val="30"/>
        </w:rPr>
        <w:sectPr>
          <w:pgSz w:w="11910" w:h="16840"/>
          <w:pgMar w:header="751" w:footer="0" w:top="1160" w:bottom="280" w:left="1700" w:right="425"/>
        </w:sectPr>
      </w:pPr>
    </w:p>
    <w:p>
      <w:pPr>
        <w:spacing w:before="79"/>
        <w:ind w:left="2" w:right="137" w:firstLine="0"/>
        <w:jc w:val="left"/>
        <w:rPr>
          <w:sz w:val="30"/>
        </w:rPr>
      </w:pPr>
      <w:r>
        <w:rPr>
          <w:sz w:val="30"/>
        </w:rPr>
        <w:t>включенные в БД, систематизированы по</w:t>
      </w:r>
      <w:r>
        <w:rPr>
          <w:spacing w:val="-2"/>
          <w:sz w:val="30"/>
        </w:rPr>
        <w:t> </w:t>
      </w:r>
      <w:r>
        <w:rPr>
          <w:sz w:val="30"/>
        </w:rPr>
        <w:t>тематическим разделам. Тексты нормативных правовых актов находятся в актуальном состоянии.</w:t>
      </w:r>
    </w:p>
    <w:p>
      <w:pPr>
        <w:pStyle w:val="Heading3"/>
        <w:numPr>
          <w:ilvl w:val="0"/>
          <w:numId w:val="1"/>
        </w:numPr>
        <w:tabs>
          <w:tab w:pos="1176" w:val="left" w:leader="none"/>
        </w:tabs>
        <w:spacing w:line="240" w:lineRule="auto" w:before="323" w:after="0"/>
        <w:ind w:left="2" w:right="135" w:firstLine="707"/>
        <w:jc w:val="both"/>
      </w:pPr>
      <w:r>
        <w:rPr/>
        <w:t>ЕДИНЫЕ ТРЕБОВАНИЯ К ПОРЯДКУ ОРГАНИЗАЦИИ И ПРОВЕДЕНИЮ ИДЕОЛОГИЧЕСКОЙ РАБОТЫ С ТРУДОВЫМ </w:t>
      </w:r>
      <w:r>
        <w:rPr>
          <w:spacing w:val="-2"/>
        </w:rPr>
        <w:t>КОЛЛЕКТИВОМ</w:t>
      </w:r>
    </w:p>
    <w:p>
      <w:pPr>
        <w:pStyle w:val="BodyText"/>
        <w:ind w:right="137" w:firstLine="707"/>
      </w:pPr>
      <w:r>
        <w:rPr/>
        <w:t>Идеологическая работа в</w:t>
      </w:r>
      <w:r>
        <w:rPr>
          <w:spacing w:val="-3"/>
        </w:rPr>
        <w:t> </w:t>
      </w:r>
      <w:r>
        <w:rPr/>
        <w:t>трудовых коллективах должна быть направлена на</w:t>
      </w:r>
      <w:r>
        <w:rPr>
          <w:spacing w:val="-3"/>
        </w:rPr>
        <w:t> </w:t>
      </w:r>
      <w:r>
        <w:rPr/>
        <w:t>поддержку внутренней и внешней политики Республики Беларусь, укрепление благоприятного морально-психологического климата, формирование</w:t>
      </w:r>
      <w:r>
        <w:rPr>
          <w:spacing w:val="80"/>
        </w:rPr>
        <w:t> </w:t>
      </w:r>
      <w:r>
        <w:rPr/>
        <w:t>у</w:t>
      </w:r>
      <w:r>
        <w:rPr>
          <w:spacing w:val="-5"/>
        </w:rPr>
        <w:t> </w:t>
      </w:r>
      <w:r>
        <w:rPr/>
        <w:t>членов</w:t>
      </w:r>
      <w:r>
        <w:rPr>
          <w:spacing w:val="40"/>
        </w:rPr>
        <w:t> </w:t>
      </w:r>
      <w:r>
        <w:rPr/>
        <w:t>трудового</w:t>
      </w:r>
      <w:r>
        <w:rPr>
          <w:spacing w:val="80"/>
        </w:rPr>
        <w:t> </w:t>
      </w:r>
      <w:r>
        <w:rPr/>
        <w:t>коллектива</w:t>
      </w:r>
      <w:r>
        <w:rPr>
          <w:spacing w:val="80"/>
        </w:rPr>
        <w:t> </w:t>
      </w:r>
      <w:r>
        <w:rPr/>
        <w:t>мировоззрения,</w:t>
      </w:r>
      <w:r>
        <w:rPr>
          <w:spacing w:val="40"/>
        </w:rPr>
        <w:t> </w:t>
      </w:r>
      <w:r>
        <w:rPr/>
        <w:t>основанного на</w:t>
      </w:r>
      <w:r>
        <w:rPr>
          <w:spacing w:val="-3"/>
        </w:rPr>
        <w:t> </w:t>
      </w:r>
      <w:r>
        <w:rPr/>
        <w:t>чувстве</w:t>
      </w:r>
      <w:r>
        <w:rPr>
          <w:spacing w:val="80"/>
        </w:rPr>
        <w:t> </w:t>
      </w:r>
      <w:r>
        <w:rPr/>
        <w:t>патриотизма,</w:t>
      </w:r>
      <w:r>
        <w:rPr>
          <w:spacing w:val="80"/>
        </w:rPr>
        <w:t> </w:t>
      </w:r>
      <w:r>
        <w:rPr/>
        <w:t>гражданской</w:t>
      </w:r>
      <w:r>
        <w:rPr>
          <w:spacing w:val="80"/>
        </w:rPr>
        <w:t> </w:t>
      </w:r>
      <w:r>
        <w:rPr/>
        <w:t>зрелости,</w:t>
      </w:r>
      <w:r>
        <w:rPr>
          <w:spacing w:val="80"/>
        </w:rPr>
        <w:t> </w:t>
      </w:r>
      <w:r>
        <w:rPr/>
        <w:t>осознании</w:t>
      </w:r>
      <w:r>
        <w:rPr>
          <w:spacing w:val="80"/>
        </w:rPr>
        <w:t> </w:t>
      </w:r>
      <w:r>
        <w:rPr/>
        <w:t>принадлежности к</w:t>
      </w:r>
      <w:r>
        <w:rPr>
          <w:spacing w:val="-2"/>
        </w:rPr>
        <w:t> </w:t>
      </w:r>
      <w:r>
        <w:rPr/>
        <w:t>белорусскому</w:t>
      </w:r>
      <w:r>
        <w:rPr>
          <w:spacing w:val="80"/>
        </w:rPr>
        <w:t>  </w:t>
      </w:r>
      <w:r>
        <w:rPr/>
        <w:t>народу,</w:t>
      </w:r>
      <w:r>
        <w:rPr>
          <w:spacing w:val="80"/>
        </w:rPr>
        <w:t>  </w:t>
      </w:r>
      <w:r>
        <w:rPr/>
        <w:t>профессиональной</w:t>
      </w:r>
      <w:r>
        <w:rPr>
          <w:spacing w:val="80"/>
        </w:rPr>
        <w:t>  </w:t>
      </w:r>
      <w:r>
        <w:rPr/>
        <w:t>и личной</w:t>
      </w:r>
      <w:r>
        <w:rPr>
          <w:spacing w:val="80"/>
        </w:rPr>
        <w:t>  </w:t>
      </w:r>
      <w:r>
        <w:rPr/>
        <w:t>ответственности</w:t>
      </w:r>
      <w:r>
        <w:rPr>
          <w:spacing w:val="80"/>
        </w:rPr>
        <w:t> </w:t>
      </w:r>
      <w:r>
        <w:rPr/>
        <w:t>за достижение высоких результатов в труде.</w:t>
      </w:r>
    </w:p>
    <w:p>
      <w:pPr>
        <w:pStyle w:val="BodyText"/>
        <w:ind w:right="140" w:firstLine="707"/>
      </w:pPr>
      <w:r>
        <w:rPr/>
        <w:t>Организация идеологической работы в</w:t>
      </w:r>
      <w:r>
        <w:rPr>
          <w:spacing w:val="-4"/>
        </w:rPr>
        <w:t> </w:t>
      </w:r>
      <w:r>
        <w:rPr/>
        <w:t>трудовых коллективах возлагается на</w:t>
      </w:r>
      <w:r>
        <w:rPr>
          <w:spacing w:val="-4"/>
        </w:rPr>
        <w:t> </w:t>
      </w:r>
      <w:r>
        <w:rPr/>
        <w:t>руководителя учреждения образования, непосредственная координация идеологической работы – на заместителя руководителя по воспитательной </w:t>
      </w:r>
      <w:r>
        <w:rPr>
          <w:spacing w:val="-2"/>
        </w:rPr>
        <w:t>работе.</w:t>
      </w:r>
    </w:p>
    <w:p>
      <w:pPr>
        <w:pStyle w:val="BodyText"/>
        <w:ind w:right="145" w:firstLine="707"/>
      </w:pPr>
      <w:r>
        <w:rPr/>
        <w:t>При планировании идеологической работы с трудовым коллективом в УОСО</w:t>
      </w:r>
      <w:r>
        <w:rPr>
          <w:spacing w:val="-12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использовать</w:t>
      </w:r>
      <w:r>
        <w:rPr>
          <w:spacing w:val="-10"/>
        </w:rPr>
        <w:t> </w:t>
      </w:r>
      <w:r>
        <w:rPr/>
        <w:t>Циклограмму</w:t>
      </w:r>
      <w:r>
        <w:rPr>
          <w:spacing w:val="-13"/>
        </w:rPr>
        <w:t> </w:t>
      </w:r>
      <w:r>
        <w:rPr/>
        <w:t>мероприятий</w:t>
      </w:r>
      <w:r>
        <w:rPr>
          <w:spacing w:val="-10"/>
        </w:rPr>
        <w:t> </w:t>
      </w:r>
      <w:r>
        <w:rPr/>
        <w:t>по</w:t>
      </w:r>
      <w:r>
        <w:rPr>
          <w:spacing w:val="-11"/>
        </w:rPr>
        <w:t> </w:t>
      </w:r>
      <w:r>
        <w:rPr/>
        <w:t>идеологической работе с трудовым коллективом на 2025/2026 учебный год (приложение 1).</w:t>
      </w:r>
    </w:p>
    <w:p>
      <w:pPr>
        <w:pStyle w:val="BodyText"/>
        <w:spacing w:line="321" w:lineRule="exact"/>
        <w:ind w:left="710"/>
        <w:jc w:val="left"/>
      </w:pPr>
      <w:r>
        <w:rPr/>
        <w:t>В</w:t>
      </w:r>
      <w:r>
        <w:rPr>
          <w:spacing w:val="-3"/>
        </w:rPr>
        <w:t> </w:t>
      </w:r>
      <w:r>
        <w:rPr/>
        <w:t>УОСО</w:t>
      </w:r>
      <w:r>
        <w:rPr>
          <w:spacing w:val="-3"/>
        </w:rPr>
        <w:t> </w:t>
      </w:r>
      <w:r>
        <w:rPr>
          <w:spacing w:val="-2"/>
        </w:rPr>
        <w:t>необходимо:</w:t>
      </w:r>
    </w:p>
    <w:p>
      <w:pPr>
        <w:pStyle w:val="BodyText"/>
        <w:spacing w:before="2"/>
        <w:ind w:right="140" w:firstLine="707"/>
        <w:jc w:val="right"/>
      </w:pPr>
      <w:r>
        <w:rPr/>
        <w:t>обеспечить проведение единых дней</w:t>
      </w:r>
      <w:r>
        <w:rPr>
          <w:spacing w:val="34"/>
        </w:rPr>
        <w:t> </w:t>
      </w:r>
      <w:r>
        <w:rPr/>
        <w:t>информирования с использованием материалов</w:t>
      </w:r>
      <w:r>
        <w:rPr>
          <w:spacing w:val="50"/>
        </w:rPr>
        <w:t> </w:t>
      </w:r>
      <w:r>
        <w:rPr/>
        <w:t>единого</w:t>
      </w:r>
      <w:r>
        <w:rPr>
          <w:spacing w:val="53"/>
        </w:rPr>
        <w:t> </w:t>
      </w:r>
      <w:r>
        <w:rPr/>
        <w:t>информационного</w:t>
      </w:r>
      <w:r>
        <w:rPr>
          <w:spacing w:val="52"/>
        </w:rPr>
        <w:t> </w:t>
      </w:r>
      <w:r>
        <w:rPr/>
        <w:t>ресурса</w:t>
      </w:r>
      <w:r>
        <w:rPr>
          <w:spacing w:val="53"/>
        </w:rPr>
        <w:t> </w:t>
      </w:r>
      <w:r>
        <w:rPr/>
        <w:t>(тематического</w:t>
      </w:r>
      <w:r>
        <w:rPr>
          <w:spacing w:val="52"/>
        </w:rPr>
        <w:t> </w:t>
      </w:r>
      <w:r>
        <w:rPr/>
        <w:t>банка</w:t>
      </w:r>
      <w:r>
        <w:rPr>
          <w:spacing w:val="53"/>
        </w:rPr>
        <w:t> </w:t>
      </w:r>
      <w:r>
        <w:rPr>
          <w:spacing w:val="-2"/>
        </w:rPr>
        <w:t>данных</w:t>
      </w:r>
    </w:p>
    <w:p>
      <w:pPr>
        <w:pStyle w:val="BodyText"/>
        <w:spacing w:line="321" w:lineRule="exact"/>
        <w:ind w:left="0" w:right="138"/>
        <w:jc w:val="right"/>
      </w:pPr>
      <w:r>
        <w:rPr/>
        <w:t>«Идеологическая</w:t>
      </w:r>
      <w:r>
        <w:rPr>
          <w:spacing w:val="-6"/>
        </w:rPr>
        <w:t> </w:t>
      </w:r>
      <w:r>
        <w:rPr/>
        <w:t>работа»),</w:t>
      </w:r>
      <w:r>
        <w:rPr>
          <w:spacing w:val="-4"/>
        </w:rPr>
        <w:t> </w:t>
      </w:r>
      <w:r>
        <w:rPr/>
        <w:t>размещенного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информационно-поисковой</w:t>
      </w:r>
      <w:r>
        <w:rPr>
          <w:spacing w:val="-2"/>
        </w:rPr>
        <w:t> системе</w:t>
      </w:r>
    </w:p>
    <w:p>
      <w:pPr>
        <w:pStyle w:val="BodyText"/>
        <w:spacing w:line="322" w:lineRule="exact"/>
        <w:jc w:val="left"/>
      </w:pPr>
      <w:r>
        <w:rPr/>
        <w:t>«ЭТАЛОН-</w:t>
      </w:r>
      <w:r>
        <w:rPr>
          <w:spacing w:val="-10"/>
        </w:rPr>
        <w:t> </w:t>
      </w:r>
      <w:r>
        <w:rPr>
          <w:spacing w:val="-2"/>
        </w:rPr>
        <w:t>ONLINE»);</w:t>
      </w:r>
    </w:p>
    <w:p>
      <w:pPr>
        <w:pStyle w:val="BodyText"/>
        <w:ind w:right="135" w:firstLine="707"/>
      </w:pPr>
      <w:r>
        <w:rPr/>
        <w:t>организовать регулярное проведение руководством УОСО с трудовым коллективом диалоговых площадок, собраний, круглых столов; встреч с парламентариями и депутатами местных Советов депутатов, делегатами Всебелорусского народного собрания, представителями государственных органов и организаций, общественных объединений, политических партий, деятелями науки, культуры и др.;</w:t>
      </w:r>
    </w:p>
    <w:p>
      <w:pPr>
        <w:pStyle w:val="BodyText"/>
        <w:spacing w:before="1"/>
        <w:ind w:right="143" w:firstLine="707"/>
      </w:pPr>
      <w:r>
        <w:rPr/>
        <w:t>организовать презентацию новых изданий, информационных материалов, аудиовизуальной и наглядно-изобразительной продукции по вопросам реализации идеологии белорусского государства;</w:t>
      </w:r>
    </w:p>
    <w:p>
      <w:pPr>
        <w:pStyle w:val="BodyText"/>
        <w:spacing w:before="1"/>
        <w:ind w:right="142" w:firstLine="707"/>
      </w:pPr>
      <w:r>
        <w:rPr/>
        <w:t>привлекать работников с активной патриотической позицией к выступлениям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актуальным</w:t>
      </w:r>
      <w:r>
        <w:rPr>
          <w:spacing w:val="-4"/>
        </w:rPr>
        <w:t> </w:t>
      </w:r>
      <w:r>
        <w:rPr/>
        <w:t>вопросам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3"/>
        </w:rPr>
        <w:t> </w:t>
      </w:r>
      <w:r>
        <w:rPr/>
        <w:t>политики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идеологии белорусского государства, оперативного опровержения ангажированных информационных вбросов, фейков;</w:t>
      </w:r>
    </w:p>
    <w:p>
      <w:pPr>
        <w:pStyle w:val="BodyText"/>
        <w:ind w:right="139" w:firstLine="707"/>
      </w:pPr>
      <w:r>
        <w:rPr/>
        <w:t>предусмотреть проведение торжественных мероприятий (собраний, концертов, выставок и др.), посвященных государственным праздникам, праздничным дням и памятным датам в Республике Беларусь, культурно- массовых и спортивно-оздоровительных, профессиональных мероприятий (конкурсов «Учитель года», «Семья года УОСО» и др.);</w:t>
      </w:r>
    </w:p>
    <w:p>
      <w:pPr>
        <w:pStyle w:val="BodyText"/>
        <w:ind w:right="145" w:firstLine="707"/>
      </w:pPr>
      <w:r>
        <w:rPr/>
        <w:t>организовать работу с молодыми специалистами, в том числе, используя практику</w:t>
      </w:r>
      <w:r>
        <w:rPr>
          <w:spacing w:val="54"/>
        </w:rPr>
        <w:t>  </w:t>
      </w:r>
      <w:r>
        <w:rPr/>
        <w:t>института</w:t>
      </w:r>
      <w:r>
        <w:rPr>
          <w:spacing w:val="59"/>
        </w:rPr>
        <w:t>  </w:t>
      </w:r>
      <w:r>
        <w:rPr/>
        <w:t>наставничества</w:t>
      </w:r>
      <w:r>
        <w:rPr>
          <w:spacing w:val="57"/>
        </w:rPr>
        <w:t>  </w:t>
      </w:r>
      <w:r>
        <w:rPr/>
        <w:t>(постановление</w:t>
      </w:r>
      <w:r>
        <w:rPr>
          <w:spacing w:val="58"/>
        </w:rPr>
        <w:t>  </w:t>
      </w:r>
      <w:r>
        <w:rPr/>
        <w:t>Президиума</w:t>
      </w:r>
      <w:r>
        <w:rPr>
          <w:spacing w:val="59"/>
        </w:rPr>
        <w:t>  </w:t>
      </w:r>
      <w:r>
        <w:rPr>
          <w:spacing w:val="-2"/>
        </w:rPr>
        <w:t>Совета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45"/>
      </w:pPr>
      <w:r>
        <w:rPr/>
        <w:t>Федерации профсоюзов Беларуси от 27.01.2011 № 2 «Типовое положение о наставничестве», информационное письмо Министерства труда и социальной защиты</w:t>
      </w:r>
      <w:r>
        <w:rPr>
          <w:spacing w:val="5"/>
        </w:rPr>
        <w:t> </w:t>
      </w:r>
      <w:r>
        <w:rPr/>
        <w:t>Республики</w:t>
      </w:r>
      <w:r>
        <w:rPr>
          <w:spacing w:val="6"/>
        </w:rPr>
        <w:t> </w:t>
      </w:r>
      <w:r>
        <w:rPr/>
        <w:t>Беларусь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/>
        <w:t>Федерации</w:t>
      </w:r>
      <w:r>
        <w:rPr>
          <w:spacing w:val="7"/>
        </w:rPr>
        <w:t> </w:t>
      </w:r>
      <w:r>
        <w:rPr/>
        <w:t>профсоюзов</w:t>
      </w:r>
      <w:r>
        <w:rPr>
          <w:spacing w:val="6"/>
        </w:rPr>
        <w:t> </w:t>
      </w:r>
      <w:r>
        <w:rPr/>
        <w:t>Беларуси</w:t>
      </w:r>
      <w:r>
        <w:rPr>
          <w:spacing w:val="8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2"/>
        </w:rPr>
        <w:t>11.02.2022</w:t>
      </w:r>
    </w:p>
    <w:p>
      <w:pPr>
        <w:pStyle w:val="BodyText"/>
        <w:spacing w:before="1"/>
        <w:ind w:right="139"/>
      </w:pPr>
      <w:r>
        <w:rPr/>
        <w:t>№ 4-1-12/684/01-09/23 «Об институте наставничества»), закрепив наставничество персонально приказом руководителя УОСО;</w:t>
      </w:r>
    </w:p>
    <w:p>
      <w:pPr>
        <w:pStyle w:val="BodyText"/>
        <w:ind w:right="146" w:firstLine="707"/>
      </w:pPr>
      <w:r>
        <w:rPr/>
        <w:t>вовлекать работников в социально значимую деятельность (субботники, трудовые акции и др.).</w:t>
      </w:r>
    </w:p>
    <w:p>
      <w:pPr>
        <w:pStyle w:val="Heading3"/>
        <w:numPr>
          <w:ilvl w:val="0"/>
          <w:numId w:val="1"/>
        </w:numPr>
        <w:tabs>
          <w:tab w:pos="1159" w:val="left" w:leader="none"/>
          <w:tab w:pos="4444" w:val="left" w:leader="none"/>
          <w:tab w:pos="7395" w:val="left" w:leader="none"/>
        </w:tabs>
        <w:spacing w:line="240" w:lineRule="auto" w:before="320" w:after="0"/>
        <w:ind w:left="2" w:right="133" w:firstLine="707"/>
        <w:jc w:val="both"/>
      </w:pPr>
      <w:r>
        <w:rPr>
          <w:spacing w:val="-2"/>
        </w:rPr>
        <w:t>СОДЕРЖАНИЕ</w:t>
      </w:r>
      <w:r>
        <w:rPr/>
        <w:tab/>
      </w:r>
      <w:r>
        <w:rPr>
          <w:spacing w:val="-2"/>
        </w:rPr>
        <w:t>ОСНОВНЫХ</w:t>
      </w:r>
      <w:r>
        <w:rPr/>
        <w:tab/>
      </w:r>
      <w:r>
        <w:rPr>
          <w:spacing w:val="-2"/>
        </w:rPr>
        <w:t>НАПРАВЛЕНИЙ </w:t>
      </w:r>
      <w:r>
        <w:rPr/>
        <w:t>ВОСПИТАТЕЛЬНОЙ РАБОТЫ С УЧАЩИМИСЯ В УЧРЕЖДЕНИЯХ ОБЩЕГО СРЕДНЕГО ОБРАЗОВАНИЯ В 2025/2026 УЧЕБНОМ ГОДУ</w:t>
      </w:r>
    </w:p>
    <w:p>
      <w:pPr>
        <w:pStyle w:val="ListParagraph"/>
        <w:numPr>
          <w:ilvl w:val="1"/>
          <w:numId w:val="2"/>
        </w:numPr>
        <w:tabs>
          <w:tab w:pos="1341" w:val="left" w:leader="none"/>
        </w:tabs>
        <w:spacing w:line="240" w:lineRule="auto" w:before="2" w:after="0"/>
        <w:ind w:left="2" w:right="136" w:firstLine="707"/>
        <w:jc w:val="both"/>
        <w:rPr>
          <w:sz w:val="28"/>
        </w:rPr>
      </w:pPr>
      <w:r>
        <w:rPr>
          <w:b/>
          <w:sz w:val="28"/>
        </w:rPr>
        <w:t>Идеологическое, гражданское и патриотическое воспитание. </w:t>
      </w:r>
      <w:r>
        <w:rPr>
          <w:sz w:val="28"/>
        </w:rPr>
        <w:t>Идеологическое воспитание учащихся должно быть направлено на усвоение учащимися основ белорусской идеологии, развитие у них способности объективно анализировать события, происходящие в стране и мире, формирование стремления участвовать в общественной жизни.</w:t>
      </w:r>
    </w:p>
    <w:p>
      <w:pPr>
        <w:pStyle w:val="BodyText"/>
        <w:spacing w:line="322" w:lineRule="exact" w:before="1"/>
        <w:ind w:left="710"/>
      </w:pPr>
      <w:r>
        <w:rPr/>
        <w:t>Для</w:t>
      </w:r>
      <w:r>
        <w:rPr>
          <w:spacing w:val="-8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продолжить</w:t>
      </w:r>
      <w:r>
        <w:rPr>
          <w:spacing w:val="-10"/>
        </w:rPr>
        <w:t> </w:t>
      </w:r>
      <w:r>
        <w:rPr/>
        <w:t>практику</w:t>
      </w:r>
      <w:r>
        <w:rPr>
          <w:spacing w:val="-6"/>
        </w:rPr>
        <w:t> </w:t>
      </w:r>
      <w:r>
        <w:rPr>
          <w:spacing w:val="-2"/>
        </w:rPr>
        <w:t>проведения:</w:t>
      </w:r>
    </w:p>
    <w:p>
      <w:pPr>
        <w:pStyle w:val="BodyText"/>
        <w:ind w:right="134" w:firstLine="707"/>
      </w:pPr>
      <w:r>
        <w:rPr/>
        <w:t>единых уроков, посвященных памятным событиям, государственным праздникам, знаменательным датам в истории Республики Беларусь: День знаний (1 сентября),</w:t>
      </w:r>
      <w:r>
        <w:rPr>
          <w:spacing w:val="-1"/>
        </w:rPr>
        <w:t> </w:t>
      </w:r>
      <w:r>
        <w:rPr/>
        <w:t>День народного единства</w:t>
      </w:r>
      <w:r>
        <w:rPr>
          <w:spacing w:val="-1"/>
        </w:rPr>
        <w:t> </w:t>
      </w:r>
      <w:r>
        <w:rPr/>
        <w:t>(17 сентября), День Конституции (15 марта), 83-я годовщина трагедии в Хатыни (22 марта), День единения народов России и Беларуси (2 апреля), День Победы советского народа в Великой Отечественной войне (9 мая), День семьи (15 мая). Для конструирования сценария единого урока следует использовать информационно-методические материалы, размещенные в разделе национального образовательного портала «Библиотека единых уроков»: </w:t>
      </w:r>
      <w:hyperlink r:id="rId15">
        <w:r>
          <w:rPr>
            <w:color w:val="0462C1"/>
            <w:spacing w:val="-2"/>
            <w:u w:val="single" w:color="0462C1"/>
          </w:rPr>
          <w:t>https://vospitanie.adu.by/organizatsiya-vospitaniya/edinie-uroki-uroki-pamyati.html</w:t>
        </w:r>
      </w:hyperlink>
      <w:r>
        <w:rPr>
          <w:spacing w:val="-2"/>
        </w:rPr>
        <w:t>;</w:t>
      </w:r>
    </w:p>
    <w:p>
      <w:pPr>
        <w:pStyle w:val="BodyText"/>
        <w:ind w:right="140" w:firstLine="707"/>
      </w:pPr>
      <w:r>
        <w:rPr/>
        <w:t>мероприятий по ознакомлению учащихся с избирательным законодательством Республики Беларусь (методические материалы и матрицы единых информационных часов по данной теме размещены на национальном образовательном портале: </w:t>
      </w:r>
      <w:hyperlink r:id="rId7">
        <w:r>
          <w:rPr>
            <w:color w:val="0462C1"/>
            <w:u w:val="single" w:color="0462C1"/>
          </w:rPr>
          <w:t>https://vospitanie.adu.by</w:t>
        </w:r>
      </w:hyperlink>
      <w:r>
        <w:rPr/>
        <w:t>/ Организация воспитания / Информационные и классные часы);</w:t>
      </w:r>
    </w:p>
    <w:p>
      <w:pPr>
        <w:pStyle w:val="BodyText"/>
        <w:ind w:right="132" w:firstLine="707"/>
      </w:pPr>
      <w:r>
        <w:rPr/>
        <w:t>мероприятий информационно-образовательного проекта «Школа Активного Гражданина» </w:t>
      </w:r>
      <w:r>
        <w:rPr>
          <w:i/>
        </w:rPr>
        <w:t>(четвертая неделя месяца)</w:t>
      </w:r>
      <w:r>
        <w:rPr/>
        <w:t>. Информационно- методические материалы для реализации проекта будут размещаться на национальном образовательном портале: </w:t>
      </w:r>
      <w:hyperlink r:id="rId16">
        <w:r>
          <w:rPr>
            <w:color w:val="0462C1"/>
            <w:u w:val="single" w:color="0462C1"/>
          </w:rPr>
          <w:t>https://vospitanie.adu.by/shkola-</w:t>
        </w:r>
      </w:hyperlink>
      <w:r>
        <w:rPr>
          <w:color w:val="0462C1"/>
        </w:rPr>
        <w:t> </w:t>
      </w:r>
      <w:hyperlink r:id="rId16">
        <w:r>
          <w:rPr>
            <w:color w:val="0462C1"/>
            <w:spacing w:val="-2"/>
            <w:u w:val="single" w:color="0462C1"/>
          </w:rPr>
          <w:t>aktivnogo-grazhdanina.html</w:t>
        </w:r>
      </w:hyperlink>
      <w:r>
        <w:rPr>
          <w:color w:val="0462C1"/>
          <w:spacing w:val="-2"/>
          <w:u w:val="single" w:color="0462C1"/>
        </w:rPr>
        <w:t>.</w:t>
      </w:r>
    </w:p>
    <w:p>
      <w:pPr>
        <w:tabs>
          <w:tab w:pos="4147" w:val="left" w:leader="none"/>
          <w:tab w:pos="8605" w:val="left" w:leader="none"/>
        </w:tabs>
        <w:spacing w:line="240" w:lineRule="auto" w:before="0"/>
        <w:ind w:left="2" w:right="135" w:firstLine="707"/>
        <w:jc w:val="left"/>
        <w:rPr>
          <w:i/>
          <w:sz w:val="28"/>
        </w:rPr>
      </w:pPr>
      <w:r>
        <w:rPr>
          <w:sz w:val="28"/>
        </w:rPr>
        <w:t>тематических</w:t>
      </w:r>
      <w:r>
        <w:rPr>
          <w:spacing w:val="80"/>
          <w:sz w:val="28"/>
        </w:rPr>
        <w:t> </w:t>
      </w:r>
      <w:r>
        <w:rPr>
          <w:sz w:val="28"/>
        </w:rPr>
        <w:t>занятий</w:t>
      </w:r>
      <w:r>
        <w:rPr>
          <w:spacing w:val="80"/>
          <w:sz w:val="28"/>
        </w:rPr>
        <w:t> </w:t>
      </w:r>
      <w:r>
        <w:rPr>
          <w:sz w:val="28"/>
        </w:rPr>
        <w:t>по</w:t>
      </w:r>
      <w:r>
        <w:rPr>
          <w:spacing w:val="80"/>
          <w:sz w:val="28"/>
        </w:rPr>
        <w:t> </w:t>
      </w:r>
      <w:r>
        <w:rPr>
          <w:sz w:val="28"/>
        </w:rPr>
        <w:t>обучающей</w:t>
      </w:r>
      <w:r>
        <w:rPr>
          <w:spacing w:val="80"/>
          <w:sz w:val="28"/>
        </w:rPr>
        <w:t> </w:t>
      </w:r>
      <w:r>
        <w:rPr>
          <w:sz w:val="28"/>
        </w:rPr>
        <w:t>программе</w:t>
      </w:r>
      <w:r>
        <w:rPr>
          <w:spacing w:val="80"/>
          <w:sz w:val="28"/>
        </w:rPr>
        <w:t> </w:t>
      </w:r>
      <w:r>
        <w:rPr>
          <w:sz w:val="28"/>
        </w:rPr>
        <w:t>для</w:t>
      </w:r>
      <w:r>
        <w:rPr>
          <w:spacing w:val="80"/>
          <w:sz w:val="28"/>
        </w:rPr>
        <w:t> </w:t>
      </w:r>
      <w:r>
        <w:rPr>
          <w:sz w:val="28"/>
        </w:rPr>
        <w:t>учащихся</w:t>
      </w:r>
      <w:r>
        <w:rPr>
          <w:spacing w:val="80"/>
          <w:sz w:val="28"/>
        </w:rPr>
        <w:t> </w:t>
      </w:r>
      <w:r>
        <w:rPr>
          <w:sz w:val="28"/>
        </w:rPr>
        <w:t>2-11 классов</w:t>
      </w:r>
      <w:r>
        <w:rPr>
          <w:spacing w:val="-5"/>
          <w:sz w:val="28"/>
        </w:rPr>
        <w:t> </w:t>
      </w:r>
      <w:r>
        <w:rPr>
          <w:sz w:val="28"/>
        </w:rPr>
        <w:t>«Я.</w:t>
      </w:r>
      <w:r>
        <w:rPr>
          <w:spacing w:val="-2"/>
          <w:sz w:val="28"/>
        </w:rPr>
        <w:t> </w:t>
      </w:r>
      <w:r>
        <w:rPr>
          <w:sz w:val="28"/>
        </w:rPr>
        <w:t>Моя</w:t>
      </w:r>
      <w:r>
        <w:rPr>
          <w:spacing w:val="-1"/>
          <w:sz w:val="28"/>
        </w:rPr>
        <w:t> </w:t>
      </w:r>
      <w:r>
        <w:rPr>
          <w:sz w:val="28"/>
        </w:rPr>
        <w:t>семья.</w:t>
      </w:r>
      <w:r>
        <w:rPr>
          <w:spacing w:val="-2"/>
          <w:sz w:val="28"/>
        </w:rPr>
        <w:t> </w:t>
      </w:r>
      <w:r>
        <w:rPr>
          <w:sz w:val="28"/>
        </w:rPr>
        <w:t>Моя</w:t>
      </w:r>
      <w:r>
        <w:rPr>
          <w:spacing w:val="-1"/>
          <w:sz w:val="28"/>
        </w:rPr>
        <w:t> </w:t>
      </w:r>
      <w:r>
        <w:rPr>
          <w:sz w:val="28"/>
        </w:rPr>
        <w:t>Родина» </w:t>
      </w:r>
      <w:r>
        <w:rPr>
          <w:i/>
          <w:sz w:val="28"/>
        </w:rPr>
        <w:t>(третья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неделя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месяца).</w:t>
      </w:r>
      <w:r>
        <w:rPr>
          <w:i/>
          <w:spacing w:val="-2"/>
          <w:sz w:val="28"/>
        </w:rPr>
        <w:t> </w:t>
      </w:r>
      <w:r>
        <w:rPr>
          <w:sz w:val="28"/>
        </w:rPr>
        <w:t>Информационно- методические материалы для проведения тематических занятий размещены на </w:t>
      </w:r>
      <w:r>
        <w:rPr>
          <w:spacing w:val="-2"/>
          <w:sz w:val="28"/>
        </w:rPr>
        <w:t>национальном</w:t>
      </w:r>
      <w:r>
        <w:rPr>
          <w:sz w:val="28"/>
        </w:rPr>
        <w:tab/>
      </w:r>
      <w:r>
        <w:rPr>
          <w:spacing w:val="-2"/>
          <w:sz w:val="28"/>
        </w:rPr>
        <w:t>образовательном</w:t>
      </w:r>
      <w:r>
        <w:rPr>
          <w:sz w:val="28"/>
        </w:rPr>
        <w:tab/>
      </w:r>
      <w:r>
        <w:rPr>
          <w:spacing w:val="-2"/>
          <w:sz w:val="28"/>
        </w:rPr>
        <w:t>портале</w:t>
      </w:r>
      <w:r>
        <w:rPr>
          <w:i/>
          <w:spacing w:val="-2"/>
          <w:sz w:val="28"/>
        </w:rPr>
        <w:t>: </w:t>
      </w:r>
      <w:hyperlink r:id="rId17">
        <w:r>
          <w:rPr>
            <w:i/>
            <w:color w:val="0462C1"/>
            <w:spacing w:val="-2"/>
            <w:sz w:val="28"/>
            <w:u w:val="single" w:color="0462C1"/>
          </w:rPr>
          <w:t>https://vospitanie.adu.by/component/content/article/tematicheskie-zanyatiya-dlya-</w:t>
        </w:r>
      </w:hyperlink>
      <w:r>
        <w:rPr>
          <w:i/>
          <w:color w:val="0462C1"/>
          <w:spacing w:val="-2"/>
          <w:sz w:val="28"/>
        </w:rPr>
        <w:t> </w:t>
      </w:r>
      <w:hyperlink r:id="rId17">
        <w:r>
          <w:rPr>
            <w:i/>
            <w:color w:val="0462C1"/>
            <w:spacing w:val="-2"/>
            <w:sz w:val="28"/>
            <w:u w:val="single" w:color="0462C1"/>
          </w:rPr>
          <w:t>uchashchikhsya-ii-xi-klassov-ya-moya-semya-moya-</w:t>
        </w:r>
      </w:hyperlink>
      <w:r>
        <w:rPr>
          <w:i/>
          <w:color w:val="0462C1"/>
          <w:spacing w:val="-2"/>
          <w:sz w:val="28"/>
        </w:rPr>
        <w:t> </w:t>
      </w:r>
      <w:hyperlink r:id="rId17">
        <w:r>
          <w:rPr>
            <w:i/>
            <w:color w:val="0462C1"/>
            <w:spacing w:val="-2"/>
            <w:sz w:val="28"/>
            <w:u w:val="single" w:color="0462C1"/>
          </w:rPr>
          <w:t>rodina.html?catid=41&amp;Itemid=101</w:t>
        </w:r>
      </w:hyperlink>
    </w:p>
    <w:p>
      <w:pPr>
        <w:spacing w:after="0" w:line="240" w:lineRule="auto"/>
        <w:jc w:val="left"/>
        <w:rPr>
          <w:i/>
          <w:sz w:val="28"/>
        </w:rPr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5" w:firstLine="707"/>
      </w:pPr>
      <w:r>
        <w:rPr/>
        <w:t>информационных часов по изучению вопросов геноцида белорусского народа в годы Великой Отечественной войны </w:t>
      </w:r>
      <w:r>
        <w:rPr>
          <w:i/>
        </w:rPr>
        <w:t>(ежемесячно). </w:t>
      </w:r>
      <w:r>
        <w:rPr/>
        <w:t>При изучении вопросов геноцида необходимо использовать учебные пособия «Геноцид белорусского народа в годы Великой Отечественной войны» (для учащихся I– IV, V–IX, X–XI классов; составители: Толкачев В.В. и др.; Мн.: «Адукацыя і выхаванне», 2023). Данные учебные пособия размещены на национальном образовательном портале: </w:t>
      </w:r>
      <w:hyperlink r:id="rId18">
        <w:r>
          <w:rPr>
            <w:color w:val="0462C1"/>
            <w:u w:val="single" w:color="0462C1"/>
          </w:rPr>
          <w:t>https://www.adu.by/ru/pedagogam/rassledovanie-</w:t>
        </w:r>
      </w:hyperlink>
      <w:r>
        <w:rPr>
          <w:color w:val="0462C1"/>
        </w:rPr>
        <w:t> </w:t>
      </w:r>
      <w:hyperlink r:id="rId18">
        <w:r>
          <w:rPr>
            <w:color w:val="0462C1"/>
            <w:u w:val="single" w:color="0462C1"/>
          </w:rPr>
          <w:t>ugolovnogo-dela-o-genotside.html</w:t>
        </w:r>
      </w:hyperlink>
      <w:r>
        <w:rPr/>
        <w:t>. Обращаем внимание на необходимость использовать при проведении воспитательных мероприятий по данной теме актуальной информации, размещенной на официальном сайте Генеральной прокуратуры: </w:t>
      </w:r>
      <w:hyperlink r:id="rId19">
        <w:r>
          <w:rPr>
            <w:color w:val="0462C1"/>
            <w:u w:val="single" w:color="0462C1"/>
          </w:rPr>
          <w:t>https://prokuratura.gov.by/ru/activity/rassledovanie-ugolovnogo-dela-</w:t>
        </w:r>
      </w:hyperlink>
      <w:r>
        <w:rPr>
          <w:color w:val="0462C1"/>
        </w:rPr>
        <w:t> </w:t>
      </w:r>
      <w:hyperlink r:id="rId19">
        <w:r>
          <w:rPr>
            <w:color w:val="0462C1"/>
            <w:u w:val="single" w:color="0462C1"/>
          </w:rPr>
          <w:t>o-genotside/</w:t>
        </w:r>
      </w:hyperlink>
      <w:r>
        <w:rPr>
          <w:color w:val="0462C1"/>
          <w:u w:val="single" w:color="0462C1"/>
        </w:rPr>
        <w:t>.</w:t>
      </w:r>
      <w:r>
        <w:rPr>
          <w:color w:val="0462C1"/>
        </w:rPr>
        <w:t> </w:t>
      </w:r>
      <w:r>
        <w:rPr/>
        <w:t>В рамках информационных часов по данной теме рекомендуется организовать</w:t>
      </w:r>
      <w:r>
        <w:rPr>
          <w:spacing w:val="75"/>
        </w:rPr>
        <w:t> </w:t>
      </w:r>
      <w:r>
        <w:rPr/>
        <w:t>просмотр</w:t>
      </w:r>
      <w:r>
        <w:rPr>
          <w:spacing w:val="47"/>
          <w:w w:val="150"/>
        </w:rPr>
        <w:t> </w:t>
      </w:r>
      <w:r>
        <w:rPr/>
        <w:t>и</w:t>
      </w:r>
      <w:r>
        <w:rPr>
          <w:spacing w:val="78"/>
        </w:rPr>
        <w:t> </w:t>
      </w:r>
      <w:r>
        <w:rPr/>
        <w:t>обсуждение</w:t>
      </w:r>
      <w:r>
        <w:rPr>
          <w:spacing w:val="45"/>
          <w:w w:val="150"/>
        </w:rPr>
        <w:t> </w:t>
      </w:r>
      <w:r>
        <w:rPr/>
        <w:t>учащимися</w:t>
      </w:r>
      <w:r>
        <w:rPr>
          <w:spacing w:val="45"/>
          <w:w w:val="150"/>
        </w:rPr>
        <w:t> </w:t>
      </w:r>
      <w:r>
        <w:rPr/>
        <w:t>документальных</w:t>
      </w:r>
      <w:r>
        <w:rPr>
          <w:spacing w:val="47"/>
          <w:w w:val="150"/>
        </w:rPr>
        <w:t> </w:t>
      </w:r>
      <w:r>
        <w:rPr>
          <w:spacing w:val="-2"/>
        </w:rPr>
        <w:t>фильмов</w:t>
      </w:r>
    </w:p>
    <w:p>
      <w:pPr>
        <w:pStyle w:val="BodyText"/>
        <w:spacing w:line="322" w:lineRule="exact"/>
      </w:pPr>
      <w:r>
        <w:rPr/>
        <w:t>«Лагеря</w:t>
      </w:r>
      <w:r>
        <w:rPr>
          <w:spacing w:val="73"/>
          <w:w w:val="150"/>
        </w:rPr>
        <w:t>  </w:t>
      </w:r>
      <w:r>
        <w:rPr/>
        <w:t>смерти»,</w:t>
      </w:r>
      <w:r>
        <w:rPr>
          <w:spacing w:val="72"/>
          <w:w w:val="150"/>
        </w:rPr>
        <w:t>  </w:t>
      </w:r>
      <w:r>
        <w:rPr/>
        <w:t>«Сожженные</w:t>
      </w:r>
      <w:r>
        <w:rPr>
          <w:spacing w:val="73"/>
          <w:w w:val="150"/>
        </w:rPr>
        <w:t>  </w:t>
      </w:r>
      <w:r>
        <w:rPr/>
        <w:t>деревни»</w:t>
      </w:r>
      <w:r>
        <w:rPr>
          <w:spacing w:val="72"/>
          <w:w w:val="150"/>
        </w:rPr>
        <w:t>  </w:t>
      </w:r>
      <w:r>
        <w:rPr/>
        <w:t>(производство</w:t>
      </w:r>
      <w:r>
        <w:rPr>
          <w:spacing w:val="73"/>
          <w:w w:val="150"/>
        </w:rPr>
        <w:t>  </w:t>
      </w:r>
      <w:r>
        <w:rPr>
          <w:spacing w:val="-2"/>
        </w:rPr>
        <w:t>киностудии</w:t>
      </w:r>
    </w:p>
    <w:p>
      <w:pPr>
        <w:pStyle w:val="BodyText"/>
      </w:pPr>
      <w:r>
        <w:rPr/>
        <w:t>«Беларусьфильм»,</w:t>
      </w:r>
      <w:r>
        <w:rPr>
          <w:spacing w:val="-17"/>
        </w:rPr>
        <w:t> </w:t>
      </w:r>
      <w:r>
        <w:rPr>
          <w:spacing w:val="-2"/>
        </w:rPr>
        <w:t>2025).</w:t>
      </w:r>
    </w:p>
    <w:p>
      <w:pPr>
        <w:pStyle w:val="BodyText"/>
        <w:spacing w:before="2"/>
        <w:ind w:right="137" w:firstLine="707"/>
      </w:pPr>
      <w:r>
        <w:rPr/>
        <w:t>В 2025/2026 учебном году необходимо продолжить работу по формированию уважительного отношения учащихся к государственным символам Республики Беларусь. С этой целью необходимо:</w:t>
      </w:r>
    </w:p>
    <w:p>
      <w:pPr>
        <w:pStyle w:val="BodyText"/>
        <w:ind w:right="138" w:firstLine="707"/>
      </w:pPr>
      <w:r>
        <w:rPr/>
        <w:t>обеспечить проведение торжественных мероприятий, линеек с поднятием (выносом) Государственного флага Республики Беларусь, исполнением Государственного гимна Республики Беларусь (приказ Министра образования Республики Беларусь № 368 от 25.05.2022 «О совершенствовании работы по патриотическому воспитанию»);</w:t>
      </w:r>
    </w:p>
    <w:p>
      <w:pPr>
        <w:pStyle w:val="BodyText"/>
        <w:ind w:right="137" w:firstLine="707"/>
      </w:pPr>
      <w:r>
        <w:rPr/>
        <w:t>внедрить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практику</w:t>
      </w:r>
      <w:r>
        <w:rPr>
          <w:spacing w:val="-11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УОСО</w:t>
      </w:r>
      <w:r>
        <w:rPr>
          <w:spacing w:val="-11"/>
        </w:rPr>
        <w:t> </w:t>
      </w:r>
      <w:r>
        <w:rPr/>
        <w:t>проведение</w:t>
      </w:r>
      <w:r>
        <w:rPr>
          <w:spacing w:val="-11"/>
        </w:rPr>
        <w:t> </w:t>
      </w:r>
      <w:r>
        <w:rPr/>
        <w:t>линеек</w:t>
      </w:r>
      <w:r>
        <w:rPr>
          <w:spacing w:val="-11"/>
        </w:rPr>
        <w:t> </w:t>
      </w:r>
      <w:r>
        <w:rPr/>
        <w:t>дежурного</w:t>
      </w:r>
      <w:r>
        <w:rPr>
          <w:spacing w:val="-8"/>
        </w:rPr>
        <w:t> </w:t>
      </w:r>
      <w:r>
        <w:rPr/>
        <w:t>класса</w:t>
      </w:r>
      <w:r>
        <w:rPr>
          <w:spacing w:val="-8"/>
        </w:rPr>
        <w:t> </w:t>
      </w:r>
      <w:r>
        <w:rPr/>
        <w:t>с исполнением Государственного гимна Республики Беларусь;</w:t>
      </w:r>
    </w:p>
    <w:p>
      <w:pPr>
        <w:pStyle w:val="BodyText"/>
        <w:ind w:right="143" w:firstLine="707"/>
      </w:pPr>
      <w:r>
        <w:rPr/>
        <w:t>осуществлять постоянный контроль за состоянием уголков государственной символики в учреждениях образования.</w:t>
      </w:r>
    </w:p>
    <w:p>
      <w:pPr>
        <w:pStyle w:val="BodyText"/>
        <w:ind w:right="133" w:firstLine="707"/>
      </w:pPr>
      <w:r>
        <w:rPr/>
        <w:t>При организации взаимодействия с ОО БРСМ и ОО БРПО следует ориентироваться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циклограмму</w:t>
      </w:r>
      <w:r>
        <w:rPr>
          <w:spacing w:val="-4"/>
        </w:rPr>
        <w:t> </w:t>
      </w:r>
      <w:r>
        <w:rPr/>
        <w:t>мероприятий воспитательной</w:t>
      </w:r>
      <w:r>
        <w:rPr>
          <w:spacing w:val="-2"/>
        </w:rPr>
        <w:t> </w:t>
      </w:r>
      <w:r>
        <w:rPr/>
        <w:t>направленности на 2025/2026 учебный год (приложение 3). С информацией о мероприятиях, проводимых общественными объединениями, можно ознакомиться на официальных сайтах: «Белорусский республиканский союз молодежи» (</w:t>
      </w:r>
      <w:hyperlink r:id="rId20">
        <w:r>
          <w:rPr>
            <w:color w:val="0462C1"/>
            <w:u w:val="single" w:color="0462C1"/>
          </w:rPr>
          <w:t>https://brsm.by/</w:t>
        </w:r>
      </w:hyperlink>
      <w:r>
        <w:rPr/>
        <w:t>), «Белорусская республиканская пионерская организация» (</w:t>
      </w:r>
      <w:hyperlink r:id="rId21">
        <w:r>
          <w:rPr>
            <w:color w:val="0462C1"/>
            <w:u w:val="single" w:color="0462C1"/>
          </w:rPr>
          <w:t>https://brpo.by/</w:t>
        </w:r>
      </w:hyperlink>
      <w:r>
        <w:rPr/>
        <w:t>). Методические рекомендации по организации взаимодействия УОСО с ОО БРСМ и ОО БРПО размещены на национальном образовательном портале: </w:t>
      </w:r>
      <w:hyperlink r:id="rId22">
        <w:r>
          <w:rPr>
            <w:color w:val="0462C1"/>
            <w:u w:val="single" w:color="0462C1"/>
          </w:rPr>
          <w:t>https://vospitanie.adu.by/pedagogu-organizatoru.html</w:t>
        </w:r>
      </w:hyperlink>
      <w:r>
        <w:rPr/>
        <w:t>.</w:t>
      </w:r>
    </w:p>
    <w:p>
      <w:pPr>
        <w:pStyle w:val="BodyText"/>
        <w:spacing w:before="1"/>
        <w:ind w:right="136" w:firstLine="707"/>
      </w:pPr>
      <w:r>
        <w:rPr/>
        <w:t>В 2025 году Республика Беларусь отмечает 80-ю годовщину Победы советского</w:t>
      </w:r>
      <w:r>
        <w:rPr>
          <w:spacing w:val="-1"/>
        </w:rPr>
        <w:t> </w:t>
      </w:r>
      <w:r>
        <w:rPr/>
        <w:t>народа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Великой</w:t>
      </w:r>
      <w:r>
        <w:rPr>
          <w:spacing w:val="-1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войне.</w:t>
      </w:r>
      <w:r>
        <w:rPr>
          <w:spacing w:val="-2"/>
        </w:rPr>
        <w:t> </w:t>
      </w:r>
      <w:r>
        <w:rPr/>
        <w:t>Память</w:t>
      </w:r>
      <w:r>
        <w:rPr>
          <w:spacing w:val="-5"/>
        </w:rPr>
        <w:t> </w:t>
      </w:r>
      <w:r>
        <w:rPr/>
        <w:t>о</w:t>
      </w:r>
      <w:r>
        <w:rPr>
          <w:spacing w:val="-1"/>
        </w:rPr>
        <w:t> </w:t>
      </w:r>
      <w:r>
        <w:rPr/>
        <w:t>Великой</w:t>
      </w:r>
      <w:r>
        <w:rPr>
          <w:spacing w:val="-1"/>
        </w:rPr>
        <w:t> </w:t>
      </w:r>
      <w:r>
        <w:rPr/>
        <w:t>Победе – часть</w:t>
      </w:r>
      <w:r>
        <w:rPr>
          <w:spacing w:val="-8"/>
        </w:rPr>
        <w:t> </w:t>
      </w:r>
      <w:r>
        <w:rPr/>
        <w:t>национальной</w:t>
      </w:r>
      <w:r>
        <w:rPr>
          <w:spacing w:val="-9"/>
        </w:rPr>
        <w:t> </w:t>
      </w:r>
      <w:r>
        <w:rPr/>
        <w:t>идеи</w:t>
      </w:r>
      <w:r>
        <w:rPr>
          <w:spacing w:val="-7"/>
        </w:rPr>
        <w:t> </w:t>
      </w:r>
      <w:r>
        <w:rPr/>
        <w:t>белорусов,</w:t>
      </w:r>
      <w:r>
        <w:rPr>
          <w:spacing w:val="-8"/>
        </w:rPr>
        <w:t> </w:t>
      </w:r>
      <w:r>
        <w:rPr/>
        <w:t>поэтому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2025/2026</w:t>
      </w:r>
      <w:r>
        <w:rPr>
          <w:spacing w:val="-7"/>
        </w:rPr>
        <w:t> </w:t>
      </w:r>
      <w:r>
        <w:rPr/>
        <w:t>учебном</w:t>
      </w:r>
      <w:r>
        <w:rPr>
          <w:spacing w:val="-8"/>
        </w:rPr>
        <w:t> </w:t>
      </w:r>
      <w:r>
        <w:rPr/>
        <w:t>году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УОСО следует продолжить работу по:</w:t>
      </w:r>
    </w:p>
    <w:p>
      <w:pPr>
        <w:pStyle w:val="BodyText"/>
        <w:ind w:right="134" w:firstLine="707"/>
      </w:pPr>
      <w:r>
        <w:rPr/>
        <w:t>информированию учащихся о трагедии и подвиге белорусского народа в годы Великой Отечественной войны. С этой целью необходимо проводить классные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информационные</w:t>
      </w:r>
      <w:r>
        <w:rPr>
          <w:spacing w:val="-13"/>
        </w:rPr>
        <w:t> </w:t>
      </w:r>
      <w:r>
        <w:rPr/>
        <w:t>часы;</w:t>
      </w:r>
      <w:r>
        <w:rPr>
          <w:spacing w:val="-15"/>
        </w:rPr>
        <w:t> </w:t>
      </w:r>
      <w:r>
        <w:rPr/>
        <w:t>организовывать</w:t>
      </w:r>
      <w:r>
        <w:rPr>
          <w:spacing w:val="-18"/>
        </w:rPr>
        <w:t> </w:t>
      </w:r>
      <w:r>
        <w:rPr/>
        <w:t>просмотр</w:t>
      </w:r>
      <w:r>
        <w:rPr>
          <w:spacing w:val="-14"/>
        </w:rPr>
        <w:t> </w:t>
      </w:r>
      <w:r>
        <w:rPr/>
        <w:t>художественных</w:t>
      </w:r>
      <w:r>
        <w:rPr>
          <w:spacing w:val="-15"/>
        </w:rPr>
        <w:t> </w:t>
      </w:r>
      <w:r>
        <w:rPr/>
        <w:t>и хронико-документальных кино- и видеофильмов о Великой Отечественной войне</w:t>
      </w:r>
      <w:r>
        <w:rPr>
          <w:spacing w:val="40"/>
        </w:rPr>
        <w:t>  </w:t>
      </w:r>
      <w:r>
        <w:rPr/>
        <w:t>с</w:t>
      </w:r>
      <w:r>
        <w:rPr>
          <w:spacing w:val="40"/>
        </w:rPr>
        <w:t>  </w:t>
      </w:r>
      <w:r>
        <w:rPr/>
        <w:t>последующим</w:t>
      </w:r>
      <w:r>
        <w:rPr>
          <w:spacing w:val="40"/>
        </w:rPr>
        <w:t>  </w:t>
      </w:r>
      <w:r>
        <w:rPr/>
        <w:t>обсуждением.</w:t>
      </w:r>
      <w:r>
        <w:rPr>
          <w:spacing w:val="40"/>
        </w:rPr>
        <w:t>  </w:t>
      </w:r>
      <w:r>
        <w:rPr/>
        <w:t>При</w:t>
      </w:r>
      <w:r>
        <w:rPr>
          <w:spacing w:val="40"/>
        </w:rPr>
        <w:t>  </w:t>
      </w:r>
      <w:r>
        <w:rPr/>
        <w:t>организации</w:t>
      </w:r>
      <w:r>
        <w:rPr>
          <w:spacing w:val="40"/>
        </w:rPr>
        <w:t>  </w:t>
      </w:r>
      <w:r>
        <w:rPr/>
        <w:t>данной</w:t>
      </w:r>
      <w:r>
        <w:rPr>
          <w:spacing w:val="40"/>
        </w:rPr>
        <w:t>  </w:t>
      </w:r>
      <w:r>
        <w:rPr/>
        <w:t>работы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6"/>
      </w:pPr>
      <w:r>
        <w:rPr/>
        <w:t>необходимо использовать методические материалы Республиканского культурно-патриотического киномарафона «Смотри и помни»: </w:t>
      </w:r>
      <w:hyperlink r:id="rId23">
        <w:r>
          <w:rPr>
            <w:color w:val="0462C1"/>
            <w:spacing w:val="-2"/>
            <w:u w:val="single" w:color="0462C1"/>
          </w:rPr>
          <w:t>https://adu.by/images/2021/04/Kinomarafon-2021.pdf</w:t>
        </w:r>
      </w:hyperlink>
      <w:r>
        <w:rPr>
          <w:spacing w:val="-2"/>
        </w:rPr>
        <w:t>;</w:t>
      </w:r>
    </w:p>
    <w:p>
      <w:pPr>
        <w:pStyle w:val="BodyText"/>
        <w:tabs>
          <w:tab w:pos="1723" w:val="left" w:leader="none"/>
          <w:tab w:pos="2188" w:val="left" w:leader="none"/>
          <w:tab w:pos="4496" w:val="left" w:leader="none"/>
          <w:tab w:pos="6324" w:val="left" w:leader="none"/>
          <w:tab w:pos="8046" w:val="left" w:leader="none"/>
          <w:tab w:pos="8511" w:val="left" w:leader="none"/>
        </w:tabs>
        <w:spacing w:before="1"/>
        <w:ind w:right="147" w:firstLine="707"/>
        <w:jc w:val="left"/>
      </w:pPr>
      <w:r>
        <w:rPr>
          <w:spacing w:val="-2"/>
        </w:rPr>
        <w:t>уходу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благоустройству</w:t>
      </w:r>
      <w:r>
        <w:rPr/>
        <w:tab/>
      </w:r>
      <w:r>
        <w:rPr>
          <w:spacing w:val="-2"/>
        </w:rPr>
        <w:t>мемориалов,</w:t>
      </w:r>
      <w:r>
        <w:rPr/>
        <w:tab/>
      </w:r>
      <w:r>
        <w:rPr>
          <w:spacing w:val="-2"/>
        </w:rPr>
        <w:t>памятников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воинских захоронений;</w:t>
      </w:r>
    </w:p>
    <w:p>
      <w:pPr>
        <w:pStyle w:val="BodyText"/>
        <w:tabs>
          <w:tab w:pos="3597" w:val="left" w:leader="none"/>
          <w:tab w:pos="4945" w:val="left" w:leader="none"/>
          <w:tab w:pos="6751" w:val="left" w:leader="none"/>
          <w:tab w:pos="8271" w:val="left" w:leader="none"/>
          <w:tab w:pos="9051" w:val="left" w:leader="none"/>
        </w:tabs>
        <w:ind w:right="136" w:firstLine="707"/>
        <w:jc w:val="left"/>
      </w:pPr>
      <w:r>
        <w:rPr/>
        <w:t>участию</w:t>
      </w:r>
      <w:r>
        <w:rPr>
          <w:spacing w:val="-7"/>
        </w:rPr>
        <w:t> </w:t>
      </w:r>
      <w:r>
        <w:rPr/>
        <w:t>учащихся</w:t>
      </w:r>
      <w:r>
        <w:rPr>
          <w:spacing w:val="-6"/>
        </w:rPr>
        <w:t> </w:t>
      </w:r>
      <w:r>
        <w:rPr/>
        <w:t>в</w:t>
      </w:r>
      <w:r>
        <w:rPr>
          <w:spacing w:val="-11"/>
        </w:rPr>
        <w:t> </w:t>
      </w:r>
      <w:r>
        <w:rPr/>
        <w:t>мероприятиях,</w:t>
      </w:r>
      <w:r>
        <w:rPr>
          <w:spacing w:val="-12"/>
        </w:rPr>
        <w:t> </w:t>
      </w:r>
      <w:r>
        <w:rPr/>
        <w:t>представленных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Плане</w:t>
      </w:r>
      <w:r>
        <w:rPr>
          <w:spacing w:val="-11"/>
        </w:rPr>
        <w:t> </w:t>
      </w:r>
      <w:r>
        <w:rPr/>
        <w:t>подготовки</w:t>
      </w:r>
      <w:r>
        <w:rPr>
          <w:spacing w:val="-11"/>
        </w:rPr>
        <w:t> </w:t>
      </w:r>
      <w:r>
        <w:rPr/>
        <w:t>и проведения</w:t>
      </w:r>
      <w:r>
        <w:rPr>
          <w:spacing w:val="80"/>
        </w:rPr>
        <w:t> </w:t>
      </w:r>
      <w:r>
        <w:rPr/>
        <w:t>мероприятий</w:t>
      </w:r>
      <w:r>
        <w:rPr>
          <w:spacing w:val="80"/>
        </w:rPr>
        <w:t> </w:t>
      </w:r>
      <w:r>
        <w:rPr/>
        <w:t>по</w:t>
      </w:r>
      <w:r>
        <w:rPr>
          <w:spacing w:val="80"/>
        </w:rPr>
        <w:t> </w:t>
      </w:r>
      <w:r>
        <w:rPr/>
        <w:t>празднованию</w:t>
      </w:r>
      <w:r>
        <w:rPr>
          <w:spacing w:val="80"/>
        </w:rPr>
        <w:t> </w:t>
      </w:r>
      <w:r>
        <w:rPr/>
        <w:t>80-й</w:t>
      </w:r>
      <w:r>
        <w:rPr>
          <w:spacing w:val="80"/>
        </w:rPr>
        <w:t> </w:t>
      </w:r>
      <w:r>
        <w:rPr/>
        <w:t>годовщины</w:t>
      </w:r>
      <w:r>
        <w:rPr>
          <w:spacing w:val="80"/>
        </w:rPr>
        <w:t> </w:t>
      </w:r>
      <w:r>
        <w:rPr/>
        <w:t>освобождения Республики</w:t>
      </w:r>
      <w:r>
        <w:rPr>
          <w:spacing w:val="-6"/>
        </w:rPr>
        <w:t> </w:t>
      </w:r>
      <w:r>
        <w:rPr/>
        <w:t>Беларусь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немецко-фашистских</w:t>
      </w:r>
      <w:r>
        <w:rPr>
          <w:spacing w:val="-6"/>
        </w:rPr>
        <w:t> </w:t>
      </w:r>
      <w:r>
        <w:rPr/>
        <w:t>захватчиков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Победы</w:t>
      </w:r>
      <w:r>
        <w:rPr>
          <w:spacing w:val="-6"/>
        </w:rPr>
        <w:t> </w:t>
      </w:r>
      <w:r>
        <w:rPr/>
        <w:t>советского народа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Великой</w:t>
      </w:r>
      <w:r>
        <w:rPr>
          <w:spacing w:val="-7"/>
        </w:rPr>
        <w:t> </w:t>
      </w:r>
      <w:r>
        <w:rPr/>
        <w:t>Отечественной</w:t>
      </w:r>
      <w:r>
        <w:rPr>
          <w:spacing w:val="-8"/>
        </w:rPr>
        <w:t> </w:t>
      </w:r>
      <w:r>
        <w:rPr/>
        <w:t>войне;</w:t>
      </w:r>
      <w:r>
        <w:rPr>
          <w:spacing w:val="-8"/>
        </w:rPr>
        <w:t> </w:t>
      </w:r>
      <w:r>
        <w:rPr/>
        <w:t>проводимых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рамках</w:t>
      </w:r>
      <w:r>
        <w:rPr>
          <w:spacing w:val="-8"/>
        </w:rPr>
        <w:t> </w:t>
      </w:r>
      <w:r>
        <w:rPr/>
        <w:t>республиканской </w:t>
      </w:r>
      <w:r>
        <w:rPr>
          <w:spacing w:val="-2"/>
        </w:rPr>
        <w:t>героико-патриотической</w:t>
      </w:r>
      <w:r>
        <w:rPr/>
        <w:tab/>
      </w:r>
      <w:r>
        <w:rPr>
          <w:spacing w:val="-4"/>
        </w:rPr>
        <w:t>акции</w:t>
      </w:r>
      <w:r>
        <w:rPr/>
        <w:tab/>
      </w:r>
      <w:r>
        <w:rPr>
          <w:spacing w:val="-2"/>
        </w:rPr>
        <w:t>«Великой</w:t>
      </w:r>
      <w:r>
        <w:rPr/>
        <w:tab/>
      </w:r>
      <w:r>
        <w:rPr>
          <w:spacing w:val="-2"/>
        </w:rPr>
        <w:t>Победе</w:t>
      </w:r>
      <w:r>
        <w:rPr/>
        <w:tab/>
      </w:r>
      <w:r>
        <w:rPr>
          <w:spacing w:val="-10"/>
        </w:rPr>
        <w:t>–</w:t>
      </w:r>
      <w:r>
        <w:rPr/>
        <w:tab/>
      </w:r>
      <w:r>
        <w:rPr>
          <w:spacing w:val="-2"/>
        </w:rPr>
        <w:t>80!»: </w:t>
      </w:r>
      <w:hyperlink r:id="rId24">
        <w:r>
          <w:rPr>
            <w:color w:val="0462C1"/>
            <w:spacing w:val="-2"/>
            <w:u w:val="single" w:color="0462C1"/>
          </w:rPr>
          <w:t>https://rcek.by/respublikanskaya-geroiko-patrioticheskaya-aktsiya-velikoj-pobede-</w:t>
        </w:r>
      </w:hyperlink>
      <w:r>
        <w:rPr>
          <w:color w:val="0462C1"/>
          <w:spacing w:val="80"/>
          <w:w w:val="150"/>
        </w:rPr>
        <w:t> </w:t>
      </w:r>
      <w:hyperlink r:id="rId24">
        <w:r>
          <w:rPr>
            <w:color w:val="0462C1"/>
            <w:u w:val="single" w:color="0462C1"/>
          </w:rPr>
          <w:t>80/</w:t>
        </w:r>
      </w:hyperlink>
      <w:r>
        <w:rPr/>
        <w:t>; в ежегодных патриотических акциях «Цветы Великой Победы», «Беларусь </w:t>
      </w:r>
      <w:r>
        <w:rPr>
          <w:spacing w:val="-2"/>
        </w:rPr>
        <w:t>помнит».</w:t>
      </w:r>
    </w:p>
    <w:p>
      <w:pPr>
        <w:pStyle w:val="BodyText"/>
        <w:ind w:right="136" w:firstLine="707"/>
      </w:pPr>
      <w:r>
        <w:rPr/>
        <w:t>При организации работы по военно-патриотическому воспитанию учащихся следует обеспечить взаимодействие со структурами и подведомственными организациями министерств обороны, внутренних дел, по чрезвычайным ситуациям, культуры, Госпогранкомитета, ДОСААФ, военными ветеранскими организациями; ресурсными центрами, военно-патриотическими клубами, другими заинтересованными. Вопросы взаимодействия должны быть согласованы до начала учебного года, а соответствующие совместные мероприятия внесены в план воспитательной работы учреждения образования, план работы руководителя по военно-патриотическому воспитанию (далее – руководитель ВПВ) на учебный год.</w:t>
      </w:r>
    </w:p>
    <w:p>
      <w:pPr>
        <w:pStyle w:val="BodyText"/>
        <w:spacing w:before="1"/>
        <w:ind w:right="137" w:firstLine="707"/>
      </w:pPr>
      <w:r>
        <w:rPr/>
        <w:t>Важным элементом военно-патриотического воспитания является деятельность</w:t>
      </w:r>
      <w:r>
        <w:rPr>
          <w:spacing w:val="-8"/>
        </w:rPr>
        <w:t> </w:t>
      </w:r>
      <w:r>
        <w:rPr/>
        <w:t>знаменных</w:t>
      </w:r>
      <w:r>
        <w:rPr>
          <w:spacing w:val="-8"/>
        </w:rPr>
        <w:t> </w:t>
      </w:r>
      <w:r>
        <w:rPr/>
        <w:t>групп.</w:t>
      </w:r>
      <w:r>
        <w:rPr>
          <w:spacing w:val="-3"/>
        </w:rPr>
        <w:t> </w:t>
      </w:r>
      <w:r>
        <w:rPr/>
        <w:t>Работу</w:t>
      </w:r>
      <w:r>
        <w:rPr>
          <w:spacing w:val="-10"/>
        </w:rPr>
        <w:t> </w:t>
      </w:r>
      <w:r>
        <w:rPr/>
        <w:t>по</w:t>
      </w:r>
      <w:r>
        <w:rPr>
          <w:spacing w:val="-8"/>
        </w:rPr>
        <w:t> </w:t>
      </w:r>
      <w:r>
        <w:rPr/>
        <w:t>подготовке</w:t>
      </w:r>
      <w:r>
        <w:rPr>
          <w:spacing w:val="-9"/>
        </w:rPr>
        <w:t> </w:t>
      </w:r>
      <w:r>
        <w:rPr/>
        <w:t>знаменных</w:t>
      </w:r>
      <w:r>
        <w:rPr>
          <w:spacing w:val="-8"/>
        </w:rPr>
        <w:t> </w:t>
      </w:r>
      <w:r>
        <w:rPr/>
        <w:t>групп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УОСО необходимо</w:t>
      </w:r>
      <w:r>
        <w:rPr>
          <w:spacing w:val="-10"/>
        </w:rPr>
        <w:t> </w:t>
      </w:r>
      <w:r>
        <w:rPr/>
        <w:t>продолжить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соответствии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инструктивно-методическим</w:t>
      </w:r>
      <w:r>
        <w:rPr>
          <w:spacing w:val="-8"/>
        </w:rPr>
        <w:t> </w:t>
      </w:r>
      <w:r>
        <w:rPr/>
        <w:t>письмом</w:t>
      </w:r>
    </w:p>
    <w:p>
      <w:pPr>
        <w:pStyle w:val="BodyText"/>
        <w:ind w:right="137"/>
      </w:pPr>
      <w:r>
        <w:rPr/>
        <w:t>«Об организации деятельности знаменных групп в учреждениях общего среднего</w:t>
      </w:r>
      <w:r>
        <w:rPr>
          <w:spacing w:val="-8"/>
        </w:rPr>
        <w:t> </w:t>
      </w:r>
      <w:r>
        <w:rPr/>
        <w:t>образования»:</w:t>
      </w:r>
      <w:r>
        <w:rPr>
          <w:spacing w:val="-6"/>
        </w:rPr>
        <w:t> </w:t>
      </w:r>
      <w:hyperlink r:id="rId25">
        <w:r>
          <w:rPr>
            <w:color w:val="0462C1"/>
            <w:u w:val="single" w:color="0462C1"/>
          </w:rPr>
          <w:t>https://vospitanie.adu.by/images/2023/11/imp-znamennaya-</w:t>
        </w:r>
      </w:hyperlink>
      <w:r>
        <w:rPr>
          <w:color w:val="0462C1"/>
        </w:rPr>
        <w:t> </w:t>
      </w:r>
      <w:hyperlink r:id="rId25">
        <w:r>
          <w:rPr>
            <w:color w:val="0462C1"/>
            <w:spacing w:val="-2"/>
            <w:u w:val="single" w:color="0462C1"/>
          </w:rPr>
          <w:t>gruppa.pdf</w:t>
        </w:r>
      </w:hyperlink>
      <w:r>
        <w:rPr>
          <w:spacing w:val="-2"/>
        </w:rPr>
        <w:t>.</w:t>
      </w:r>
    </w:p>
    <w:p>
      <w:pPr>
        <w:pStyle w:val="BodyText"/>
        <w:ind w:right="137" w:firstLine="707"/>
      </w:pPr>
      <w:r>
        <w:rPr/>
        <w:t>В целях развития у</w:t>
      </w:r>
      <w:r>
        <w:rPr>
          <w:spacing w:val="-2"/>
        </w:rPr>
        <w:t> </w:t>
      </w:r>
      <w:r>
        <w:rPr/>
        <w:t>учащихся интереса к историко-культурному</w:t>
      </w:r>
      <w:r>
        <w:rPr>
          <w:spacing w:val="-2"/>
        </w:rPr>
        <w:t> </w:t>
      </w:r>
      <w:r>
        <w:rPr/>
        <w:t>наследию Беларуси, формирования чувства любви и привязанности к малой родине учреждениям образования следует:</w:t>
      </w:r>
    </w:p>
    <w:p>
      <w:pPr>
        <w:pStyle w:val="BodyText"/>
        <w:ind w:left="710" w:right="137"/>
      </w:pPr>
      <w:r>
        <w:rPr/>
        <w:t>создать музейные экспозиции, посвященные героям Беларуси; организовать</w:t>
      </w:r>
      <w:r>
        <w:rPr>
          <w:spacing w:val="67"/>
        </w:rPr>
        <w:t> </w:t>
      </w:r>
      <w:r>
        <w:rPr/>
        <w:t>посещение</w:t>
      </w:r>
      <w:r>
        <w:rPr>
          <w:spacing w:val="73"/>
        </w:rPr>
        <w:t> </w:t>
      </w:r>
      <w:r>
        <w:rPr/>
        <w:t>учащимися</w:t>
      </w:r>
      <w:r>
        <w:rPr>
          <w:spacing w:val="68"/>
        </w:rPr>
        <w:t> </w:t>
      </w:r>
      <w:r>
        <w:rPr/>
        <w:t>музеев</w:t>
      </w:r>
      <w:r>
        <w:rPr>
          <w:spacing w:val="69"/>
        </w:rPr>
        <w:t> </w:t>
      </w:r>
      <w:r>
        <w:rPr/>
        <w:t>каждую</w:t>
      </w:r>
      <w:r>
        <w:rPr>
          <w:spacing w:val="71"/>
        </w:rPr>
        <w:t> </w:t>
      </w:r>
      <w:r>
        <w:rPr/>
        <w:t>последнюю</w:t>
      </w:r>
      <w:r>
        <w:rPr>
          <w:spacing w:val="69"/>
        </w:rPr>
        <w:t> </w:t>
      </w:r>
      <w:r>
        <w:rPr>
          <w:spacing w:val="-2"/>
        </w:rPr>
        <w:t>среду</w:t>
      </w:r>
    </w:p>
    <w:p>
      <w:pPr>
        <w:pStyle w:val="BodyText"/>
        <w:spacing w:line="242" w:lineRule="auto"/>
        <w:ind w:left="710" w:right="1876" w:hanging="708"/>
      </w:pPr>
      <w:r>
        <w:rPr/>
        <w:t>месяца</w:t>
      </w:r>
      <w:r>
        <w:rPr>
          <w:spacing w:val="-6"/>
        </w:rPr>
        <w:t> </w:t>
      </w:r>
      <w:r>
        <w:rPr/>
        <w:t>(единый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бесплатного</w:t>
      </w:r>
      <w:r>
        <w:rPr>
          <w:spacing w:val="-7"/>
        </w:rPr>
        <w:t> </w:t>
      </w:r>
      <w:r>
        <w:rPr/>
        <w:t>посещения</w:t>
      </w:r>
      <w:r>
        <w:rPr>
          <w:spacing w:val="-6"/>
        </w:rPr>
        <w:t> </w:t>
      </w:r>
      <w:r>
        <w:rPr/>
        <w:t>музеев</w:t>
      </w:r>
      <w:r>
        <w:rPr>
          <w:spacing w:val="-5"/>
        </w:rPr>
        <w:t> </w:t>
      </w:r>
      <w:r>
        <w:rPr/>
        <w:t>учащимися); принять участие:</w:t>
      </w:r>
    </w:p>
    <w:p>
      <w:pPr>
        <w:pStyle w:val="BodyText"/>
        <w:ind w:right="141" w:firstLine="707"/>
      </w:pPr>
      <w:r>
        <w:rPr/>
        <w:t>в республиканском конкурсе на призы Республиканского совета по исторической</w:t>
      </w:r>
      <w:r>
        <w:rPr>
          <w:spacing w:val="23"/>
        </w:rPr>
        <w:t> </w:t>
      </w:r>
      <w:r>
        <w:rPr/>
        <w:t>политике</w:t>
      </w:r>
      <w:r>
        <w:rPr>
          <w:spacing w:val="25"/>
        </w:rPr>
        <w:t> </w:t>
      </w:r>
      <w:r>
        <w:rPr/>
        <w:t>при</w:t>
      </w:r>
      <w:r>
        <w:rPr>
          <w:spacing w:val="27"/>
        </w:rPr>
        <w:t> </w:t>
      </w:r>
      <w:r>
        <w:rPr/>
        <w:t>Администрации</w:t>
      </w:r>
      <w:r>
        <w:rPr>
          <w:spacing w:val="27"/>
        </w:rPr>
        <w:t> </w:t>
      </w:r>
      <w:r>
        <w:rPr/>
        <w:t>Президента</w:t>
      </w:r>
      <w:r>
        <w:rPr>
          <w:spacing w:val="26"/>
        </w:rPr>
        <w:t> </w:t>
      </w:r>
      <w:r>
        <w:rPr/>
        <w:t>Республики</w:t>
      </w:r>
      <w:r>
        <w:rPr>
          <w:spacing w:val="27"/>
        </w:rPr>
        <w:t> </w:t>
      </w:r>
      <w:r>
        <w:rPr>
          <w:spacing w:val="-2"/>
        </w:rPr>
        <w:t>Беларусь</w:t>
      </w:r>
    </w:p>
    <w:p>
      <w:pPr>
        <w:pStyle w:val="BodyText"/>
        <w:ind w:right="139"/>
      </w:pPr>
      <w:r>
        <w:rPr/>
        <w:t>«Открываем Беларусь»: </w:t>
      </w:r>
      <w:hyperlink r:id="rId26">
        <w:r>
          <w:rPr>
            <w:color w:val="0462C1"/>
            <w:u w:val="single" w:color="0462C1"/>
          </w:rPr>
          <w:t>https://adu.by/images/2024/04/polozhenie-otkryvaem-</w:t>
        </w:r>
      </w:hyperlink>
      <w:r>
        <w:rPr>
          <w:color w:val="0462C1"/>
        </w:rPr>
        <w:t> </w:t>
      </w:r>
      <w:hyperlink r:id="rId26">
        <w:r>
          <w:rPr>
            <w:color w:val="0462C1"/>
            <w:spacing w:val="-2"/>
            <w:u w:val="single" w:color="0462C1"/>
          </w:rPr>
          <w:t>Belarus.pdf</w:t>
        </w:r>
      </w:hyperlink>
      <w:r>
        <w:rPr>
          <w:spacing w:val="-2"/>
        </w:rPr>
        <w:t>;</w:t>
      </w:r>
    </w:p>
    <w:p>
      <w:pPr>
        <w:pStyle w:val="BodyText"/>
        <w:ind w:right="137" w:firstLine="707"/>
      </w:pPr>
      <w:r>
        <w:rPr/>
        <w:t>в акциях и мероприятиях гражданско-патриотической и краеведческой направленности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соответствии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Программой</w:t>
      </w:r>
      <w:r>
        <w:rPr>
          <w:spacing w:val="-12"/>
        </w:rPr>
        <w:t> </w:t>
      </w:r>
      <w:r>
        <w:rPr/>
        <w:t>непрерывного</w:t>
      </w:r>
      <w:r>
        <w:rPr>
          <w:spacing w:val="-13"/>
        </w:rPr>
        <w:t> </w:t>
      </w:r>
      <w:r>
        <w:rPr/>
        <w:t>воспитания</w:t>
      </w:r>
      <w:r>
        <w:rPr>
          <w:spacing w:val="-14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и учащейся молодежи на 2021–2025 гг.;</w:t>
      </w:r>
    </w:p>
    <w:p>
      <w:pPr>
        <w:pStyle w:val="BodyText"/>
        <w:ind w:right="146" w:firstLine="707"/>
      </w:pPr>
      <w:r>
        <w:rPr/>
        <w:t>в мероприятиях, посвященных памятным событиям, знаменательным датам в истории своего региона, населенного пункта.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42" w:firstLine="707"/>
      </w:pPr>
      <w:r>
        <w:rPr/>
        <w:t>Самое пристальное внимание в новом учебном году необходимо уделить развитию образовательного туризма (приложение 4).</w:t>
      </w:r>
    </w:p>
    <w:p>
      <w:pPr>
        <w:pStyle w:val="Heading4"/>
        <w:numPr>
          <w:ilvl w:val="1"/>
          <w:numId w:val="2"/>
        </w:numPr>
        <w:tabs>
          <w:tab w:pos="1200" w:val="left" w:leader="none"/>
        </w:tabs>
        <w:spacing w:line="322" w:lineRule="exact" w:before="2" w:after="0"/>
        <w:ind w:left="1200" w:right="0" w:hanging="490"/>
        <w:jc w:val="both"/>
      </w:pPr>
      <w:r>
        <w:rPr/>
        <w:t>Семейное</w:t>
      </w:r>
      <w:r>
        <w:rPr>
          <w:spacing w:val="-8"/>
        </w:rPr>
        <w:t> </w:t>
      </w:r>
      <w:r>
        <w:rPr/>
        <w:t>воспитание.</w:t>
      </w:r>
      <w:r>
        <w:rPr>
          <w:spacing w:val="-7"/>
        </w:rPr>
        <w:t> </w:t>
      </w:r>
      <w:r>
        <w:rPr/>
        <w:t>Взаимодействие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семьями</w:t>
      </w:r>
      <w:r>
        <w:rPr>
          <w:spacing w:val="-9"/>
        </w:rPr>
        <w:t> </w:t>
      </w:r>
      <w:r>
        <w:rPr>
          <w:spacing w:val="-2"/>
        </w:rPr>
        <w:t>учащихся.</w:t>
      </w:r>
    </w:p>
    <w:p>
      <w:pPr>
        <w:pStyle w:val="BodyText"/>
        <w:ind w:right="140" w:firstLine="707"/>
      </w:pPr>
      <w:r>
        <w:rPr/>
        <w:t>В 2025/2026 учебном году необходимо продолжить работу по формированию у учащихся традиционных семейных ценностей, готовности к семейной жизни, ответственного отношения к браку, семье, ценностного отношения к материнству и отцовству.</w:t>
      </w:r>
    </w:p>
    <w:p>
      <w:pPr>
        <w:pStyle w:val="BodyText"/>
        <w:ind w:right="138" w:firstLine="707"/>
      </w:pPr>
      <w:r>
        <w:rPr/>
        <w:t>При</w:t>
      </w:r>
      <w:r>
        <w:rPr>
          <w:spacing w:val="-4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тематических</w:t>
      </w:r>
      <w:r>
        <w:rPr>
          <w:spacing w:val="-4"/>
        </w:rPr>
        <w:t> </w:t>
      </w:r>
      <w:r>
        <w:rPr/>
        <w:t>круглых</w:t>
      </w:r>
      <w:r>
        <w:rPr>
          <w:spacing w:val="-2"/>
        </w:rPr>
        <w:t> </w:t>
      </w:r>
      <w:r>
        <w:rPr/>
        <w:t>столов,</w:t>
      </w:r>
      <w:r>
        <w:rPr>
          <w:spacing w:val="-5"/>
        </w:rPr>
        <w:t> </w:t>
      </w:r>
      <w:r>
        <w:rPr/>
        <w:t>дискуссий,</w:t>
      </w:r>
      <w:r>
        <w:rPr>
          <w:spacing w:val="-3"/>
        </w:rPr>
        <w:t> </w:t>
      </w:r>
      <w:r>
        <w:rPr/>
        <w:t>бесед</w:t>
      </w:r>
      <w:r>
        <w:rPr>
          <w:spacing w:val="-3"/>
        </w:rPr>
        <w:t> </w:t>
      </w:r>
      <w:r>
        <w:rPr/>
        <w:t>считаем целесообразным приглашать представителей сферы здравоохранения, Белорусской</w:t>
      </w:r>
      <w:r>
        <w:rPr>
          <w:spacing w:val="-11"/>
        </w:rPr>
        <w:t> </w:t>
      </w:r>
      <w:r>
        <w:rPr/>
        <w:t>православной</w:t>
      </w:r>
      <w:r>
        <w:rPr>
          <w:spacing w:val="-9"/>
        </w:rPr>
        <w:t> </w:t>
      </w:r>
      <w:r>
        <w:rPr/>
        <w:t>церкви,</w:t>
      </w:r>
      <w:r>
        <w:rPr>
          <w:spacing w:val="-12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специалистов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вопросам</w:t>
      </w:r>
      <w:r>
        <w:rPr>
          <w:spacing w:val="-9"/>
        </w:rPr>
        <w:t> </w:t>
      </w:r>
      <w:r>
        <w:rPr/>
        <w:t>семейного </w:t>
      </w:r>
      <w:r>
        <w:rPr>
          <w:spacing w:val="-2"/>
        </w:rPr>
        <w:t>воспитания.</w:t>
      </w:r>
    </w:p>
    <w:p>
      <w:pPr>
        <w:pStyle w:val="BodyText"/>
        <w:tabs>
          <w:tab w:pos="3120" w:val="left" w:leader="none"/>
          <w:tab w:pos="5225" w:val="left" w:leader="none"/>
        </w:tabs>
        <w:ind w:right="137" w:firstLine="707"/>
      </w:pPr>
      <w:r>
        <w:rPr/>
        <w:t>При организации работы по семейному воспитанию рекомендуется использовать материалы пособий, размещенных на национальном </w:t>
      </w:r>
      <w:r>
        <w:rPr>
          <w:spacing w:val="-2"/>
        </w:rPr>
        <w:t>образовательном</w:t>
      </w:r>
      <w:r>
        <w:rPr/>
        <w:tab/>
      </w:r>
      <w:r>
        <w:rPr>
          <w:spacing w:val="-2"/>
        </w:rPr>
        <w:t>портале:</w:t>
      </w:r>
      <w:r>
        <w:rPr/>
        <w:tab/>
      </w:r>
      <w:hyperlink r:id="rId9">
        <w:r>
          <w:rPr>
            <w:color w:val="0462C1"/>
            <w:spacing w:val="-2"/>
            <w:u w:val="single" w:color="0462C1"/>
          </w:rPr>
          <w:t>https://vospitanie.adu.by/organizatsiya-</w:t>
        </w:r>
      </w:hyperlink>
      <w:r>
        <w:rPr>
          <w:color w:val="0462C1"/>
          <w:spacing w:val="-2"/>
        </w:rPr>
        <w:t> </w:t>
      </w:r>
      <w:hyperlink r:id="rId9">
        <w:r>
          <w:rPr>
            <w:color w:val="0462C1"/>
            <w:spacing w:val="-2"/>
            <w:u w:val="single" w:color="0462C1"/>
          </w:rPr>
          <w:t>vospitaniya/uchebno-metodicheskaya-literatura.html</w:t>
        </w:r>
      </w:hyperlink>
    </w:p>
    <w:p>
      <w:pPr>
        <w:pStyle w:val="BodyText"/>
        <w:tabs>
          <w:tab w:pos="1649" w:val="left" w:leader="none"/>
          <w:tab w:pos="1850" w:val="left" w:leader="none"/>
          <w:tab w:pos="1882" w:val="left" w:leader="none"/>
          <w:tab w:pos="2239" w:val="left" w:leader="none"/>
          <w:tab w:pos="3064" w:val="left" w:leader="none"/>
          <w:tab w:pos="3729" w:val="left" w:leader="none"/>
          <w:tab w:pos="4130" w:val="left" w:leader="none"/>
          <w:tab w:pos="4428" w:val="left" w:leader="none"/>
          <w:tab w:pos="5375" w:val="left" w:leader="none"/>
          <w:tab w:pos="5963" w:val="left" w:leader="none"/>
          <w:tab w:pos="6217" w:val="left" w:leader="none"/>
          <w:tab w:pos="7273" w:val="left" w:leader="none"/>
          <w:tab w:pos="7483" w:val="left" w:leader="none"/>
          <w:tab w:pos="7878" w:val="left" w:leader="none"/>
          <w:tab w:pos="8699" w:val="left" w:leader="none"/>
          <w:tab w:pos="9407" w:val="left" w:leader="none"/>
          <w:tab w:pos="9508" w:val="left" w:leader="none"/>
        </w:tabs>
        <w:ind w:right="136" w:firstLine="707"/>
        <w:jc w:val="right"/>
      </w:pPr>
      <w:r>
        <w:rPr/>
        <w:t>В</w:t>
      </w:r>
      <w:r>
        <w:rPr>
          <w:spacing w:val="80"/>
        </w:rPr>
        <w:t> </w:t>
      </w:r>
      <w:r>
        <w:rPr/>
        <w:t>2025/2026</w:t>
      </w:r>
      <w:r>
        <w:rPr>
          <w:spacing w:val="80"/>
        </w:rPr>
        <w:t> </w:t>
      </w:r>
      <w:r>
        <w:rPr/>
        <w:t>учебном</w:t>
      </w:r>
      <w:r>
        <w:rPr>
          <w:spacing w:val="80"/>
        </w:rPr>
        <w:t> </w:t>
      </w:r>
      <w:r>
        <w:rPr/>
        <w:t>году</w:t>
      </w:r>
      <w:r>
        <w:rPr>
          <w:spacing w:val="80"/>
        </w:rPr>
        <w:t> </w:t>
      </w:r>
      <w:r>
        <w:rPr/>
        <w:t>во</w:t>
      </w:r>
      <w:r>
        <w:rPr>
          <w:spacing w:val="80"/>
        </w:rPr>
        <w:t> </w:t>
      </w:r>
      <w:r>
        <w:rPr/>
        <w:t>всех</w:t>
      </w:r>
      <w:r>
        <w:rPr>
          <w:spacing w:val="80"/>
        </w:rPr>
        <w:t> </w:t>
      </w:r>
      <w:r>
        <w:rPr/>
        <w:t>УОСО</w:t>
      </w:r>
      <w:r>
        <w:rPr>
          <w:spacing w:val="80"/>
        </w:rPr>
        <w:t> </w:t>
      </w:r>
      <w:r>
        <w:rPr/>
        <w:t>должна</w:t>
      </w:r>
      <w:r>
        <w:rPr>
          <w:spacing w:val="80"/>
        </w:rPr>
        <w:t> </w:t>
      </w:r>
      <w:r>
        <w:rPr/>
        <w:t>быть</w:t>
      </w:r>
      <w:r>
        <w:rPr>
          <w:spacing w:val="80"/>
        </w:rPr>
        <w:t> </w:t>
      </w:r>
      <w:r>
        <w:rPr/>
        <w:t>продолжена </w:t>
      </w:r>
      <w:r>
        <w:rPr>
          <w:spacing w:val="-2"/>
        </w:rPr>
        <w:t>реализация</w:t>
      </w:r>
      <w:r>
        <w:rPr/>
        <w:tab/>
      </w:r>
      <w:r>
        <w:rPr>
          <w:spacing w:val="-2"/>
        </w:rPr>
        <w:t>республиканского</w:t>
      </w:r>
      <w:r>
        <w:rPr/>
        <w:tab/>
      </w:r>
      <w:r>
        <w:rPr>
          <w:spacing w:val="-2"/>
        </w:rPr>
        <w:t>проекта</w:t>
      </w:r>
      <w:r>
        <w:rPr/>
        <w:tab/>
      </w:r>
      <w:r>
        <w:rPr>
          <w:spacing w:val="-2"/>
        </w:rPr>
        <w:t>«Родительский</w:t>
      </w:r>
      <w:r>
        <w:rPr/>
        <w:tab/>
        <w:tab/>
      </w:r>
      <w:r>
        <w:rPr>
          <w:spacing w:val="-2"/>
        </w:rPr>
        <w:t>университет»</w:t>
      </w:r>
      <w:r>
        <w:rPr/>
        <w:tab/>
      </w:r>
      <w:r>
        <w:rPr>
          <w:spacing w:val="-6"/>
        </w:rPr>
        <w:t>(в </w:t>
      </w:r>
      <w:r>
        <w:rPr>
          <w:spacing w:val="-2"/>
        </w:rPr>
        <w:t>соответствии</w:t>
      </w:r>
      <w:r>
        <w:rPr/>
        <w:tab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инструктивно-методическим</w:t>
      </w:r>
      <w:r>
        <w:rPr/>
        <w:tab/>
      </w:r>
      <w:r>
        <w:rPr>
          <w:spacing w:val="-2"/>
        </w:rPr>
        <w:t>письмом</w:t>
      </w:r>
      <w:r>
        <w:rPr/>
        <w:tab/>
      </w:r>
      <w:r>
        <w:rPr>
          <w:spacing w:val="-6"/>
        </w:rPr>
        <w:t>«О</w:t>
      </w:r>
      <w:r>
        <w:rPr/>
        <w:tab/>
      </w:r>
      <w:r>
        <w:rPr>
          <w:spacing w:val="-2"/>
        </w:rPr>
        <w:t>реализации</w:t>
      </w:r>
      <w:r>
        <w:rPr/>
        <w:tab/>
        <w:tab/>
      </w:r>
      <w:r>
        <w:rPr>
          <w:spacing w:val="-10"/>
        </w:rPr>
        <w:t>в </w:t>
      </w:r>
      <w:r>
        <w:rPr>
          <w:spacing w:val="-2"/>
        </w:rPr>
        <w:t>учреждениях</w:t>
      </w:r>
      <w:r>
        <w:rPr/>
        <w:tab/>
        <w:tab/>
        <w:tab/>
      </w:r>
      <w:r>
        <w:rPr>
          <w:spacing w:val="-2"/>
        </w:rPr>
        <w:t>общего</w:t>
      </w:r>
      <w:r>
        <w:rPr/>
        <w:tab/>
      </w:r>
      <w:r>
        <w:rPr>
          <w:spacing w:val="-2"/>
        </w:rPr>
        <w:t>среднего</w:t>
      </w:r>
      <w:r>
        <w:rPr/>
        <w:tab/>
        <w:tab/>
      </w:r>
      <w:r>
        <w:rPr>
          <w:spacing w:val="-2"/>
        </w:rPr>
        <w:t>образования</w:t>
      </w:r>
      <w:r>
        <w:rPr/>
        <w:tab/>
        <w:tab/>
      </w:r>
      <w:r>
        <w:rPr>
          <w:spacing w:val="-2"/>
        </w:rPr>
        <w:t>республиканского</w:t>
      </w:r>
      <w:r>
        <w:rPr/>
        <w:tab/>
      </w:r>
      <w:r>
        <w:rPr>
          <w:spacing w:val="-2"/>
        </w:rPr>
        <w:t>проекта </w:t>
      </w:r>
      <w:r>
        <w:rPr/>
        <w:t>“Родительский</w:t>
      </w:r>
      <w:r>
        <w:rPr>
          <w:spacing w:val="-18"/>
        </w:rPr>
        <w:t> </w:t>
      </w:r>
      <w:r>
        <w:rPr/>
        <w:t>университет”»:</w:t>
      </w:r>
      <w:r>
        <w:rPr>
          <w:spacing w:val="-17"/>
        </w:rPr>
        <w:t> </w:t>
      </w:r>
      <w:hyperlink r:id="rId27">
        <w:r>
          <w:rPr>
            <w:color w:val="0462C1"/>
            <w:u w:val="single" w:color="0462C1"/>
          </w:rPr>
          <w:t>https://vospitanie.adu.by/roditelskij-universitet.html</w:t>
        </w:r>
      </w:hyperlink>
      <w:r>
        <w:rPr>
          <w:color w:val="0462C1"/>
          <w:u w:val="single" w:color="0462C1"/>
        </w:rPr>
        <w:t>.</w:t>
      </w:r>
      <w:r>
        <w:rPr>
          <w:color w:val="0462C1"/>
        </w:rPr>
        <w:t> </w:t>
      </w:r>
      <w:r>
        <w:rPr/>
        <w:t>При</w:t>
      </w:r>
      <w:r>
        <w:rPr>
          <w:spacing w:val="40"/>
        </w:rPr>
        <w:t> </w:t>
      </w:r>
      <w:r>
        <w:rPr/>
        <w:t>реализации</w:t>
      </w:r>
      <w:r>
        <w:rPr>
          <w:spacing w:val="40"/>
        </w:rPr>
        <w:t> </w:t>
      </w:r>
      <w:r>
        <w:rPr/>
        <w:t>проекта</w:t>
      </w:r>
      <w:r>
        <w:rPr>
          <w:spacing w:val="40"/>
        </w:rPr>
        <w:t> </w:t>
      </w:r>
      <w:r>
        <w:rPr/>
        <w:t>необходимо</w:t>
      </w:r>
      <w:r>
        <w:rPr>
          <w:spacing w:val="40"/>
        </w:rPr>
        <w:t> </w:t>
      </w:r>
      <w:r>
        <w:rPr/>
        <w:t>ориентироваться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«Примерную </w:t>
      </w:r>
      <w:r>
        <w:rPr>
          <w:spacing w:val="-2"/>
        </w:rPr>
        <w:t>программу</w:t>
      </w:r>
      <w:r>
        <w:rPr/>
        <w:tab/>
        <w:tab/>
        <w:tab/>
        <w:tab/>
        <w:tab/>
        <w:tab/>
      </w:r>
      <w:r>
        <w:rPr>
          <w:spacing w:val="-2"/>
        </w:rPr>
        <w:t>родительского</w:t>
      </w:r>
      <w:r>
        <w:rPr/>
        <w:tab/>
        <w:tab/>
        <w:tab/>
        <w:tab/>
        <w:tab/>
      </w:r>
      <w:r>
        <w:rPr>
          <w:spacing w:val="-54"/>
        </w:rPr>
        <w:t> </w:t>
      </w:r>
      <w:r>
        <w:rPr/>
        <w:t>университета»</w:t>
      </w:r>
    </w:p>
    <w:p>
      <w:pPr>
        <w:pStyle w:val="BodyText"/>
        <w:spacing w:before="1"/>
        <w:ind w:right="1342"/>
      </w:pPr>
      <w:r>
        <w:rPr>
          <w:spacing w:val="-2"/>
        </w:rPr>
        <w:t>(</w:t>
      </w:r>
      <w:hyperlink r:id="rId28">
        <w:r>
          <w:rPr>
            <w:color w:val="0462C1"/>
            <w:spacing w:val="-2"/>
            <w:u w:val="single" w:color="0462C1"/>
          </w:rPr>
          <w:t>https://www.adu.by/images/2021/12/primernaja-programma-roditelskogo-</w:t>
        </w:r>
      </w:hyperlink>
      <w:r>
        <w:rPr>
          <w:color w:val="0462C1"/>
          <w:spacing w:val="-2"/>
        </w:rPr>
        <w:t> </w:t>
      </w:r>
      <w:hyperlink r:id="rId28">
        <w:r>
          <w:rPr>
            <w:color w:val="0462C1"/>
            <w:u w:val="single" w:color="0462C1"/>
          </w:rPr>
          <w:t>universiteta.pdf</w:t>
        </w:r>
      </w:hyperlink>
      <w:r>
        <w:rPr>
          <w:color w:val="0462C1"/>
          <w:u w:val="single" w:color="0462C1"/>
        </w:rPr>
        <w:t>)</w:t>
      </w:r>
      <w:r>
        <w:rPr/>
        <w:t>. Для эффективной реализации проекта необходимо:</w:t>
      </w:r>
    </w:p>
    <w:p>
      <w:pPr>
        <w:pStyle w:val="BodyText"/>
        <w:ind w:right="135" w:firstLine="707"/>
      </w:pPr>
      <w:r>
        <w:rPr/>
        <w:t>доводить план мероприятий до начала учебного года до сведения педагогов, исполняющих обязанности классных руководителей, педагога- психолога и педагога социального, родителей учащихся;</w:t>
      </w:r>
    </w:p>
    <w:p>
      <w:pPr>
        <w:pStyle w:val="BodyText"/>
        <w:spacing w:line="242" w:lineRule="auto"/>
        <w:ind w:right="146" w:firstLine="707"/>
      </w:pPr>
      <w:r>
        <w:rPr/>
        <w:t>проводить мероприятия проекта в рабочие дни (вечернее время) либо в шестой школьный день по договоренности с родителями учащихся;</w:t>
      </w:r>
    </w:p>
    <w:p>
      <w:pPr>
        <w:pStyle w:val="BodyText"/>
        <w:ind w:right="136" w:firstLine="707"/>
      </w:pPr>
      <w:r>
        <w:rPr/>
        <w:t>использовать оптимальный формат проведения мероприятий проекта – занятие с родителями одного класса, позволяющее организовать позитивную рабочую обстановку и активизировать родителей-участников;</w:t>
      </w:r>
    </w:p>
    <w:p>
      <w:pPr>
        <w:pStyle w:val="BodyText"/>
        <w:ind w:right="137" w:firstLine="707"/>
      </w:pPr>
      <w:r>
        <w:rPr/>
        <w:t>создать и постоянно актуализировать на сайте учреждения образования вкладку (раздел) «Родительский университет», содержащую информацию о тематике, форме организации, времени проведения мероприятий проекта, памятки, буклеты, флаеры по темам занятий и др.;</w:t>
      </w:r>
    </w:p>
    <w:p>
      <w:pPr>
        <w:pStyle w:val="BodyText"/>
        <w:ind w:right="140" w:firstLine="707"/>
      </w:pPr>
      <w:r>
        <w:rPr/>
        <w:t>включать вопросы реализации республиканского проекта в систему </w:t>
      </w:r>
      <w:r>
        <w:rPr>
          <w:spacing w:val="-2"/>
        </w:rPr>
        <w:t>самоконтроля;</w:t>
      </w:r>
    </w:p>
    <w:p>
      <w:pPr>
        <w:pStyle w:val="BodyText"/>
        <w:spacing w:line="321" w:lineRule="exact"/>
        <w:ind w:left="710"/>
      </w:pPr>
      <w:r>
        <w:rPr/>
        <w:t>использовать</w:t>
      </w:r>
      <w:r>
        <w:rPr>
          <w:spacing w:val="-11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проведения</w:t>
      </w:r>
      <w:r>
        <w:rPr>
          <w:spacing w:val="-6"/>
        </w:rPr>
        <w:t> </w:t>
      </w:r>
      <w:r>
        <w:rPr>
          <w:spacing w:val="-2"/>
        </w:rPr>
        <w:t>занятий:</w:t>
      </w:r>
    </w:p>
    <w:p>
      <w:pPr>
        <w:pStyle w:val="BodyText"/>
        <w:ind w:right="144" w:firstLine="707"/>
      </w:pPr>
      <w:r>
        <w:rPr/>
        <w:t>интернет-ресурсы «Родительский университет» на сайте БГПУ имени Максима Танка: </w:t>
      </w:r>
      <w:hyperlink r:id="rId29">
        <w:r>
          <w:rPr>
            <w:color w:val="0462C1"/>
            <w:u w:val="single" w:color="0462C1"/>
          </w:rPr>
          <w:t>https://roduniversitet.bspu.by/</w:t>
        </w:r>
      </w:hyperlink>
      <w:r>
        <w:rPr/>
        <w:t>;</w:t>
      </w:r>
    </w:p>
    <w:p>
      <w:pPr>
        <w:pStyle w:val="BodyText"/>
        <w:ind w:right="141" w:firstLine="707"/>
      </w:pPr>
      <w:r>
        <w:rPr/>
        <w:t>материалы раздела «Родительский университет» на национальном образовательном портале: </w:t>
      </w:r>
      <w:hyperlink r:id="rId27">
        <w:r>
          <w:rPr>
            <w:color w:val="0462C1"/>
            <w:u w:val="single" w:color="0462C1"/>
          </w:rPr>
          <w:t>https://vospitanie.adu.by/roditelskij-universitet.html</w:t>
        </w:r>
      </w:hyperlink>
      <w:r>
        <w:rPr/>
        <w:t>;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5" w:firstLine="707"/>
      </w:pPr>
      <w:r>
        <w:rPr/>
        <w:t>пособия для педагогов серии «Родительский университет», размещенные на национальном образовательном портале: </w:t>
      </w:r>
      <w:hyperlink r:id="rId30">
        <w:r>
          <w:rPr>
            <w:color w:val="0462C1"/>
            <w:u w:val="single" w:color="0462C1"/>
          </w:rPr>
          <w:t>https://vospitanie.adu.by/roditelskij-</w:t>
        </w:r>
      </w:hyperlink>
      <w:r>
        <w:rPr>
          <w:color w:val="0462C1"/>
        </w:rPr>
        <w:t> </w:t>
      </w:r>
      <w:hyperlink r:id="rId30">
        <w:r>
          <w:rPr>
            <w:color w:val="0462C1"/>
            <w:spacing w:val="-2"/>
            <w:u w:val="single" w:color="0462C1"/>
          </w:rPr>
          <w:t>universitet/uchebno-metodicheskaya-literatura.html</w:t>
        </w:r>
      </w:hyperlink>
      <w:r>
        <w:rPr>
          <w:spacing w:val="-2"/>
        </w:rPr>
        <w:t>).</w:t>
      </w:r>
    </w:p>
    <w:p>
      <w:pPr>
        <w:pStyle w:val="BodyText"/>
        <w:spacing w:before="1"/>
        <w:ind w:right="133" w:firstLine="707"/>
      </w:pPr>
      <w:r>
        <w:rPr/>
        <w:t>Дополнительные отчеты о реализации проекта «Родительский университет» со стороны классных руководителей, педагогов-психологов, руководителей по военно-патриотическому воспитанию, педагогов социальных или других специалистов не требуются.</w:t>
      </w:r>
    </w:p>
    <w:p>
      <w:pPr>
        <w:pStyle w:val="BodyText"/>
        <w:ind w:right="135" w:firstLine="707"/>
      </w:pPr>
      <w:r>
        <w:rPr/>
        <w:t>Обращаем</w:t>
      </w:r>
      <w:r>
        <w:rPr>
          <w:spacing w:val="-12"/>
        </w:rPr>
        <w:t> </w:t>
      </w:r>
      <w:r>
        <w:rPr/>
        <w:t>внимание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необходимость</w:t>
      </w:r>
      <w:r>
        <w:rPr>
          <w:spacing w:val="-16"/>
        </w:rPr>
        <w:t> </w:t>
      </w:r>
      <w:r>
        <w:rPr/>
        <w:t>учета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работе</w:t>
      </w:r>
      <w:r>
        <w:rPr>
          <w:spacing w:val="-8"/>
        </w:rPr>
        <w:t> </w:t>
      </w:r>
      <w:r>
        <w:rPr/>
        <w:t>с</w:t>
      </w:r>
      <w:r>
        <w:rPr>
          <w:spacing w:val="-12"/>
        </w:rPr>
        <w:t> </w:t>
      </w:r>
      <w:r>
        <w:rPr/>
        <w:t>семьями</w:t>
      </w:r>
      <w:r>
        <w:rPr>
          <w:spacing w:val="-12"/>
        </w:rPr>
        <w:t> </w:t>
      </w:r>
      <w:r>
        <w:rPr/>
        <w:t>учащихся постановления</w:t>
      </w:r>
      <w:r>
        <w:rPr>
          <w:spacing w:val="32"/>
        </w:rPr>
        <w:t> </w:t>
      </w:r>
      <w:r>
        <w:rPr/>
        <w:t>Совета</w:t>
      </w:r>
      <w:r>
        <w:rPr>
          <w:spacing w:val="32"/>
        </w:rPr>
        <w:t> </w:t>
      </w:r>
      <w:r>
        <w:rPr/>
        <w:t>Министров</w:t>
      </w:r>
      <w:r>
        <w:rPr>
          <w:spacing w:val="31"/>
        </w:rPr>
        <w:t> </w:t>
      </w:r>
      <w:r>
        <w:rPr/>
        <w:t>Республики</w:t>
      </w:r>
      <w:r>
        <w:rPr>
          <w:spacing w:val="33"/>
        </w:rPr>
        <w:t> </w:t>
      </w:r>
      <w:r>
        <w:rPr/>
        <w:t>Беларусь</w:t>
      </w:r>
      <w:r>
        <w:rPr>
          <w:spacing w:val="31"/>
        </w:rPr>
        <w:t> </w:t>
      </w:r>
      <w:r>
        <w:rPr/>
        <w:t>от</w:t>
      </w:r>
      <w:r>
        <w:rPr>
          <w:spacing w:val="32"/>
        </w:rPr>
        <w:t> </w:t>
      </w:r>
      <w:r>
        <w:rPr/>
        <w:t>30</w:t>
      </w:r>
      <w:r>
        <w:rPr>
          <w:spacing w:val="33"/>
        </w:rPr>
        <w:t> </w:t>
      </w:r>
      <w:r>
        <w:rPr/>
        <w:t>декабря</w:t>
      </w:r>
      <w:r>
        <w:rPr>
          <w:spacing w:val="32"/>
        </w:rPr>
        <w:t> </w:t>
      </w:r>
      <w:r>
        <w:rPr/>
        <w:t>2024</w:t>
      </w:r>
      <w:r>
        <w:rPr>
          <w:spacing w:val="33"/>
        </w:rPr>
        <w:t> </w:t>
      </w:r>
      <w:r>
        <w:rPr/>
        <w:t>г.</w:t>
      </w:r>
    </w:p>
    <w:p>
      <w:pPr>
        <w:pStyle w:val="BodyText"/>
        <w:ind w:right="146"/>
      </w:pPr>
      <w:r>
        <w:rPr/>
        <w:t>№</w:t>
      </w:r>
      <w:r>
        <w:rPr>
          <w:spacing w:val="-3"/>
        </w:rPr>
        <w:t> </w:t>
      </w:r>
      <w:r>
        <w:rPr/>
        <w:t>1055 «О признании детей находящимися в социально опасном положении и нуждающимися в государственной защите».</w:t>
      </w:r>
    </w:p>
    <w:p>
      <w:pPr>
        <w:spacing w:before="1"/>
        <w:ind w:left="2" w:right="139" w:firstLine="707"/>
        <w:jc w:val="both"/>
        <w:rPr>
          <w:sz w:val="30"/>
        </w:rPr>
      </w:pPr>
      <w:r>
        <w:rPr>
          <w:sz w:val="30"/>
        </w:rPr>
        <w:t>Ведущая роль в формировании у учащихся семейно-брачных ценностей, воспитании будущего семьянина</w:t>
      </w:r>
      <w:r>
        <w:rPr>
          <w:spacing w:val="-1"/>
          <w:sz w:val="30"/>
        </w:rPr>
        <w:t> </w:t>
      </w:r>
      <w:r>
        <w:rPr>
          <w:sz w:val="30"/>
        </w:rPr>
        <w:t>принадлежит педагогическим работникам, выполняющим функции классного руководителя, при активном взаимодействии с педагогом-психологом и педагогом социальным учреждения образования.</w:t>
      </w:r>
    </w:p>
    <w:p>
      <w:pPr>
        <w:tabs>
          <w:tab w:pos="1522" w:val="left" w:leader="none"/>
          <w:tab w:pos="1910" w:val="left" w:leader="none"/>
          <w:tab w:pos="3417" w:val="left" w:leader="none"/>
          <w:tab w:pos="3844" w:val="left" w:leader="none"/>
          <w:tab w:pos="4047" w:val="left" w:leader="none"/>
          <w:tab w:pos="5689" w:val="left" w:leader="none"/>
          <w:tab w:pos="6045" w:val="left" w:leader="none"/>
          <w:tab w:pos="6810" w:val="left" w:leader="none"/>
          <w:tab w:pos="7562" w:val="left" w:leader="none"/>
          <w:tab w:pos="8715" w:val="left" w:leader="none"/>
        </w:tabs>
        <w:spacing w:before="0"/>
        <w:ind w:left="2" w:right="135" w:firstLine="707"/>
        <w:jc w:val="left"/>
        <w:rPr>
          <w:sz w:val="30"/>
        </w:rPr>
      </w:pPr>
      <w:r>
        <w:rPr>
          <w:spacing w:val="-4"/>
          <w:sz w:val="30"/>
        </w:rPr>
        <w:t>При</w:t>
      </w:r>
      <w:r>
        <w:rPr>
          <w:sz w:val="30"/>
        </w:rPr>
        <w:tab/>
      </w:r>
      <w:r>
        <w:rPr>
          <w:spacing w:val="-2"/>
          <w:sz w:val="30"/>
        </w:rPr>
        <w:t>организации</w:t>
      </w:r>
      <w:r>
        <w:rPr>
          <w:sz w:val="30"/>
        </w:rPr>
        <w:tab/>
      </w:r>
      <w:r>
        <w:rPr>
          <w:spacing w:val="-10"/>
          <w:sz w:val="30"/>
        </w:rPr>
        <w:t>в</w:t>
      </w:r>
      <w:r>
        <w:rPr>
          <w:sz w:val="30"/>
        </w:rPr>
        <w:tab/>
      </w:r>
      <w:r>
        <w:rPr>
          <w:spacing w:val="-2"/>
          <w:sz w:val="30"/>
        </w:rPr>
        <w:t>учреждении</w:t>
      </w:r>
      <w:r>
        <w:rPr>
          <w:sz w:val="30"/>
        </w:rPr>
        <w:tab/>
      </w:r>
      <w:r>
        <w:rPr>
          <w:spacing w:val="-2"/>
          <w:sz w:val="30"/>
        </w:rPr>
        <w:t>образования</w:t>
      </w:r>
      <w:r>
        <w:rPr>
          <w:sz w:val="30"/>
        </w:rPr>
        <w:tab/>
      </w:r>
      <w:r>
        <w:rPr>
          <w:spacing w:val="-2"/>
          <w:sz w:val="30"/>
        </w:rPr>
        <w:t>воспитательных </w:t>
      </w:r>
      <w:r>
        <w:rPr>
          <w:sz w:val="30"/>
        </w:rPr>
        <w:t>мероприятий</w:t>
      </w:r>
      <w:r>
        <w:rPr>
          <w:spacing w:val="40"/>
          <w:sz w:val="30"/>
        </w:rPr>
        <w:t> </w:t>
      </w:r>
      <w:r>
        <w:rPr>
          <w:sz w:val="30"/>
        </w:rPr>
        <w:t>по</w:t>
      </w:r>
      <w:r>
        <w:rPr>
          <w:spacing w:val="40"/>
          <w:sz w:val="30"/>
        </w:rPr>
        <w:t> </w:t>
      </w:r>
      <w:r>
        <w:rPr>
          <w:sz w:val="30"/>
        </w:rPr>
        <w:t>семейной</w:t>
      </w:r>
      <w:r>
        <w:rPr>
          <w:spacing w:val="40"/>
          <w:sz w:val="30"/>
        </w:rPr>
        <w:t> </w:t>
      </w:r>
      <w:r>
        <w:rPr>
          <w:sz w:val="30"/>
        </w:rPr>
        <w:t>проблематике</w:t>
      </w:r>
      <w:r>
        <w:rPr>
          <w:spacing w:val="40"/>
          <w:sz w:val="30"/>
        </w:rPr>
        <w:t> </w:t>
      </w:r>
      <w:r>
        <w:rPr>
          <w:sz w:val="30"/>
        </w:rPr>
        <w:t>следует</w:t>
      </w:r>
      <w:r>
        <w:rPr>
          <w:spacing w:val="40"/>
          <w:sz w:val="30"/>
        </w:rPr>
        <w:t> </w:t>
      </w:r>
      <w:r>
        <w:rPr>
          <w:sz w:val="30"/>
        </w:rPr>
        <w:t>учитывать</w:t>
      </w:r>
      <w:r>
        <w:rPr>
          <w:spacing w:val="40"/>
          <w:sz w:val="30"/>
        </w:rPr>
        <w:t> </w:t>
      </w:r>
      <w:r>
        <w:rPr>
          <w:sz w:val="30"/>
        </w:rPr>
        <w:t>возрастные </w:t>
      </w:r>
      <w:r>
        <w:rPr>
          <w:spacing w:val="-2"/>
          <w:sz w:val="30"/>
        </w:rPr>
        <w:t>особенности</w:t>
      </w:r>
      <w:r>
        <w:rPr>
          <w:sz w:val="30"/>
        </w:rPr>
        <w:tab/>
      </w:r>
      <w:r>
        <w:rPr>
          <w:spacing w:val="-2"/>
          <w:sz w:val="30"/>
        </w:rPr>
        <w:t>обучающихся,</w:t>
      </w:r>
      <w:r>
        <w:rPr>
          <w:sz w:val="30"/>
        </w:rPr>
        <w:tab/>
        <w:tab/>
      </w:r>
      <w:r>
        <w:rPr>
          <w:spacing w:val="-2"/>
          <w:sz w:val="30"/>
        </w:rPr>
        <w:t>использовать</w:t>
      </w:r>
      <w:r>
        <w:rPr>
          <w:sz w:val="30"/>
        </w:rPr>
        <w:tab/>
      </w:r>
      <w:r>
        <w:rPr>
          <w:spacing w:val="-4"/>
          <w:sz w:val="30"/>
        </w:rPr>
        <w:t>при</w:t>
      </w:r>
      <w:r>
        <w:rPr>
          <w:sz w:val="30"/>
        </w:rPr>
        <w:tab/>
      </w:r>
      <w:r>
        <w:rPr>
          <w:spacing w:val="-2"/>
          <w:sz w:val="30"/>
        </w:rPr>
        <w:t>организации</w:t>
      </w:r>
      <w:r>
        <w:rPr>
          <w:sz w:val="30"/>
        </w:rPr>
        <w:tab/>
      </w:r>
      <w:r>
        <w:rPr>
          <w:spacing w:val="-2"/>
          <w:sz w:val="30"/>
        </w:rPr>
        <w:t>работы </w:t>
      </w:r>
      <w:r>
        <w:rPr>
          <w:sz w:val="30"/>
        </w:rPr>
        <w:t>Практические</w:t>
      </w:r>
      <w:r>
        <w:rPr>
          <w:spacing w:val="-8"/>
          <w:sz w:val="30"/>
        </w:rPr>
        <w:t> </w:t>
      </w:r>
      <w:r>
        <w:rPr>
          <w:sz w:val="30"/>
        </w:rPr>
        <w:t>рекомендации</w:t>
      </w:r>
      <w:r>
        <w:rPr>
          <w:spacing w:val="-6"/>
          <w:sz w:val="30"/>
        </w:rPr>
        <w:t> </w:t>
      </w:r>
      <w:r>
        <w:rPr>
          <w:sz w:val="30"/>
        </w:rPr>
        <w:t>по</w:t>
      </w:r>
      <w:r>
        <w:rPr>
          <w:spacing w:val="-5"/>
          <w:sz w:val="30"/>
        </w:rPr>
        <w:t> </w:t>
      </w:r>
      <w:r>
        <w:rPr>
          <w:sz w:val="30"/>
        </w:rPr>
        <w:t>формированию</w:t>
      </w:r>
      <w:r>
        <w:rPr>
          <w:spacing w:val="-7"/>
          <w:sz w:val="30"/>
        </w:rPr>
        <w:t> </w:t>
      </w:r>
      <w:r>
        <w:rPr>
          <w:sz w:val="30"/>
        </w:rPr>
        <w:t>у</w:t>
      </w:r>
      <w:r>
        <w:rPr>
          <w:spacing w:val="-8"/>
          <w:sz w:val="30"/>
        </w:rPr>
        <w:t> </w:t>
      </w:r>
      <w:r>
        <w:rPr>
          <w:sz w:val="30"/>
        </w:rPr>
        <w:t>детей, в</w:t>
      </w:r>
      <w:r>
        <w:rPr>
          <w:spacing w:val="-7"/>
          <w:sz w:val="30"/>
        </w:rPr>
        <w:t> </w:t>
      </w:r>
      <w:r>
        <w:rPr>
          <w:sz w:val="30"/>
        </w:rPr>
        <w:t>том</w:t>
      </w:r>
      <w:r>
        <w:rPr>
          <w:spacing w:val="-7"/>
          <w:sz w:val="30"/>
        </w:rPr>
        <w:t> </w:t>
      </w:r>
      <w:r>
        <w:rPr>
          <w:sz w:val="30"/>
        </w:rPr>
        <w:t>числе</w:t>
      </w:r>
      <w:r>
        <w:rPr>
          <w:spacing w:val="-8"/>
          <w:sz w:val="30"/>
        </w:rPr>
        <w:t> </w:t>
      </w:r>
      <w:r>
        <w:rPr>
          <w:sz w:val="30"/>
        </w:rPr>
        <w:t>детей- сирот,</w:t>
      </w:r>
      <w:r>
        <w:rPr>
          <w:spacing w:val="40"/>
          <w:sz w:val="30"/>
        </w:rPr>
        <w:t> </w:t>
      </w:r>
      <w:r>
        <w:rPr>
          <w:sz w:val="30"/>
        </w:rPr>
        <w:t>детей,</w:t>
      </w:r>
      <w:r>
        <w:rPr>
          <w:spacing w:val="40"/>
          <w:sz w:val="30"/>
        </w:rPr>
        <w:t> </w:t>
      </w:r>
      <w:r>
        <w:rPr>
          <w:sz w:val="30"/>
        </w:rPr>
        <w:t>оставшихся</w:t>
      </w:r>
      <w:r>
        <w:rPr>
          <w:spacing w:val="40"/>
          <w:sz w:val="30"/>
        </w:rPr>
        <w:t> </w:t>
      </w:r>
      <w:r>
        <w:rPr>
          <w:sz w:val="30"/>
        </w:rPr>
        <w:t>без</w:t>
      </w:r>
      <w:r>
        <w:rPr>
          <w:spacing w:val="40"/>
          <w:sz w:val="30"/>
        </w:rPr>
        <w:t> </w:t>
      </w:r>
      <w:r>
        <w:rPr>
          <w:sz w:val="30"/>
        </w:rPr>
        <w:t>попечения</w:t>
      </w:r>
      <w:r>
        <w:rPr>
          <w:spacing w:val="40"/>
          <w:sz w:val="30"/>
        </w:rPr>
        <w:t> </w:t>
      </w:r>
      <w:r>
        <w:rPr>
          <w:sz w:val="30"/>
        </w:rPr>
        <w:t>родителей,</w:t>
      </w:r>
      <w:r>
        <w:rPr>
          <w:spacing w:val="40"/>
          <w:sz w:val="30"/>
        </w:rPr>
        <w:t> </w:t>
      </w:r>
      <w:r>
        <w:rPr>
          <w:sz w:val="30"/>
        </w:rPr>
        <w:t>молодежи</w:t>
      </w:r>
      <w:r>
        <w:rPr>
          <w:spacing w:val="40"/>
          <w:sz w:val="30"/>
        </w:rPr>
        <w:t> </w:t>
      </w:r>
      <w:r>
        <w:rPr>
          <w:sz w:val="30"/>
        </w:rPr>
        <w:t>семейно- брачных</w:t>
      </w:r>
      <w:r>
        <w:rPr>
          <w:spacing w:val="-19"/>
          <w:sz w:val="30"/>
        </w:rPr>
        <w:t> </w:t>
      </w:r>
      <w:r>
        <w:rPr>
          <w:sz w:val="30"/>
        </w:rPr>
        <w:t>ценностей</w:t>
      </w:r>
      <w:r>
        <w:rPr>
          <w:spacing w:val="-19"/>
          <w:sz w:val="30"/>
        </w:rPr>
        <w:t> </w:t>
      </w:r>
      <w:r>
        <w:rPr>
          <w:sz w:val="30"/>
        </w:rPr>
        <w:t>размещены</w:t>
      </w:r>
      <w:r>
        <w:rPr>
          <w:spacing w:val="-19"/>
          <w:sz w:val="30"/>
        </w:rPr>
        <w:t> </w:t>
      </w:r>
      <w:r>
        <w:rPr>
          <w:sz w:val="30"/>
        </w:rPr>
        <w:t>на</w:t>
      </w:r>
      <w:r>
        <w:rPr>
          <w:spacing w:val="-18"/>
          <w:sz w:val="30"/>
        </w:rPr>
        <w:t> </w:t>
      </w:r>
      <w:r>
        <w:rPr>
          <w:sz w:val="30"/>
        </w:rPr>
        <w:t>национальном</w:t>
      </w:r>
      <w:r>
        <w:rPr>
          <w:spacing w:val="-19"/>
          <w:sz w:val="30"/>
        </w:rPr>
        <w:t> </w:t>
      </w:r>
      <w:r>
        <w:rPr>
          <w:sz w:val="30"/>
        </w:rPr>
        <w:t>образовательном</w:t>
      </w:r>
      <w:r>
        <w:rPr>
          <w:spacing w:val="-19"/>
          <w:sz w:val="30"/>
        </w:rPr>
        <w:t> </w:t>
      </w:r>
      <w:r>
        <w:rPr>
          <w:sz w:val="30"/>
        </w:rPr>
        <w:t>портале: </w:t>
      </w:r>
      <w:hyperlink r:id="rId31">
        <w:r>
          <w:rPr>
            <w:color w:val="0462C1"/>
            <w:spacing w:val="-2"/>
            <w:sz w:val="30"/>
            <w:u w:val="single" w:color="0462C1"/>
          </w:rPr>
          <w:t>https://vospitanie.adu.by/organizatsiya-vospitaniya/podgotovka-k-semejnoj-</w:t>
        </w:r>
      </w:hyperlink>
      <w:r>
        <w:rPr>
          <w:color w:val="0462C1"/>
          <w:spacing w:val="-2"/>
          <w:sz w:val="30"/>
        </w:rPr>
        <w:t> </w:t>
      </w:r>
      <w:hyperlink r:id="rId31">
        <w:r>
          <w:rPr>
            <w:color w:val="0462C1"/>
            <w:spacing w:val="-2"/>
            <w:sz w:val="30"/>
            <w:u w:val="single" w:color="0462C1"/>
          </w:rPr>
          <w:t>zhizni.html</w:t>
        </w:r>
      </w:hyperlink>
      <w:r>
        <w:rPr>
          <w:spacing w:val="-2"/>
          <w:sz w:val="30"/>
        </w:rPr>
        <w:t>.</w:t>
      </w:r>
    </w:p>
    <w:p>
      <w:pPr>
        <w:spacing w:before="0"/>
        <w:ind w:left="2" w:right="137" w:firstLine="707"/>
        <w:jc w:val="left"/>
        <w:rPr>
          <w:sz w:val="30"/>
        </w:rPr>
      </w:pPr>
      <w:r>
        <w:rPr>
          <w:sz w:val="30"/>
        </w:rPr>
        <w:t>В 2025/2026 году необходимо расширить охват обучающихся IX–XI классов факультативными занятиями «Основы семейной жизни».</w:t>
      </w:r>
    </w:p>
    <w:p>
      <w:pPr>
        <w:spacing w:before="0"/>
        <w:ind w:left="2" w:right="137" w:firstLine="707"/>
        <w:jc w:val="both"/>
        <w:rPr>
          <w:sz w:val="30"/>
        </w:rPr>
      </w:pPr>
      <w:r>
        <w:rPr>
          <w:sz w:val="30"/>
        </w:rPr>
        <w:t>Обращаем внимание на необходимость учета в работе с семьями учащихся постановления Совета Министров Республики Беларусь от 30 декабря 2024 г. № 1055 «О признании детей находящимися в социально опасном положении и нуждающимися в государственной защите», Методических рекомендаций по межведомственному взаимодействию государственных органов и иных организаций по работе с семьями, в которых дети признаны находящимися в социально опасном положении и нуждающимися в государственной защите, утвержденные заместителем Министра образования Республики Беларусь Е.А.Петруцкой 5 мая</w:t>
      </w:r>
      <w:r>
        <w:rPr>
          <w:spacing w:val="40"/>
          <w:sz w:val="30"/>
        </w:rPr>
        <w:t> </w:t>
      </w:r>
      <w:r>
        <w:rPr>
          <w:sz w:val="30"/>
        </w:rPr>
        <w:t>2025 г.</w:t>
      </w:r>
    </w:p>
    <w:p>
      <w:pPr>
        <w:pStyle w:val="Heading4"/>
        <w:numPr>
          <w:ilvl w:val="1"/>
          <w:numId w:val="2"/>
        </w:numPr>
        <w:tabs>
          <w:tab w:pos="1201" w:val="left" w:leader="none"/>
        </w:tabs>
        <w:spacing w:line="322" w:lineRule="exact" w:before="1" w:after="0"/>
        <w:ind w:left="1201" w:right="0" w:hanging="491"/>
        <w:jc w:val="both"/>
      </w:pPr>
      <w:r>
        <w:rPr/>
        <w:t>Трудовое</w:t>
      </w:r>
      <w:r>
        <w:rPr>
          <w:spacing w:val="-16"/>
        </w:rPr>
        <w:t> </w:t>
      </w:r>
      <w:r>
        <w:rPr/>
        <w:t>воспитание.</w:t>
      </w:r>
      <w:r>
        <w:rPr>
          <w:spacing w:val="-14"/>
        </w:rPr>
        <w:t> </w:t>
      </w:r>
      <w:r>
        <w:rPr/>
        <w:t>Профориентационная</w:t>
      </w:r>
      <w:r>
        <w:rPr>
          <w:spacing w:val="-14"/>
        </w:rPr>
        <w:t> </w:t>
      </w:r>
      <w:r>
        <w:rPr>
          <w:spacing w:val="-2"/>
        </w:rPr>
        <w:t>работа.</w:t>
      </w:r>
    </w:p>
    <w:p>
      <w:pPr>
        <w:pStyle w:val="BodyText"/>
        <w:ind w:right="146" w:firstLine="707"/>
      </w:pPr>
      <w:r>
        <w:rPr/>
        <w:t>Трудовое воспитание в УОСО должно быть направлено на формирование у учащихся ценностного отношения к труду, трудовых навыков, готовности и мотивации к трудовой деятельности.</w:t>
      </w:r>
    </w:p>
    <w:p>
      <w:pPr>
        <w:pStyle w:val="BodyText"/>
        <w:ind w:right="137" w:firstLine="707"/>
      </w:pPr>
      <w:r>
        <w:rPr/>
        <w:t>2025 год объявлен Годом благоустройства. В соответствии с Отраслевым планом мероприятий Министерства образования по проведению в 2025 году Года благоустройства, утвержденным приказом Министра образования Республики Беларусь № 106 от 19.03.2025 г., проводится республиканский смотр-конкурс</w:t>
      </w:r>
      <w:r>
        <w:rPr>
          <w:spacing w:val="75"/>
        </w:rPr>
        <w:t>  </w:t>
      </w:r>
      <w:r>
        <w:rPr/>
        <w:t>учреждений</w:t>
      </w:r>
      <w:r>
        <w:rPr>
          <w:spacing w:val="75"/>
        </w:rPr>
        <w:t>  </w:t>
      </w:r>
      <w:r>
        <w:rPr/>
        <w:t>образования,</w:t>
      </w:r>
      <w:r>
        <w:rPr>
          <w:spacing w:val="74"/>
        </w:rPr>
        <w:t>  </w:t>
      </w:r>
      <w:r>
        <w:rPr/>
        <w:t>реализующих</w:t>
      </w:r>
      <w:r>
        <w:rPr>
          <w:spacing w:val="75"/>
        </w:rPr>
        <w:t>  </w:t>
      </w:r>
      <w:r>
        <w:rPr/>
        <w:t>образовательные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tabs>
          <w:tab w:pos="1639" w:val="left" w:leader="none"/>
          <w:tab w:pos="3582" w:val="left" w:leader="none"/>
          <w:tab w:pos="4745" w:val="left" w:leader="none"/>
          <w:tab w:pos="6163" w:val="left" w:leader="none"/>
          <w:tab w:pos="8081" w:val="left" w:leader="none"/>
        </w:tabs>
        <w:spacing w:before="79"/>
        <w:ind w:right="136"/>
        <w:jc w:val="left"/>
      </w:pPr>
      <w:r>
        <w:rPr>
          <w:spacing w:val="-2"/>
        </w:rPr>
        <w:t>программы</w:t>
      </w:r>
      <w:r>
        <w:rPr/>
        <w:tab/>
      </w:r>
      <w:r>
        <w:rPr>
          <w:spacing w:val="-2"/>
        </w:rPr>
        <w:t>дошкольного,</w:t>
      </w:r>
      <w:r>
        <w:rPr/>
        <w:tab/>
      </w:r>
      <w:r>
        <w:rPr>
          <w:spacing w:val="-2"/>
        </w:rPr>
        <w:t>общего</w:t>
      </w:r>
      <w:r>
        <w:rPr/>
        <w:tab/>
      </w:r>
      <w:r>
        <w:rPr>
          <w:spacing w:val="-2"/>
        </w:rPr>
        <w:t>среднего,</w:t>
      </w:r>
      <w:r>
        <w:rPr/>
        <w:tab/>
      </w:r>
      <w:r>
        <w:rPr>
          <w:spacing w:val="-2"/>
        </w:rPr>
        <w:t>специального</w:t>
      </w:r>
      <w:r>
        <w:rPr/>
        <w:tab/>
      </w:r>
      <w:r>
        <w:rPr>
          <w:spacing w:val="-2"/>
        </w:rPr>
        <w:t>образования. </w:t>
      </w:r>
      <w:r>
        <w:rPr/>
        <w:t>Положение о конкурсе размещено на национальном образовательном портале: </w:t>
      </w:r>
      <w:hyperlink r:id="rId32">
        <w:r>
          <w:rPr>
            <w:color w:val="0462C1"/>
            <w:spacing w:val="-2"/>
            <w:u w:val="single" w:color="0462C1"/>
          </w:rPr>
          <w:t>https://adu.by/ru/component/content/article/respublikanskij-smotr-konkurs-</w:t>
        </w:r>
      </w:hyperlink>
      <w:r>
        <w:rPr>
          <w:color w:val="0462C1"/>
          <w:spacing w:val="-2"/>
        </w:rPr>
        <w:t> </w:t>
      </w:r>
      <w:hyperlink r:id="rId32">
        <w:r>
          <w:rPr>
            <w:color w:val="0462C1"/>
            <w:spacing w:val="-2"/>
            <w:u w:val="single" w:color="0462C1"/>
          </w:rPr>
          <w:t>uchrezhdenij-doshkolnogo-obshchego-srednego-i-spetsialnogo-obrazovaniya-k-godu-</w:t>
        </w:r>
      </w:hyperlink>
      <w:r>
        <w:rPr>
          <w:color w:val="0462C1"/>
          <w:spacing w:val="-2"/>
        </w:rPr>
        <w:t> </w:t>
      </w:r>
      <w:hyperlink r:id="rId32">
        <w:r>
          <w:rPr>
            <w:color w:val="0462C1"/>
            <w:spacing w:val="-2"/>
            <w:u w:val="single" w:color="0462C1"/>
          </w:rPr>
          <w:t>blagoustrojstva.html?catid=557&amp;Itemid=101</w:t>
        </w:r>
      </w:hyperlink>
    </w:p>
    <w:p>
      <w:pPr>
        <w:pStyle w:val="BodyText"/>
        <w:tabs>
          <w:tab w:pos="1750" w:val="left" w:leader="none"/>
          <w:tab w:pos="2165" w:val="left" w:leader="none"/>
          <w:tab w:pos="3595" w:val="left" w:leader="none"/>
          <w:tab w:pos="3904" w:val="left" w:leader="none"/>
          <w:tab w:pos="4203" w:val="left" w:leader="none"/>
          <w:tab w:pos="4537" w:val="left" w:leader="none"/>
          <w:tab w:pos="5301" w:val="left" w:leader="none"/>
          <w:tab w:pos="5901" w:val="left" w:leader="none"/>
          <w:tab w:pos="6481" w:val="left" w:leader="none"/>
          <w:tab w:pos="8042" w:val="left" w:leader="none"/>
          <w:tab w:pos="8148" w:val="left" w:leader="none"/>
        </w:tabs>
        <w:ind w:right="145" w:firstLine="707"/>
        <w:jc w:val="left"/>
      </w:pPr>
      <w:r>
        <w:rPr>
          <w:spacing w:val="-2"/>
        </w:rPr>
        <w:t>Обращаем</w:t>
      </w:r>
      <w:r>
        <w:rPr/>
        <w:tab/>
      </w:r>
      <w:r>
        <w:rPr>
          <w:spacing w:val="-2"/>
        </w:rPr>
        <w:t>внимание,</w:t>
      </w:r>
      <w:r>
        <w:rPr/>
        <w:tab/>
      </w:r>
      <w:r>
        <w:rPr>
          <w:spacing w:val="-4"/>
        </w:rPr>
        <w:t>что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4"/>
        </w:rPr>
        <w:t>2025</w:t>
      </w:r>
      <w:r>
        <w:rPr/>
        <w:tab/>
        <w:t>году</w:t>
      </w:r>
      <w:r>
        <w:rPr>
          <w:spacing w:val="80"/>
        </w:rPr>
        <w:t> </w:t>
      </w:r>
      <w:r>
        <w:rPr/>
        <w:t>Министерством</w:t>
        <w:tab/>
        <w:tab/>
      </w:r>
      <w:r>
        <w:rPr>
          <w:spacing w:val="-2"/>
        </w:rPr>
        <w:t>образования утверждены</w:t>
      </w:r>
      <w:r>
        <w:rPr/>
        <w:tab/>
      </w:r>
      <w:r>
        <w:rPr>
          <w:spacing w:val="-2"/>
        </w:rPr>
        <w:t>«Методические</w:t>
      </w:r>
      <w:r>
        <w:rPr/>
        <w:tab/>
        <w:tab/>
      </w:r>
      <w:r>
        <w:rPr>
          <w:spacing w:val="-2"/>
        </w:rPr>
        <w:t>рекомендации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трудовому</w:t>
      </w:r>
      <w:r>
        <w:rPr/>
        <w:tab/>
      </w:r>
      <w:r>
        <w:rPr>
          <w:spacing w:val="-2"/>
        </w:rPr>
        <w:t>воспитанию» </w:t>
      </w:r>
      <w:r>
        <w:rPr>
          <w:i/>
          <w:spacing w:val="-2"/>
        </w:rPr>
        <w:t>(</w:t>
      </w:r>
      <w:hyperlink r:id="rId33">
        <w:r>
          <w:rPr>
            <w:color w:val="0462C1"/>
            <w:spacing w:val="-2"/>
            <w:u w:val="single" w:color="0462C1"/>
          </w:rPr>
          <w:t>https://edu.gov.by/molodezhnaya-politika/glavnoe-upravlenie-vospitatelnoy-raboty-</w:t>
        </w:r>
      </w:hyperlink>
      <w:r>
        <w:rPr>
          <w:color w:val="0462C1"/>
          <w:spacing w:val="80"/>
          <w:w w:val="150"/>
        </w:rPr>
        <w:t> </w:t>
      </w:r>
      <w:hyperlink r:id="rId33">
        <w:r>
          <w:rPr>
            <w:color w:val="0462C1"/>
            <w:spacing w:val="-2"/>
            <w:u w:val="single" w:color="0462C1"/>
          </w:rPr>
          <w:t>i-molodezhnoy-</w:t>
        </w:r>
      </w:hyperlink>
      <w:r>
        <w:rPr>
          <w:color w:val="0462C1"/>
          <w:spacing w:val="-2"/>
        </w:rPr>
        <w:t> </w:t>
      </w:r>
      <w:hyperlink r:id="rId33">
        <w:r>
          <w:rPr>
            <w:color w:val="0462C1"/>
            <w:spacing w:val="-2"/>
            <w:u w:val="single" w:color="0462C1"/>
          </w:rPr>
          <w:t>politiki/%D0%9C%D0%B5%D1%82%D0%BE%D0%B4%D0%B8%D1%87%D0%</w:t>
        </w:r>
      </w:hyperlink>
      <w:r>
        <w:rPr>
          <w:color w:val="0462C1"/>
          <w:spacing w:val="-2"/>
        </w:rPr>
        <w:t> </w:t>
      </w:r>
      <w:hyperlink r:id="rId33">
        <w:r>
          <w:rPr>
            <w:color w:val="0462C1"/>
            <w:spacing w:val="-2"/>
            <w:u w:val="single" w:color="0462C1"/>
          </w:rPr>
          <w:t>B5%D1%81%D0%BA%D0%B8%D0%B5%20%D1%80%D0%B5%D0%BA%D0%</w:t>
        </w:r>
      </w:hyperlink>
      <w:r>
        <w:rPr>
          <w:color w:val="0462C1"/>
          <w:spacing w:val="-2"/>
        </w:rPr>
        <w:t> </w:t>
      </w:r>
      <w:hyperlink r:id="rId33">
        <w:r>
          <w:rPr>
            <w:color w:val="0462C1"/>
            <w:spacing w:val="-2"/>
            <w:u w:val="single" w:color="0462C1"/>
          </w:rPr>
          <w:t>BE%D0%BC%D0%B5%D0%BD%D0%B4%D0%B0%D1%86%D0%B8%D0%B8.</w:t>
        </w:r>
      </w:hyperlink>
    </w:p>
    <w:p>
      <w:pPr>
        <w:pStyle w:val="BodyText"/>
        <w:spacing w:before="1"/>
        <w:ind w:right="136"/>
      </w:pPr>
      <w:hyperlink r:id="rId33">
        <w:r>
          <w:rPr>
            <w:color w:val="0462C1"/>
            <w:u w:val="single" w:color="0462C1"/>
          </w:rPr>
          <w:t>pdf</w:t>
        </w:r>
      </w:hyperlink>
      <w:r>
        <w:rPr>
          <w:i/>
        </w:rPr>
        <w:t>)</w:t>
      </w:r>
      <w:r>
        <w:rPr/>
        <w:t>. Документ определяет механизм закрепления учреждений образования за организациями агропромышленного комплекса (далее –АПК) и формы взаимодействия, среди которых ознакомление обучающихся с производственными</w:t>
      </w:r>
      <w:r>
        <w:rPr>
          <w:spacing w:val="-18"/>
        </w:rPr>
        <w:t> </w:t>
      </w:r>
      <w:r>
        <w:rPr/>
        <w:t>процессами</w:t>
      </w:r>
      <w:r>
        <w:rPr>
          <w:spacing w:val="-17"/>
        </w:rPr>
        <w:t> </w:t>
      </w:r>
      <w:r>
        <w:rPr/>
        <w:t>организаций</w:t>
      </w:r>
      <w:r>
        <w:rPr>
          <w:spacing w:val="-15"/>
        </w:rPr>
        <w:t> </w:t>
      </w:r>
      <w:r>
        <w:rPr/>
        <w:t>АПК,</w:t>
      </w:r>
      <w:r>
        <w:rPr>
          <w:spacing w:val="-17"/>
        </w:rPr>
        <w:t> </w:t>
      </w:r>
      <w:r>
        <w:rPr/>
        <w:t>проведение</w:t>
      </w:r>
      <w:r>
        <w:rPr>
          <w:spacing w:val="-17"/>
        </w:rPr>
        <w:t> </w:t>
      </w:r>
      <w:r>
        <w:rPr/>
        <w:t>летней</w:t>
      </w:r>
      <w:r>
        <w:rPr>
          <w:spacing w:val="-16"/>
        </w:rPr>
        <w:t> </w:t>
      </w:r>
      <w:r>
        <w:rPr/>
        <w:t>трудовой практики с элементами профессионального обучения, приглашение специалистов АПК в учреждения образования для проведения тематических классных часов, профориентационных мероприятий. Методические рекомендации</w:t>
      </w:r>
      <w:r>
        <w:rPr>
          <w:spacing w:val="-8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адаптированы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учетом</w:t>
      </w:r>
      <w:r>
        <w:rPr>
          <w:spacing w:val="-9"/>
        </w:rPr>
        <w:t> </w:t>
      </w:r>
      <w:r>
        <w:rPr/>
        <w:t>особенностей</w:t>
      </w:r>
      <w:r>
        <w:rPr>
          <w:spacing w:val="-8"/>
        </w:rPr>
        <w:t> </w:t>
      </w:r>
      <w:r>
        <w:rPr/>
        <w:t>региона,</w:t>
      </w:r>
      <w:r>
        <w:rPr>
          <w:spacing w:val="-9"/>
        </w:rPr>
        <w:t> </w:t>
      </w:r>
      <w:r>
        <w:rPr/>
        <w:t>уровня образования и профиля учреждения образования.</w:t>
      </w:r>
    </w:p>
    <w:p>
      <w:pPr>
        <w:pStyle w:val="BodyText"/>
        <w:ind w:right="132" w:firstLine="707"/>
      </w:pPr>
      <w:r>
        <w:rPr/>
        <w:t>С целью формирования у учащихся осознанного выбора профессии и учреждения</w:t>
      </w:r>
      <w:r>
        <w:rPr>
          <w:spacing w:val="-7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для</w:t>
      </w:r>
      <w:r>
        <w:rPr>
          <w:spacing w:val="-9"/>
        </w:rPr>
        <w:t> </w:t>
      </w:r>
      <w:r>
        <w:rPr/>
        <w:t>дальнейшего</w:t>
      </w:r>
      <w:r>
        <w:rPr>
          <w:spacing w:val="-6"/>
        </w:rPr>
        <w:t> </w:t>
      </w:r>
      <w:r>
        <w:rPr/>
        <w:t>обучения</w:t>
      </w:r>
      <w:r>
        <w:rPr>
          <w:spacing w:val="-7"/>
        </w:rPr>
        <w:t> </w:t>
      </w:r>
      <w:r>
        <w:rPr/>
        <w:t>следует</w:t>
      </w:r>
      <w:r>
        <w:rPr>
          <w:spacing w:val="-7"/>
        </w:rPr>
        <w:t> </w:t>
      </w:r>
      <w:r>
        <w:rPr/>
        <w:t>продолжить</w:t>
      </w:r>
      <w:r>
        <w:rPr>
          <w:spacing w:val="-7"/>
        </w:rPr>
        <w:t> </w:t>
      </w:r>
      <w:r>
        <w:rPr/>
        <w:t>работу по организации временной трудовой занятости учащихся и молодежи в свободное от учебы время, в том числе в студенческих отрядах; активизировать посещение</w:t>
      </w:r>
      <w:r>
        <w:rPr>
          <w:spacing w:val="-19"/>
        </w:rPr>
        <w:t> </w:t>
      </w:r>
      <w:r>
        <w:rPr/>
        <w:t>учащимися</w:t>
      </w:r>
      <w:r>
        <w:rPr>
          <w:spacing w:val="-16"/>
        </w:rPr>
        <w:t> </w:t>
      </w:r>
      <w:r>
        <w:rPr/>
        <w:t>профориентационных</w:t>
      </w:r>
      <w:r>
        <w:rPr>
          <w:spacing w:val="-15"/>
        </w:rPr>
        <w:t> </w:t>
      </w:r>
      <w:r>
        <w:rPr/>
        <w:t>мероприятий</w:t>
      </w:r>
      <w:r>
        <w:rPr>
          <w:spacing w:val="-11"/>
        </w:rPr>
        <w:t> </w:t>
      </w:r>
      <w:r>
        <w:rPr/>
        <w:t>«Учащийся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>
          <w:spacing w:val="-2"/>
        </w:rPr>
        <w:t>день»,</w:t>
      </w:r>
    </w:p>
    <w:p>
      <w:pPr>
        <w:pStyle w:val="BodyText"/>
        <w:spacing w:line="322" w:lineRule="exact"/>
      </w:pPr>
      <w:r>
        <w:rPr/>
        <w:t>«ПрофКаникулы»,</w:t>
      </w:r>
      <w:r>
        <w:rPr>
          <w:spacing w:val="47"/>
          <w:w w:val="150"/>
        </w:rPr>
        <w:t>  </w:t>
      </w:r>
      <w:r>
        <w:rPr/>
        <w:t>Дней</w:t>
      </w:r>
      <w:r>
        <w:rPr>
          <w:spacing w:val="47"/>
          <w:w w:val="150"/>
        </w:rPr>
        <w:t>  </w:t>
      </w:r>
      <w:r>
        <w:rPr/>
        <w:t>открытых</w:t>
      </w:r>
      <w:r>
        <w:rPr>
          <w:spacing w:val="45"/>
          <w:w w:val="150"/>
        </w:rPr>
        <w:t>  </w:t>
      </w:r>
      <w:r>
        <w:rPr/>
        <w:t>дверей,</w:t>
      </w:r>
      <w:r>
        <w:rPr>
          <w:spacing w:val="46"/>
          <w:w w:val="150"/>
        </w:rPr>
        <w:t>  </w:t>
      </w:r>
      <w:r>
        <w:rPr/>
        <w:t>республиканской</w:t>
      </w:r>
      <w:r>
        <w:rPr>
          <w:spacing w:val="46"/>
          <w:w w:val="150"/>
        </w:rPr>
        <w:t>  </w:t>
      </w:r>
      <w:r>
        <w:rPr>
          <w:spacing w:val="-2"/>
        </w:rPr>
        <w:t>выставки</w:t>
      </w:r>
    </w:p>
    <w:p>
      <w:pPr>
        <w:pStyle w:val="BodyText"/>
      </w:pPr>
      <w:r>
        <w:rPr/>
        <w:t>«Образование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карьера»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5"/>
        </w:rPr>
        <w:t>др.</w:t>
      </w:r>
    </w:p>
    <w:p>
      <w:pPr>
        <w:pStyle w:val="BodyText"/>
        <w:spacing w:before="2"/>
        <w:ind w:right="144" w:firstLine="707"/>
      </w:pPr>
      <w:r>
        <w:rPr/>
        <w:t>Мероприятия профориентационного характера должны быть направлены на повышение популярности, разъяснение социальной значимости рабочих профессий и специальностей, повышение имиджа профессионального образования в обществе.</w:t>
      </w:r>
    </w:p>
    <w:p>
      <w:pPr>
        <w:pStyle w:val="BodyText"/>
        <w:ind w:right="139" w:firstLine="707"/>
      </w:pPr>
      <w:r>
        <w:rPr/>
        <w:t>В целях оценки профессиональных склонностей и предпочтений каждого учащегося, определения его будущей сферы профессиональной деятельности и принятия осознанного решения о выборе профессии следует организовать профориентационное</w:t>
      </w:r>
      <w:r>
        <w:rPr>
          <w:spacing w:val="59"/>
        </w:rPr>
        <w:t>  </w:t>
      </w:r>
      <w:r>
        <w:rPr/>
        <w:t>тестирование</w:t>
      </w:r>
      <w:r>
        <w:rPr>
          <w:spacing w:val="61"/>
        </w:rPr>
        <w:t>  </w:t>
      </w:r>
      <w:r>
        <w:rPr/>
        <w:t>с</w:t>
      </w:r>
      <w:r>
        <w:rPr>
          <w:spacing w:val="61"/>
        </w:rPr>
        <w:t>  </w:t>
      </w:r>
      <w:r>
        <w:rPr/>
        <w:t>использованием</w:t>
      </w:r>
      <w:r>
        <w:rPr>
          <w:spacing w:val="60"/>
        </w:rPr>
        <w:t>  </w:t>
      </w:r>
      <w:r>
        <w:rPr/>
        <w:t>онлайн-</w:t>
      </w:r>
      <w:r>
        <w:rPr>
          <w:spacing w:val="-2"/>
        </w:rPr>
        <w:t>платформы</w:t>
      </w:r>
    </w:p>
    <w:p>
      <w:pPr>
        <w:pStyle w:val="BodyText"/>
        <w:spacing w:line="322" w:lineRule="exact"/>
      </w:pPr>
      <w:r>
        <w:rPr/>
        <w:t>«ПрофиТест»</w:t>
      </w:r>
      <w:r>
        <w:rPr>
          <w:spacing w:val="-9"/>
        </w:rPr>
        <w:t> </w:t>
      </w:r>
      <w:r>
        <w:rPr>
          <w:spacing w:val="-2"/>
        </w:rPr>
        <w:t>(</w:t>
      </w:r>
      <w:hyperlink r:id="rId34">
        <w:r>
          <w:rPr>
            <w:spacing w:val="-2"/>
            <w:u w:val="single"/>
          </w:rPr>
          <w:t>http://profitest.ripo.by/public/main</w:t>
        </w:r>
      </w:hyperlink>
      <w:r>
        <w:rPr>
          <w:spacing w:val="-2"/>
        </w:rPr>
        <w:t>).</w:t>
      </w:r>
    </w:p>
    <w:p>
      <w:pPr>
        <w:pStyle w:val="BodyText"/>
        <w:ind w:right="132" w:firstLine="707"/>
      </w:pPr>
      <w:r>
        <w:rPr/>
        <w:t>Для информирования будущих абитуриентов о профессиях и условиях поступления следует использовать справочный ресурс для поступающих Абитуриент.by (</w:t>
      </w:r>
      <w:hyperlink r:id="rId35">
        <w:r>
          <w:rPr>
            <w:u w:val="single"/>
          </w:rPr>
          <w:t>https://abiturient.by/</w:t>
        </w:r>
      </w:hyperlink>
      <w:r>
        <w:rPr/>
        <w:t>); для знакомства учащихся с гражданско- патриотическими, волонтерскими, социально значимыми и культурно- досуговыми</w:t>
      </w:r>
      <w:r>
        <w:rPr>
          <w:spacing w:val="-18"/>
        </w:rPr>
        <w:t> </w:t>
      </w:r>
      <w:r>
        <w:rPr/>
        <w:t>проектами</w:t>
      </w:r>
      <w:r>
        <w:rPr>
          <w:spacing w:val="-17"/>
        </w:rPr>
        <w:t> </w:t>
      </w:r>
      <w:r>
        <w:rPr/>
        <w:t>и</w:t>
      </w:r>
      <w:r>
        <w:rPr>
          <w:spacing w:val="-18"/>
        </w:rPr>
        <w:t> </w:t>
      </w:r>
      <w:r>
        <w:rPr/>
        <w:t>мероприятиями</w:t>
      </w:r>
      <w:r>
        <w:rPr>
          <w:spacing w:val="-17"/>
        </w:rPr>
        <w:t> </w:t>
      </w:r>
      <w:r>
        <w:rPr/>
        <w:t>для</w:t>
      </w:r>
      <w:r>
        <w:rPr>
          <w:spacing w:val="-18"/>
        </w:rPr>
        <w:t> </w:t>
      </w:r>
      <w:r>
        <w:rPr/>
        <w:t>молодежи</w:t>
      </w:r>
      <w:r>
        <w:rPr>
          <w:spacing w:val="-17"/>
        </w:rPr>
        <w:t> </w:t>
      </w:r>
      <w:r>
        <w:rPr/>
        <w:t>–</w:t>
      </w:r>
      <w:r>
        <w:rPr>
          <w:spacing w:val="-18"/>
        </w:rPr>
        <w:t> </w:t>
      </w:r>
      <w:r>
        <w:rPr/>
        <w:t>сайт</w:t>
      </w:r>
      <w:r>
        <w:rPr>
          <w:spacing w:val="-17"/>
        </w:rPr>
        <w:t> </w:t>
      </w:r>
      <w:r>
        <w:rPr/>
        <w:t>Республиканского молодежного центра (</w:t>
      </w:r>
      <w:hyperlink r:id="rId36">
        <w:r>
          <w:rPr>
            <w:u w:val="single"/>
          </w:rPr>
          <w:t>https://moladz.by/</w:t>
        </w:r>
      </w:hyperlink>
      <w:r>
        <w:rPr/>
        <w:t>).</w:t>
      </w:r>
    </w:p>
    <w:p>
      <w:pPr>
        <w:pStyle w:val="BodyText"/>
        <w:ind w:right="139" w:firstLine="707"/>
      </w:pPr>
      <w:r>
        <w:rPr/>
        <w:t>Обращаем</w:t>
      </w:r>
      <w:r>
        <w:rPr>
          <w:spacing w:val="-2"/>
        </w:rPr>
        <w:t> </w:t>
      </w:r>
      <w:r>
        <w:rPr/>
        <w:t>внимание,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всех УОСО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третью</w:t>
      </w:r>
      <w:r>
        <w:rPr>
          <w:spacing w:val="-3"/>
        </w:rPr>
        <w:t> </w:t>
      </w:r>
      <w:r>
        <w:rPr/>
        <w:t>субботу</w:t>
      </w:r>
      <w:r>
        <w:rPr>
          <w:spacing w:val="-6"/>
        </w:rPr>
        <w:t> </w:t>
      </w:r>
      <w:r>
        <w:rPr/>
        <w:t>каждого</w:t>
      </w:r>
      <w:r>
        <w:rPr>
          <w:spacing w:val="-1"/>
        </w:rPr>
        <w:t> </w:t>
      </w:r>
      <w:r>
        <w:rPr/>
        <w:t>месяца следует</w:t>
      </w:r>
      <w:r>
        <w:rPr>
          <w:spacing w:val="61"/>
        </w:rPr>
        <w:t>   </w:t>
      </w:r>
      <w:r>
        <w:rPr/>
        <w:t>запланировать</w:t>
      </w:r>
      <w:r>
        <w:rPr>
          <w:spacing w:val="61"/>
        </w:rPr>
        <w:t>   </w:t>
      </w:r>
      <w:r>
        <w:rPr/>
        <w:t>проведение</w:t>
      </w:r>
      <w:r>
        <w:rPr>
          <w:spacing w:val="61"/>
        </w:rPr>
        <w:t>   </w:t>
      </w:r>
      <w:r>
        <w:rPr/>
        <w:t>Дня</w:t>
      </w:r>
      <w:r>
        <w:rPr>
          <w:spacing w:val="62"/>
        </w:rPr>
        <w:t>   </w:t>
      </w:r>
      <w:r>
        <w:rPr/>
        <w:t>трудового</w:t>
      </w:r>
      <w:r>
        <w:rPr>
          <w:spacing w:val="61"/>
        </w:rPr>
        <w:t>   </w:t>
      </w:r>
      <w:r>
        <w:rPr/>
        <w:t>воспитания</w:t>
      </w:r>
      <w:r>
        <w:rPr>
          <w:spacing w:val="61"/>
        </w:rPr>
        <w:t>   </w:t>
      </w:r>
      <w:r>
        <w:rPr>
          <w:spacing w:val="-10"/>
        </w:rPr>
        <w:t>и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6"/>
      </w:pPr>
      <w:r>
        <w:rPr/>
        <w:t>профориентации, в рамках которого организовать тематические встречи с успешными представителями профессий, семейных династий, победителями конкурсов</w:t>
      </w:r>
      <w:r>
        <w:rPr>
          <w:spacing w:val="-7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мастерства;</w:t>
      </w:r>
      <w:r>
        <w:rPr>
          <w:spacing w:val="-4"/>
        </w:rPr>
        <w:t> </w:t>
      </w:r>
      <w:r>
        <w:rPr/>
        <w:t>организовать</w:t>
      </w:r>
      <w:r>
        <w:rPr>
          <w:spacing w:val="-6"/>
        </w:rPr>
        <w:t> </w:t>
      </w:r>
      <w:r>
        <w:rPr/>
        <w:t>выездные</w:t>
      </w:r>
      <w:r>
        <w:rPr>
          <w:spacing w:val="-5"/>
        </w:rPr>
        <w:t> </w:t>
      </w:r>
      <w:r>
        <w:rPr/>
        <w:t>мероприятия на предприятия, в колледжи, учреждения высшего образования («День с предприятием», «Один день в профессии» и т.д.).</w:t>
      </w:r>
    </w:p>
    <w:p>
      <w:pPr>
        <w:pStyle w:val="Heading4"/>
        <w:numPr>
          <w:ilvl w:val="1"/>
          <w:numId w:val="2"/>
        </w:numPr>
        <w:tabs>
          <w:tab w:pos="1199" w:val="left" w:leader="none"/>
        </w:tabs>
        <w:spacing w:line="240" w:lineRule="auto" w:before="0" w:after="0"/>
        <w:ind w:left="2" w:right="143" w:firstLine="707"/>
        <w:jc w:val="both"/>
      </w:pPr>
      <w:r>
        <w:rPr/>
        <w:t>Формирование навыков здорового образа жизни и воспитание культуры безопасности жизнедеятельности.</w:t>
      </w:r>
    </w:p>
    <w:p>
      <w:pPr>
        <w:pStyle w:val="BodyText"/>
        <w:ind w:right="135" w:firstLine="707"/>
      </w:pPr>
      <w:r>
        <w:rPr/>
        <w:t>В новом учебном году следует продолжить работу по сохранению и укреплению здоровья, развитию навыков безопасного и самосохранного поведения учащихся через:</w:t>
      </w:r>
    </w:p>
    <w:p>
      <w:pPr>
        <w:pStyle w:val="BodyText"/>
        <w:spacing w:before="1"/>
        <w:ind w:right="136" w:firstLine="707"/>
      </w:pPr>
      <w:r>
        <w:rPr/>
        <w:t>мероприятия по обучению навыкам безопасного поведения в дорожном движении,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чрезвычайных</w:t>
      </w:r>
      <w:r>
        <w:rPr>
          <w:spacing w:val="-2"/>
        </w:rPr>
        <w:t> </w:t>
      </w:r>
      <w:r>
        <w:rPr/>
        <w:t>ситуациях</w:t>
      </w:r>
      <w:r>
        <w:rPr>
          <w:spacing w:val="-2"/>
        </w:rPr>
        <w:t> </w:t>
      </w:r>
      <w:r>
        <w:rPr/>
        <w:t>совместно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сотрудниками</w:t>
      </w:r>
      <w:r>
        <w:rPr>
          <w:spacing w:val="-2"/>
        </w:rPr>
        <w:t> </w:t>
      </w:r>
      <w:r>
        <w:rPr/>
        <w:t>МЧС,</w:t>
      </w:r>
      <w:r>
        <w:rPr>
          <w:spacing w:val="-3"/>
        </w:rPr>
        <w:t> </w:t>
      </w:r>
      <w:r>
        <w:rPr/>
        <w:t>ОСВОД (республиканские</w:t>
      </w:r>
      <w:r>
        <w:rPr>
          <w:spacing w:val="40"/>
        </w:rPr>
        <w:t> </w:t>
      </w:r>
      <w:r>
        <w:rPr/>
        <w:t>профилактические</w:t>
      </w:r>
      <w:r>
        <w:rPr>
          <w:spacing w:val="43"/>
        </w:rPr>
        <w:t> </w:t>
      </w:r>
      <w:r>
        <w:rPr/>
        <w:t>акции</w:t>
      </w:r>
      <w:r>
        <w:rPr>
          <w:spacing w:val="43"/>
        </w:rPr>
        <w:t> </w:t>
      </w:r>
      <w:r>
        <w:rPr/>
        <w:t>«Безопасность</w:t>
      </w:r>
      <w:r>
        <w:rPr>
          <w:spacing w:val="47"/>
        </w:rPr>
        <w:t> </w:t>
      </w:r>
      <w:r>
        <w:rPr/>
        <w:t>–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каждый</w:t>
      </w:r>
      <w:r>
        <w:rPr>
          <w:spacing w:val="41"/>
        </w:rPr>
        <w:t> </w:t>
      </w:r>
      <w:r>
        <w:rPr>
          <w:spacing w:val="-2"/>
        </w:rPr>
        <w:t>дом!»,</w:t>
      </w:r>
    </w:p>
    <w:p>
      <w:pPr>
        <w:pStyle w:val="BodyText"/>
        <w:spacing w:line="321" w:lineRule="exact"/>
      </w:pPr>
      <w:r>
        <w:rPr/>
        <w:t>«День</w:t>
      </w:r>
      <w:r>
        <w:rPr>
          <w:spacing w:val="-6"/>
        </w:rPr>
        <w:t> </w:t>
      </w:r>
      <w:r>
        <w:rPr/>
        <w:t>безопасности.</w:t>
      </w:r>
      <w:r>
        <w:rPr>
          <w:spacing w:val="-6"/>
        </w:rPr>
        <w:t> </w:t>
      </w:r>
      <w:r>
        <w:rPr/>
        <w:t>Внимание</w:t>
      </w:r>
      <w:r>
        <w:rPr>
          <w:spacing w:val="-5"/>
        </w:rPr>
        <w:t> </w:t>
      </w:r>
      <w:r>
        <w:rPr/>
        <w:t>всем!»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др.);</w:t>
      </w:r>
    </w:p>
    <w:p>
      <w:pPr>
        <w:pStyle w:val="BodyText"/>
        <w:ind w:left="710"/>
      </w:pPr>
      <w:r>
        <w:rPr/>
        <w:t>спортивно-массовые</w:t>
      </w:r>
      <w:r>
        <w:rPr>
          <w:spacing w:val="61"/>
        </w:rPr>
        <w:t>  </w:t>
      </w:r>
      <w:r>
        <w:rPr/>
        <w:t>и</w:t>
      </w:r>
      <w:r>
        <w:rPr>
          <w:spacing w:val="62"/>
        </w:rPr>
        <w:t>  </w:t>
      </w:r>
      <w:r>
        <w:rPr/>
        <w:t>физкультурно-оздоровительные</w:t>
      </w:r>
      <w:r>
        <w:rPr>
          <w:spacing w:val="61"/>
        </w:rPr>
        <w:t>  </w:t>
      </w:r>
      <w:r>
        <w:rPr>
          <w:spacing w:val="-2"/>
        </w:rPr>
        <w:t>мероприятия:</w:t>
      </w:r>
    </w:p>
    <w:p>
      <w:pPr>
        <w:pStyle w:val="BodyText"/>
        <w:spacing w:before="2"/>
        <w:ind w:right="136"/>
        <w:rPr>
          <w:i/>
        </w:rPr>
      </w:pPr>
      <w:r>
        <w:rPr/>
        <w:t>«Неделя спорта и здоровья», «Вас вызывает Спортландия!», «Снежный снайпер», республиканская спартакиада по зимнему и летнему многоборью среди молодежи допризывного и призывного возраста «Защитник Отечества», спартакиада</w:t>
      </w:r>
      <w:r>
        <w:rPr>
          <w:spacing w:val="-2"/>
        </w:rPr>
        <w:t> </w:t>
      </w:r>
      <w:r>
        <w:rPr/>
        <w:t>учащихся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техническим</w:t>
      </w:r>
      <w:r>
        <w:rPr>
          <w:spacing w:val="-3"/>
        </w:rPr>
        <w:t> </w:t>
      </w:r>
      <w:r>
        <w:rPr/>
        <w:t>видам</w:t>
      </w:r>
      <w:r>
        <w:rPr>
          <w:spacing w:val="-3"/>
        </w:rPr>
        <w:t> </w:t>
      </w:r>
      <w:r>
        <w:rPr/>
        <w:t>спорта</w:t>
      </w:r>
      <w:r>
        <w:rPr>
          <w:spacing w:val="-3"/>
        </w:rPr>
        <w:t> </w:t>
      </w:r>
      <w:r>
        <w:rPr/>
        <w:t>«ТехноСпорт»,</w:t>
      </w:r>
      <w:r>
        <w:rPr>
          <w:spacing w:val="-3"/>
        </w:rPr>
        <w:t> </w:t>
      </w:r>
      <w:r>
        <w:rPr/>
        <w:t>туристские слеты учащихся, ежемесячные Дни здоровья </w:t>
      </w:r>
      <w:r>
        <w:rPr>
          <w:i/>
        </w:rPr>
        <w:t>(вторая суббота месяца);</w:t>
      </w:r>
    </w:p>
    <w:p>
      <w:pPr>
        <w:pStyle w:val="BodyText"/>
        <w:ind w:right="143" w:firstLine="707"/>
      </w:pPr>
      <w:r>
        <w:rPr/>
        <w:t>мероприятия, направленные на формирование антинаркотического барьера, профилактику употребления психоактивных веществ и курительных смесей; мероприятия по профилактике табакокурения;</w:t>
      </w:r>
    </w:p>
    <w:p>
      <w:pPr>
        <w:pStyle w:val="BodyText"/>
        <w:ind w:right="140" w:firstLine="707"/>
      </w:pPr>
      <w:r>
        <w:rPr/>
        <w:t>мероприятия по профилактике интернет-зависимости, зависимости от </w:t>
      </w:r>
      <w:r>
        <w:rPr>
          <w:spacing w:val="-2"/>
        </w:rPr>
        <w:t>гаджетов;</w:t>
      </w:r>
    </w:p>
    <w:p>
      <w:pPr>
        <w:pStyle w:val="BodyText"/>
        <w:ind w:right="142" w:firstLine="707"/>
      </w:pPr>
      <w:r>
        <w:rPr/>
        <w:t>мероприятия в рамках международных и республиканских дней здоровья (Всемирный день здоровья, Международный день борьбы с наркотиками, Международный день профилактики ВИЧ/СПИД и др.).</w:t>
      </w:r>
    </w:p>
    <w:p>
      <w:pPr>
        <w:pStyle w:val="BodyText"/>
        <w:ind w:right="136" w:firstLine="707"/>
      </w:pPr>
      <w:r>
        <w:rPr/>
        <w:t>Работу следует проводить во взаимодействии с социальными партнерами (учреждениями здравоохранения) и законными представителями учащихся.</w:t>
      </w:r>
    </w:p>
    <w:p>
      <w:pPr>
        <w:pStyle w:val="BodyText"/>
        <w:spacing w:line="321" w:lineRule="exact"/>
        <w:ind w:left="710"/>
      </w:pPr>
      <w:r>
        <w:rPr/>
        <w:t>При</w:t>
      </w:r>
      <w:r>
        <w:rPr>
          <w:spacing w:val="-8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данном</w:t>
      </w:r>
      <w:r>
        <w:rPr>
          <w:spacing w:val="-8"/>
        </w:rPr>
        <w:t> </w:t>
      </w:r>
      <w:r>
        <w:rPr/>
        <w:t>направлении</w:t>
      </w:r>
      <w:r>
        <w:rPr>
          <w:spacing w:val="-6"/>
        </w:rPr>
        <w:t> </w:t>
      </w:r>
      <w:r>
        <w:rPr/>
        <w:t>следует</w:t>
      </w:r>
      <w:r>
        <w:rPr>
          <w:spacing w:val="-5"/>
        </w:rPr>
        <w:t> </w:t>
      </w:r>
      <w:r>
        <w:rPr>
          <w:spacing w:val="-2"/>
        </w:rPr>
        <w:t>использовать:</w:t>
      </w:r>
    </w:p>
    <w:p>
      <w:pPr>
        <w:spacing w:line="322" w:lineRule="exact" w:before="0"/>
        <w:ind w:left="710" w:right="0" w:firstLine="0"/>
        <w:jc w:val="both"/>
        <w:rPr>
          <w:i/>
          <w:sz w:val="28"/>
        </w:rPr>
      </w:pPr>
      <w:r>
        <w:rPr>
          <w:i/>
          <w:sz w:val="28"/>
        </w:rPr>
        <w:t>материалы,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размещенные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национальном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образовательном</w:t>
      </w:r>
      <w:r>
        <w:rPr>
          <w:i/>
          <w:spacing w:val="-8"/>
          <w:sz w:val="28"/>
        </w:rPr>
        <w:t> </w:t>
      </w:r>
      <w:r>
        <w:rPr>
          <w:i/>
          <w:spacing w:val="-2"/>
          <w:sz w:val="28"/>
        </w:rPr>
        <w:t>портале:</w:t>
      </w:r>
    </w:p>
    <w:p>
      <w:pPr>
        <w:pStyle w:val="BodyText"/>
        <w:tabs>
          <w:tab w:pos="3318" w:val="left" w:leader="none"/>
          <w:tab w:pos="5391" w:val="left" w:leader="none"/>
          <w:tab w:pos="6879" w:val="left" w:leader="none"/>
        </w:tabs>
        <w:ind w:right="138" w:firstLine="707"/>
        <w:jc w:val="left"/>
      </w:pPr>
      <w:r>
        <w:rPr>
          <w:spacing w:val="-2"/>
        </w:rPr>
        <w:t>«Ресурсные</w:t>
      </w:r>
      <w:r>
        <w:rPr/>
        <w:tab/>
      </w:r>
      <w:r>
        <w:rPr>
          <w:spacing w:val="-2"/>
        </w:rPr>
        <w:t>центры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здоровьесбережению»: </w:t>
      </w:r>
      <w:hyperlink r:id="rId37">
        <w:r>
          <w:rPr>
            <w:color w:val="0462C1"/>
            <w:spacing w:val="-2"/>
            <w:u w:val="single" w:color="0462C1"/>
          </w:rPr>
          <w:t>https://adu.by/ru/component/content/article/zdorovesberezhenie-v-</w:t>
        </w:r>
      </w:hyperlink>
      <w:r>
        <w:rPr>
          <w:color w:val="0462C1"/>
          <w:spacing w:val="-2"/>
        </w:rPr>
        <w:t> </w:t>
      </w:r>
      <w:hyperlink r:id="rId37">
        <w:r>
          <w:rPr>
            <w:color w:val="0462C1"/>
            <w:spacing w:val="-2"/>
            <w:u w:val="single" w:color="0462C1"/>
          </w:rPr>
          <w:t>obrazovanii.html?catid=791&amp;Itemid=101</w:t>
        </w:r>
      </w:hyperlink>
      <w:r>
        <w:rPr>
          <w:spacing w:val="-2"/>
        </w:rPr>
        <w:t>;</w:t>
      </w:r>
    </w:p>
    <w:p>
      <w:pPr>
        <w:pStyle w:val="BodyText"/>
        <w:tabs>
          <w:tab w:pos="2005" w:val="left" w:leader="none"/>
        </w:tabs>
        <w:spacing w:before="2"/>
        <w:ind w:right="135" w:firstLine="707"/>
      </w:pPr>
      <w:r>
        <w:rPr/>
        <w:t>«Актуальные практики и технологии формирования здорового образа </w:t>
      </w:r>
      <w:r>
        <w:rPr>
          <w:spacing w:val="-2"/>
        </w:rPr>
        <w:t>жизни»:</w:t>
      </w:r>
      <w:r>
        <w:rPr/>
        <w:tab/>
      </w:r>
      <w:hyperlink r:id="rId38">
        <w:r>
          <w:rPr>
            <w:color w:val="0462C1"/>
            <w:spacing w:val="-2"/>
            <w:u w:val="single" w:color="0462C1"/>
          </w:rPr>
          <w:t>https://vospitanie.adu.by/component/content/article/zdorovyj-obraz-</w:t>
        </w:r>
      </w:hyperlink>
      <w:r>
        <w:rPr>
          <w:color w:val="0462C1"/>
          <w:spacing w:val="-2"/>
        </w:rPr>
        <w:t> </w:t>
      </w:r>
      <w:hyperlink r:id="rId38">
        <w:r>
          <w:rPr>
            <w:color w:val="0462C1"/>
            <w:spacing w:val="-2"/>
            <w:u w:val="single" w:color="0462C1"/>
          </w:rPr>
          <w:t>zhizni.html?catid=22&amp;Itemid=101</w:t>
        </w:r>
      </w:hyperlink>
      <w:r>
        <w:rPr>
          <w:color w:val="0462C1"/>
          <w:spacing w:val="-2"/>
          <w:u w:val="single" w:color="0462C1"/>
        </w:rPr>
        <w:t>;</w:t>
      </w:r>
    </w:p>
    <w:p>
      <w:pPr>
        <w:spacing w:line="321" w:lineRule="exact" w:before="0"/>
        <w:ind w:left="710" w:right="0" w:firstLine="0"/>
        <w:jc w:val="both"/>
        <w:rPr>
          <w:i/>
          <w:sz w:val="28"/>
        </w:rPr>
      </w:pPr>
      <w:r>
        <w:rPr>
          <w:i/>
          <w:sz w:val="28"/>
        </w:rPr>
        <w:t>информационные</w:t>
      </w:r>
      <w:r>
        <w:rPr>
          <w:i/>
          <w:spacing w:val="-12"/>
          <w:sz w:val="28"/>
        </w:rPr>
        <w:t> </w:t>
      </w:r>
      <w:r>
        <w:rPr>
          <w:i/>
          <w:spacing w:val="-2"/>
          <w:sz w:val="28"/>
        </w:rPr>
        <w:t>ресурсы:</w:t>
      </w:r>
    </w:p>
    <w:p>
      <w:pPr>
        <w:pStyle w:val="BodyText"/>
        <w:ind w:left="710" w:right="137"/>
        <w:jc w:val="left"/>
      </w:pPr>
      <w:r>
        <w:rPr/>
        <w:t>POMOGUT.BY: </w:t>
      </w:r>
      <w:hyperlink r:id="rId39">
        <w:r>
          <w:rPr>
            <w:color w:val="0462C1"/>
            <w:u w:val="single" w:color="0462C1"/>
          </w:rPr>
          <w:t>https://pomogut.by/</w:t>
        </w:r>
      </w:hyperlink>
      <w:r>
        <w:rPr/>
        <w:t>; </w:t>
      </w:r>
      <w:hyperlink r:id="rId40">
        <w:r>
          <w:rPr>
            <w:color w:val="0462C1"/>
            <w:u w:val="single" w:color="0462C1"/>
          </w:rPr>
          <w:t>https://kidspomogut.by/</w:t>
        </w:r>
      </w:hyperlink>
      <w:r>
        <w:rPr/>
        <w:t>; Республиканский центр психологической помощи: </w:t>
      </w:r>
      <w:hyperlink r:id="rId41">
        <w:r>
          <w:rPr>
            <w:color w:val="0462C1"/>
            <w:u w:val="single" w:color="0462C1"/>
          </w:rPr>
          <w:t>https://rcpp.by/</w:t>
        </w:r>
      </w:hyperlink>
      <w:r>
        <w:rPr/>
        <w:t>; Республиканский</w:t>
      </w:r>
      <w:r>
        <w:rPr>
          <w:spacing w:val="80"/>
        </w:rPr>
        <w:t> </w:t>
      </w:r>
      <w:r>
        <w:rPr/>
        <w:t>научно-практический</w:t>
      </w:r>
      <w:r>
        <w:rPr>
          <w:spacing w:val="80"/>
        </w:rPr>
        <w:t> </w:t>
      </w:r>
      <w:r>
        <w:rPr/>
        <w:t>центр</w:t>
      </w:r>
      <w:r>
        <w:rPr>
          <w:spacing w:val="80"/>
        </w:rPr>
        <w:t> </w:t>
      </w:r>
      <w:r>
        <w:rPr/>
        <w:t>психического</w:t>
      </w:r>
      <w:r>
        <w:rPr>
          <w:spacing w:val="80"/>
        </w:rPr>
        <w:t> </w:t>
      </w:r>
      <w:r>
        <w:rPr/>
        <w:t>здоровья:</w:t>
      </w:r>
    </w:p>
    <w:p>
      <w:pPr>
        <w:pStyle w:val="BodyText"/>
        <w:spacing w:before="1"/>
        <w:ind w:right="823"/>
        <w:jc w:val="left"/>
      </w:pPr>
      <w:hyperlink r:id="rId42">
        <w:r>
          <w:rPr>
            <w:color w:val="0462C1"/>
            <w:spacing w:val="-2"/>
            <w:u w:val="single" w:color="0462C1"/>
          </w:rPr>
          <w:t>https://mentalhealth.by/pacientam/informacionno-obrazovatelnye-materialy-po-</w:t>
        </w:r>
      </w:hyperlink>
      <w:r>
        <w:rPr>
          <w:color w:val="0462C1"/>
          <w:spacing w:val="-2"/>
        </w:rPr>
        <w:t> </w:t>
      </w:r>
      <w:hyperlink r:id="rId42">
        <w:r>
          <w:rPr>
            <w:color w:val="0462C1"/>
            <w:spacing w:val="-2"/>
            <w:u w:val="single" w:color="0462C1"/>
          </w:rPr>
          <w:t>propagande-zozh/</w:t>
        </w:r>
      </w:hyperlink>
      <w:r>
        <w:rPr>
          <w:spacing w:val="-2"/>
        </w:rPr>
        <w:t>;</w:t>
      </w:r>
    </w:p>
    <w:p>
      <w:pPr>
        <w:pStyle w:val="BodyText"/>
        <w:spacing w:after="0"/>
        <w:jc w:val="left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47" w:firstLine="707"/>
      </w:pPr>
      <w:r>
        <w:rPr/>
        <w:t>Республиканский центр гигиены, эпидемиологии и общественного здоровья: </w:t>
      </w:r>
      <w:hyperlink r:id="rId43">
        <w:r>
          <w:rPr>
            <w:color w:val="0462C1"/>
            <w:u w:val="single" w:color="0462C1"/>
          </w:rPr>
          <w:t>https://www.rcheph.by/</w:t>
        </w:r>
      </w:hyperlink>
      <w:r>
        <w:rPr/>
        <w:t>;</w:t>
      </w:r>
    </w:p>
    <w:p>
      <w:pPr>
        <w:pStyle w:val="BodyText"/>
        <w:spacing w:line="322" w:lineRule="exact" w:before="2"/>
        <w:ind w:left="710"/>
      </w:pPr>
      <w:r>
        <w:rPr/>
        <w:t>Детский</w:t>
      </w:r>
      <w:r>
        <w:rPr>
          <w:spacing w:val="-19"/>
        </w:rPr>
        <w:t> </w:t>
      </w:r>
      <w:r>
        <w:rPr/>
        <w:t>правовой</w:t>
      </w:r>
      <w:r>
        <w:rPr>
          <w:spacing w:val="-14"/>
        </w:rPr>
        <w:t> </w:t>
      </w:r>
      <w:r>
        <w:rPr/>
        <w:t>сайт:</w:t>
      </w:r>
      <w:r>
        <w:rPr>
          <w:spacing w:val="-15"/>
        </w:rPr>
        <w:t> </w:t>
      </w:r>
      <w:hyperlink r:id="rId44">
        <w:r>
          <w:rPr>
            <w:color w:val="0462C1"/>
            <w:u w:val="single" w:color="0462C1"/>
          </w:rPr>
          <w:t>https://mir.pravo.by/edu/lichnaya-</w:t>
        </w:r>
        <w:r>
          <w:rPr>
            <w:color w:val="0462C1"/>
            <w:spacing w:val="-2"/>
            <w:u w:val="single" w:color="0462C1"/>
          </w:rPr>
          <w:t>bezopasnost/</w:t>
        </w:r>
      </w:hyperlink>
      <w:r>
        <w:rPr>
          <w:spacing w:val="-2"/>
        </w:rPr>
        <w:t>.</w:t>
      </w:r>
    </w:p>
    <w:p>
      <w:pPr>
        <w:pStyle w:val="BodyText"/>
        <w:ind w:right="138" w:firstLine="707"/>
      </w:pPr>
      <w:r>
        <w:rPr/>
        <w:t>Особое внимание в УОСО следует уделить участию всех педагогических работников УПО, законных представителей несовершеннолетних в работу по профилактике суицидального поведения учащихся.</w:t>
      </w:r>
    </w:p>
    <w:p>
      <w:pPr>
        <w:pStyle w:val="BodyText"/>
        <w:tabs>
          <w:tab w:pos="978" w:val="left" w:leader="none"/>
          <w:tab w:pos="1698" w:val="left" w:leader="none"/>
          <w:tab w:pos="3154" w:val="left" w:leader="none"/>
          <w:tab w:pos="3653" w:val="left" w:leader="none"/>
          <w:tab w:pos="5222" w:val="left" w:leader="none"/>
        </w:tabs>
        <w:ind w:right="136" w:firstLine="707"/>
      </w:pPr>
      <w:r>
        <w:rPr/>
        <w:t>Необходимо обеспечить проведение занятий «Мое психологическое благополучие и помощь сверстникам в кризисных ситуациях» со 100% охватом несовершеннолетних обучающихся 4-11 классов УОСО на основе примерных </w:t>
      </w:r>
      <w:r>
        <w:rPr>
          <w:spacing w:val="-2"/>
        </w:rPr>
        <w:t>матриц</w:t>
      </w:r>
      <w:r>
        <w:rPr/>
        <w:tab/>
        <w:tab/>
      </w:r>
      <w:r>
        <w:rPr>
          <w:spacing w:val="-2"/>
        </w:rPr>
        <w:t>классных</w:t>
      </w:r>
      <w:r>
        <w:rPr/>
        <w:tab/>
        <w:tab/>
      </w:r>
      <w:r>
        <w:rPr>
          <w:spacing w:val="-2"/>
        </w:rPr>
        <w:t>часов:</w:t>
      </w:r>
      <w:r>
        <w:rPr/>
        <w:tab/>
      </w:r>
      <w:hyperlink r:id="rId45">
        <w:r>
          <w:rPr>
            <w:color w:val="0462C1"/>
            <w:spacing w:val="-2"/>
            <w:u w:val="single" w:color="0462C1"/>
          </w:rPr>
          <w:t>https://vospitanie.adu.by/organizatsiya-</w:t>
        </w:r>
      </w:hyperlink>
      <w:r>
        <w:rPr>
          <w:color w:val="0462C1"/>
          <w:spacing w:val="-2"/>
        </w:rPr>
        <w:t> </w:t>
      </w:r>
      <w:hyperlink r:id="rId45">
        <w:r>
          <w:rPr>
            <w:color w:val="0462C1"/>
            <w:u w:val="single" w:color="0462C1"/>
          </w:rPr>
          <w:t>vospitaniya/informacionnie-i-klassnie-chasi.html</w:t>
        </w:r>
      </w:hyperlink>
      <w:r>
        <w:rPr/>
        <w:t>, единого информационного часа по</w:t>
      </w:r>
      <w:r>
        <w:rPr>
          <w:spacing w:val="-10"/>
        </w:rPr>
        <w:t> </w:t>
      </w:r>
      <w:r>
        <w:rPr/>
        <w:t>профилактике</w:t>
      </w:r>
      <w:r>
        <w:rPr>
          <w:spacing w:val="-10"/>
        </w:rPr>
        <w:t> </w:t>
      </w:r>
      <w:r>
        <w:rPr/>
        <w:t>суицидального</w:t>
      </w:r>
      <w:r>
        <w:rPr>
          <w:spacing w:val="-10"/>
        </w:rPr>
        <w:t> </w:t>
      </w:r>
      <w:r>
        <w:rPr/>
        <w:t>поведения</w:t>
      </w:r>
      <w:r>
        <w:rPr>
          <w:spacing w:val="-12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УОСО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соответствии </w:t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примерной</w:t>
      </w:r>
      <w:r>
        <w:rPr/>
        <w:tab/>
      </w:r>
      <w:r>
        <w:rPr>
          <w:spacing w:val="-2"/>
        </w:rPr>
        <w:t>матрицей:</w:t>
      </w:r>
      <w:r>
        <w:rPr/>
        <w:tab/>
      </w:r>
      <w:r>
        <w:rPr>
          <w:spacing w:val="-18"/>
        </w:rPr>
        <w:t> </w:t>
      </w:r>
      <w:hyperlink r:id="rId45">
        <w:r>
          <w:rPr>
            <w:color w:val="0462C1"/>
            <w:spacing w:val="-2"/>
            <w:u w:val="single" w:color="0462C1"/>
          </w:rPr>
          <w:t>https://vospitanie.adu.by/organizatsiya-</w:t>
        </w:r>
      </w:hyperlink>
      <w:r>
        <w:rPr>
          <w:color w:val="0462C1"/>
          <w:spacing w:val="-2"/>
        </w:rPr>
        <w:t> </w:t>
      </w:r>
      <w:hyperlink r:id="rId45">
        <w:r>
          <w:rPr>
            <w:color w:val="0462C1"/>
            <w:spacing w:val="-2"/>
            <w:u w:val="single" w:color="0462C1"/>
          </w:rPr>
          <w:t>vospitaniya/informacionnie-i-klassnie-chasi.html</w:t>
        </w:r>
      </w:hyperlink>
      <w:r>
        <w:rPr>
          <w:spacing w:val="-2"/>
        </w:rPr>
        <w:t>.</w:t>
      </w:r>
    </w:p>
    <w:p>
      <w:pPr>
        <w:pStyle w:val="BodyText"/>
        <w:ind w:right="141" w:firstLine="707"/>
      </w:pPr>
      <w:r>
        <w:rPr/>
        <w:t>С целью профилактики таких негативных явлений среди учащихся, как травля, следует усилить работу по созданию в УОСО дружественной и поддерживающей среды, а именно:</w:t>
      </w:r>
    </w:p>
    <w:p>
      <w:pPr>
        <w:pStyle w:val="BodyText"/>
        <w:ind w:right="138" w:firstLine="707"/>
      </w:pPr>
      <w:r>
        <w:rPr/>
        <w:t>активизировать деятельность во взаимодействии с заинтересованными субъектами профилактики по информированию родителей обучающихся о причинах, признаках и последствиях травли детей, в том числе в интернете;</w:t>
      </w:r>
    </w:p>
    <w:p>
      <w:pPr>
        <w:pStyle w:val="BodyText"/>
        <w:ind w:right="136" w:firstLine="707"/>
      </w:pPr>
      <w:r>
        <w:rPr/>
        <w:t>обеспечить проведение классными руководителями мероприятий, направленных на сплочение коллектива и укрепление дружеских связей обучающихся, формирование у них уважительного отношения к сверстникам, взрослым, умения конструктивно разрешать конфликты, распознавать манипуляции и сопротивляться негативному влиянию.</w:t>
      </w:r>
    </w:p>
    <w:p>
      <w:pPr>
        <w:pStyle w:val="BodyText"/>
        <w:ind w:right="138" w:firstLine="707"/>
      </w:pPr>
      <w:r>
        <w:rPr/>
        <w:t>При</w:t>
      </w:r>
      <w:r>
        <w:rPr>
          <w:spacing w:val="-18"/>
        </w:rPr>
        <w:t> </w:t>
      </w:r>
      <w:r>
        <w:rPr/>
        <w:t>организации</w:t>
      </w:r>
      <w:r>
        <w:rPr>
          <w:spacing w:val="-17"/>
        </w:rPr>
        <w:t> </w:t>
      </w:r>
      <w:r>
        <w:rPr/>
        <w:t>работы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данных</w:t>
      </w:r>
      <w:r>
        <w:rPr>
          <w:spacing w:val="-18"/>
        </w:rPr>
        <w:t> </w:t>
      </w:r>
      <w:r>
        <w:rPr/>
        <w:t>направлениях</w:t>
      </w:r>
      <w:r>
        <w:rPr>
          <w:spacing w:val="-17"/>
        </w:rPr>
        <w:t> </w:t>
      </w:r>
      <w:r>
        <w:rPr/>
        <w:t>могут</w:t>
      </w:r>
      <w:r>
        <w:rPr>
          <w:spacing w:val="-18"/>
        </w:rPr>
        <w:t> </w:t>
      </w:r>
      <w:r>
        <w:rPr/>
        <w:t>быть</w:t>
      </w:r>
      <w:r>
        <w:rPr>
          <w:spacing w:val="-17"/>
        </w:rPr>
        <w:t> </w:t>
      </w:r>
      <w:r>
        <w:rPr/>
        <w:t>использованы материалы, размещенные:</w:t>
      </w:r>
    </w:p>
    <w:p>
      <w:pPr>
        <w:pStyle w:val="BodyText"/>
        <w:ind w:right="135" w:firstLine="707"/>
      </w:pPr>
      <w:r>
        <w:rPr/>
        <w:t>на национальном образовательном портале в разделе «Организация воспитания»: </w:t>
      </w:r>
      <w:hyperlink r:id="rId45">
        <w:r>
          <w:rPr>
            <w:color w:val="0462C1"/>
            <w:u w:val="single" w:color="0462C1"/>
          </w:rPr>
          <w:t>https://vospitanie.adu.by/organizatsiya-vospitaniya/informacionnie-i-</w:t>
        </w:r>
      </w:hyperlink>
      <w:r>
        <w:rPr>
          <w:color w:val="0462C1"/>
        </w:rPr>
        <w:t> </w:t>
      </w:r>
      <w:hyperlink r:id="rId45">
        <w:r>
          <w:rPr>
            <w:color w:val="0462C1"/>
            <w:spacing w:val="-2"/>
            <w:u w:val="single" w:color="0462C1"/>
          </w:rPr>
          <w:t>klassnie-chasi.html</w:t>
        </w:r>
      </w:hyperlink>
      <w:r>
        <w:rPr>
          <w:spacing w:val="-2"/>
        </w:rPr>
        <w:t>;</w:t>
      </w:r>
    </w:p>
    <w:p>
      <w:pPr>
        <w:pStyle w:val="BodyText"/>
        <w:tabs>
          <w:tab w:pos="4702" w:val="left" w:leader="none"/>
          <w:tab w:pos="7065" w:val="left" w:leader="none"/>
          <w:tab w:pos="8768" w:val="left" w:leader="none"/>
        </w:tabs>
        <w:ind w:right="143" w:firstLine="707"/>
      </w:pPr>
      <w:r>
        <w:rPr/>
        <w:t>на сайте Академии образования в Республиканской сетевой </w:t>
      </w:r>
      <w:r>
        <w:rPr>
          <w:spacing w:val="-2"/>
        </w:rPr>
        <w:t>консультационно-методической</w:t>
      </w:r>
      <w:r>
        <w:rPr/>
        <w:tab/>
      </w:r>
      <w:r>
        <w:rPr>
          <w:spacing w:val="-2"/>
        </w:rPr>
        <w:t>лаборатории</w:t>
      </w:r>
      <w:r>
        <w:rPr/>
        <w:tab/>
      </w:r>
      <w:r>
        <w:rPr>
          <w:spacing w:val="-2"/>
        </w:rPr>
        <w:t>«Точка</w:t>
      </w:r>
      <w:r>
        <w:rPr/>
        <w:tab/>
      </w:r>
      <w:r>
        <w:rPr>
          <w:spacing w:val="-2"/>
        </w:rPr>
        <w:t>роста»: </w:t>
      </w:r>
      <w:hyperlink r:id="rId46">
        <w:r>
          <w:rPr>
            <w:color w:val="0462C1"/>
            <w:spacing w:val="-2"/>
            <w:u w:val="single" w:color="0462C1"/>
          </w:rPr>
          <w:t>https://do.academy.edu.by/course/view.php?id=149#section-12</w:t>
        </w:r>
      </w:hyperlink>
      <w:r>
        <w:rPr>
          <w:spacing w:val="-2"/>
        </w:rPr>
        <w:t>;</w:t>
      </w:r>
    </w:p>
    <w:p>
      <w:pPr>
        <w:pStyle w:val="BodyText"/>
        <w:ind w:right="148" w:firstLine="707"/>
      </w:pPr>
      <w:r>
        <w:rPr/>
        <w:t>на сайте Республиканского центра психологической помощи: </w:t>
      </w:r>
      <w:hyperlink r:id="rId41">
        <w:r>
          <w:rPr>
            <w:color w:val="0462C1"/>
            <w:spacing w:val="-2"/>
            <w:u w:val="single" w:color="0462C1"/>
          </w:rPr>
          <w:t>https://rcpp.by/</w:t>
        </w:r>
      </w:hyperlink>
      <w:r>
        <w:rPr>
          <w:spacing w:val="-2"/>
        </w:rPr>
        <w:t>;</w:t>
      </w:r>
    </w:p>
    <w:p>
      <w:pPr>
        <w:pStyle w:val="BodyText"/>
        <w:spacing w:before="1"/>
        <w:ind w:right="147" w:firstLine="707"/>
      </w:pPr>
      <w:r>
        <w:rPr/>
        <w:t>на сайте Института психологии БГПУ имени Максима Танка: </w:t>
      </w:r>
      <w:hyperlink r:id="rId47">
        <w:r>
          <w:rPr>
            <w:color w:val="0462C1"/>
            <w:spacing w:val="-2"/>
            <w:u w:val="single" w:color="0462C1"/>
          </w:rPr>
          <w:t>https://ipsy.bspu.by/pedagogical-psychology</w:t>
        </w:r>
      </w:hyperlink>
      <w:r>
        <w:rPr>
          <w:spacing w:val="-2"/>
        </w:rPr>
        <w:t>.</w:t>
      </w:r>
    </w:p>
    <w:p>
      <w:pPr>
        <w:pStyle w:val="BodyText"/>
        <w:ind w:right="149" w:firstLine="707"/>
      </w:pPr>
      <w:r>
        <w:rPr/>
        <w:t>Необходимо активизировать работу по информированию учащихся и их родителей о «Телефонах доверия»:</w:t>
      </w:r>
    </w:p>
    <w:p>
      <w:pPr>
        <w:pStyle w:val="BodyText"/>
        <w:ind w:left="710" w:right="139"/>
        <w:jc w:val="left"/>
      </w:pPr>
      <w:r>
        <w:rPr/>
        <w:t>республиканской «Детской телефонной линии» (8-801-100-1611), Республиканского</w:t>
      </w:r>
      <w:r>
        <w:rPr>
          <w:spacing w:val="-5"/>
        </w:rPr>
        <w:t> </w:t>
      </w:r>
      <w:r>
        <w:rPr/>
        <w:t>центра</w:t>
      </w:r>
      <w:r>
        <w:rPr>
          <w:spacing w:val="-6"/>
        </w:rPr>
        <w:t> </w:t>
      </w:r>
      <w:r>
        <w:rPr/>
        <w:t>психологической</w:t>
      </w:r>
      <w:r>
        <w:rPr>
          <w:spacing w:val="-6"/>
        </w:rPr>
        <w:t> </w:t>
      </w:r>
      <w:r>
        <w:rPr/>
        <w:t>помощи</w:t>
      </w:r>
      <w:r>
        <w:rPr>
          <w:spacing w:val="-6"/>
        </w:rPr>
        <w:t> </w:t>
      </w:r>
      <w:r>
        <w:rPr/>
        <w:t>(+375</w:t>
      </w:r>
      <w:r>
        <w:rPr>
          <w:spacing w:val="-8"/>
        </w:rPr>
        <w:t> </w:t>
      </w:r>
      <w:r>
        <w:rPr/>
        <w:t>17</w:t>
      </w:r>
      <w:r>
        <w:rPr>
          <w:spacing w:val="-5"/>
        </w:rPr>
        <w:t> </w:t>
      </w:r>
      <w:r>
        <w:rPr/>
        <w:t>300</w:t>
      </w:r>
      <w:r>
        <w:rPr>
          <w:spacing w:val="-8"/>
        </w:rPr>
        <w:t> </w:t>
      </w:r>
      <w:r>
        <w:rPr/>
        <w:t>1006); Центра экстренной психологической помощи (133);</w:t>
      </w:r>
    </w:p>
    <w:p>
      <w:pPr>
        <w:pStyle w:val="BodyText"/>
        <w:tabs>
          <w:tab w:pos="2417" w:val="left" w:leader="none"/>
          <w:tab w:pos="5072" w:val="left" w:leader="none"/>
          <w:tab w:pos="5708" w:val="left" w:leader="none"/>
          <w:tab w:pos="6821" w:val="left" w:leader="none"/>
        </w:tabs>
        <w:ind w:right="147" w:firstLine="707"/>
        <w:jc w:val="left"/>
      </w:pPr>
      <w:r>
        <w:rPr>
          <w:spacing w:val="-2"/>
        </w:rPr>
        <w:t>кабинетов</w:t>
      </w:r>
      <w:r>
        <w:rPr/>
        <w:tab/>
      </w:r>
      <w:r>
        <w:rPr>
          <w:spacing w:val="-2"/>
        </w:rPr>
        <w:t>психологического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(или)</w:t>
      </w:r>
      <w:r>
        <w:rPr/>
        <w:tab/>
      </w:r>
      <w:r>
        <w:rPr>
          <w:spacing w:val="-2"/>
        </w:rPr>
        <w:t>психотерапевтического </w:t>
      </w:r>
      <w:r>
        <w:rPr/>
        <w:t>консультирования учреждений здравоохранения (поликлиник).</w:t>
      </w:r>
    </w:p>
    <w:p>
      <w:pPr>
        <w:pStyle w:val="Heading4"/>
        <w:numPr>
          <w:ilvl w:val="1"/>
          <w:numId w:val="2"/>
        </w:numPr>
        <w:tabs>
          <w:tab w:pos="1200" w:val="left" w:leader="none"/>
        </w:tabs>
        <w:spacing w:line="321" w:lineRule="exact" w:before="0" w:after="0"/>
        <w:ind w:left="1200" w:right="0" w:hanging="490"/>
        <w:jc w:val="left"/>
      </w:pPr>
      <w:r>
        <w:rPr/>
        <w:t>Формирование</w:t>
      </w:r>
      <w:r>
        <w:rPr>
          <w:spacing w:val="-11"/>
        </w:rPr>
        <w:t> </w:t>
      </w:r>
      <w:r>
        <w:rPr/>
        <w:t>правовой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информационной</w:t>
      </w:r>
      <w:r>
        <w:rPr>
          <w:spacing w:val="-7"/>
        </w:rPr>
        <w:t> </w:t>
      </w:r>
      <w:r>
        <w:rPr>
          <w:spacing w:val="-2"/>
        </w:rPr>
        <w:t>культуры.</w:t>
      </w:r>
    </w:p>
    <w:p>
      <w:pPr>
        <w:pStyle w:val="Heading4"/>
        <w:spacing w:after="0" w:line="321" w:lineRule="exact"/>
        <w:jc w:val="left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6" w:firstLine="707"/>
      </w:pPr>
      <w:r>
        <w:rPr/>
        <w:t>В 2025/2026 учебном году следует продолжить работу по формированию правовой культуры учащихся и их родителей в соответствии с Планом мероприятий по правовому воспитанию и просвещению граждан в 2024–2029 годах</w:t>
      </w:r>
      <w:r>
        <w:rPr>
          <w:spacing w:val="14"/>
        </w:rPr>
        <w:t> </w:t>
      </w:r>
      <w:r>
        <w:rPr/>
        <w:t>(постановление</w:t>
      </w:r>
      <w:r>
        <w:rPr>
          <w:spacing w:val="15"/>
        </w:rPr>
        <w:t> </w:t>
      </w:r>
      <w:r>
        <w:rPr/>
        <w:t>Совета</w:t>
      </w:r>
      <w:r>
        <w:rPr>
          <w:spacing w:val="12"/>
        </w:rPr>
        <w:t> </w:t>
      </w:r>
      <w:r>
        <w:rPr/>
        <w:t>Министров</w:t>
      </w:r>
      <w:r>
        <w:rPr>
          <w:spacing w:val="15"/>
        </w:rPr>
        <w:t> </w:t>
      </w:r>
      <w:r>
        <w:rPr/>
        <w:t>Республики</w:t>
      </w:r>
      <w:r>
        <w:rPr>
          <w:spacing w:val="13"/>
        </w:rPr>
        <w:t> </w:t>
      </w:r>
      <w:r>
        <w:rPr/>
        <w:t>Беларусь</w:t>
      </w:r>
      <w:r>
        <w:rPr>
          <w:spacing w:val="15"/>
        </w:rPr>
        <w:t> </w:t>
      </w:r>
      <w:r>
        <w:rPr/>
        <w:t>от</w:t>
      </w:r>
      <w:r>
        <w:rPr>
          <w:spacing w:val="14"/>
        </w:rPr>
        <w:t> </w:t>
      </w:r>
      <w:r>
        <w:rPr/>
        <w:t>12.01.2024</w:t>
      </w:r>
      <w:r>
        <w:rPr>
          <w:spacing w:val="14"/>
        </w:rPr>
        <w:t> </w:t>
      </w:r>
      <w:r>
        <w:rPr>
          <w:spacing w:val="-5"/>
        </w:rPr>
        <w:t>г.</w:t>
      </w:r>
    </w:p>
    <w:p>
      <w:pPr>
        <w:pStyle w:val="BodyText"/>
        <w:spacing w:before="1"/>
        <w:ind w:right="134"/>
      </w:pPr>
      <w:r>
        <w:rPr/>
        <w:t>№ 24 «О правовом воспитании и просвещении граждан в 2024–2029 годах), совместным планом мероприятий Министерства образования и Центральной избирательной</w:t>
      </w:r>
      <w:r>
        <w:rPr>
          <w:spacing w:val="-6"/>
        </w:rPr>
        <w:t> </w:t>
      </w:r>
      <w:r>
        <w:rPr/>
        <w:t>комиссии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повышению</w:t>
      </w:r>
      <w:r>
        <w:rPr>
          <w:spacing w:val="-9"/>
        </w:rPr>
        <w:t> </w:t>
      </w:r>
      <w:r>
        <w:rPr/>
        <w:t>правовой</w:t>
      </w:r>
      <w:r>
        <w:rPr>
          <w:spacing w:val="-6"/>
        </w:rPr>
        <w:t> </w:t>
      </w:r>
      <w:r>
        <w:rPr/>
        <w:t>культуры</w:t>
      </w:r>
      <w:r>
        <w:rPr>
          <w:spacing w:val="-6"/>
        </w:rPr>
        <w:t> </w:t>
      </w:r>
      <w:r>
        <w:rPr/>
        <w:t>молодежи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2024– 2025 гг. С этой целью необходимо:</w:t>
      </w:r>
    </w:p>
    <w:p>
      <w:pPr>
        <w:pStyle w:val="BodyText"/>
        <w:ind w:right="135" w:firstLine="707"/>
      </w:pPr>
      <w:r>
        <w:rPr/>
        <w:t>продолжить проведение информационных часов с учащимися IX–XI классов по вопросам избирательного права </w:t>
      </w:r>
      <w:r>
        <w:rPr>
          <w:i/>
        </w:rPr>
        <w:t>(один раз в четверть). </w:t>
      </w:r>
      <w:r>
        <w:rPr/>
        <w:t>Для проведения</w:t>
      </w:r>
      <w:r>
        <w:rPr>
          <w:spacing w:val="70"/>
        </w:rPr>
        <w:t>  </w:t>
      </w:r>
      <w:r>
        <w:rPr/>
        <w:t>информационных</w:t>
      </w:r>
      <w:r>
        <w:rPr>
          <w:spacing w:val="71"/>
        </w:rPr>
        <w:t>  </w:t>
      </w:r>
      <w:r>
        <w:rPr/>
        <w:t>часов</w:t>
      </w:r>
      <w:r>
        <w:rPr>
          <w:spacing w:val="69"/>
        </w:rPr>
        <w:t>  </w:t>
      </w:r>
      <w:r>
        <w:rPr/>
        <w:t>необходимо</w:t>
      </w:r>
      <w:r>
        <w:rPr>
          <w:spacing w:val="71"/>
        </w:rPr>
        <w:t>  </w:t>
      </w:r>
      <w:r>
        <w:rPr/>
        <w:t>использовать</w:t>
      </w:r>
      <w:r>
        <w:rPr>
          <w:spacing w:val="70"/>
        </w:rPr>
        <w:t>  </w:t>
      </w:r>
      <w:r>
        <w:rPr>
          <w:spacing w:val="-2"/>
        </w:rPr>
        <w:t>пособие</w:t>
      </w:r>
    </w:p>
    <w:p>
      <w:pPr>
        <w:pStyle w:val="BodyText"/>
        <w:tabs>
          <w:tab w:pos="2063" w:val="left" w:leader="none"/>
          <w:tab w:pos="2170" w:val="left" w:leader="none"/>
          <w:tab w:pos="2368" w:val="left" w:leader="none"/>
          <w:tab w:pos="3227" w:val="left" w:leader="none"/>
          <w:tab w:pos="3383" w:val="left" w:leader="none"/>
          <w:tab w:pos="4098" w:val="left" w:leader="none"/>
          <w:tab w:pos="4392" w:val="left" w:leader="none"/>
          <w:tab w:pos="5364" w:val="left" w:leader="none"/>
          <w:tab w:pos="5544" w:val="left" w:leader="none"/>
          <w:tab w:pos="5844" w:val="left" w:leader="none"/>
          <w:tab w:pos="7079" w:val="left" w:leader="none"/>
          <w:tab w:pos="7554" w:val="left" w:leader="none"/>
          <w:tab w:pos="8521" w:val="left" w:leader="none"/>
          <w:tab w:pos="8617" w:val="left" w:leader="none"/>
          <w:tab w:pos="8916" w:val="left" w:leader="none"/>
        </w:tabs>
        <w:ind w:right="137"/>
        <w:jc w:val="left"/>
      </w:pPr>
      <w:r>
        <w:rPr>
          <w:spacing w:val="-2"/>
        </w:rPr>
        <w:t>«Избирательное</w:t>
      </w:r>
      <w:r>
        <w:rPr/>
        <w:tab/>
        <w:tab/>
      </w:r>
      <w:r>
        <w:rPr>
          <w:spacing w:val="-2"/>
        </w:rPr>
        <w:t>право»</w:t>
      </w:r>
      <w:r>
        <w:rPr/>
        <w:tab/>
      </w:r>
      <w:r>
        <w:rPr>
          <w:spacing w:val="-2"/>
        </w:rPr>
        <w:t>(Мн.:</w:t>
      </w:r>
      <w:r>
        <w:rPr/>
        <w:tab/>
      </w:r>
      <w:r>
        <w:rPr>
          <w:spacing w:val="-2"/>
        </w:rPr>
        <w:t>Адукацыя</w:t>
      </w:r>
      <w:r>
        <w:rPr/>
        <w:tab/>
        <w:tab/>
      </w:r>
      <w:r>
        <w:rPr>
          <w:spacing w:val="-10"/>
        </w:rPr>
        <w:t>і</w:t>
      </w:r>
      <w:r>
        <w:rPr/>
        <w:tab/>
      </w:r>
      <w:r>
        <w:rPr>
          <w:spacing w:val="-61"/>
        </w:rPr>
        <w:t> </w:t>
      </w:r>
      <w:r>
        <w:rPr>
          <w:spacing w:val="-2"/>
        </w:rPr>
        <w:t>выхаванне»,</w:t>
      </w:r>
      <w:r>
        <w:rPr/>
        <w:tab/>
      </w:r>
      <w:r>
        <w:rPr>
          <w:spacing w:val="-2"/>
        </w:rPr>
        <w:t>2024);</w:t>
      </w:r>
      <w:r>
        <w:rPr/>
        <w:tab/>
      </w:r>
      <w:r>
        <w:rPr>
          <w:spacing w:val="-2"/>
        </w:rPr>
        <w:t>матрицы, размещенные</w:t>
      </w:r>
      <w:r>
        <w:rPr/>
        <w:tab/>
        <w:tab/>
        <w:tab/>
      </w:r>
      <w:r>
        <w:rPr>
          <w:spacing w:val="-6"/>
        </w:rPr>
        <w:t>на</w:t>
      </w:r>
      <w:r>
        <w:rPr/>
        <w:tab/>
        <w:tab/>
      </w:r>
      <w:r>
        <w:rPr>
          <w:spacing w:val="-2"/>
        </w:rPr>
        <w:t>национальном</w:t>
      </w:r>
      <w:r>
        <w:rPr/>
        <w:tab/>
        <w:tab/>
        <w:tab/>
      </w:r>
      <w:r>
        <w:rPr>
          <w:spacing w:val="-2"/>
        </w:rPr>
        <w:t>образовательном</w:t>
      </w:r>
      <w:r>
        <w:rPr/>
        <w:tab/>
        <w:tab/>
      </w:r>
      <w:r>
        <w:rPr>
          <w:spacing w:val="-2"/>
        </w:rPr>
        <w:t>портале: </w:t>
      </w:r>
      <w:hyperlink r:id="rId48">
        <w:r>
          <w:rPr>
            <w:color w:val="0462C1"/>
            <w:spacing w:val="-2"/>
            <w:u w:val="single" w:color="0462C1"/>
          </w:rPr>
          <w:t>https://vospitanie.adu.by/images/2024/08/Matricy-izbiratelnoe-pravo-2024.pdf</w:t>
        </w:r>
      </w:hyperlink>
      <w:r>
        <w:rPr>
          <w:spacing w:val="-2"/>
        </w:rPr>
        <w:t>; материалы,</w:t>
      </w:r>
      <w:r>
        <w:rPr/>
        <w:tab/>
      </w:r>
      <w:r>
        <w:rPr>
          <w:spacing w:val="-2"/>
        </w:rPr>
        <w:t>размещенные</w:t>
      </w:r>
      <w:r>
        <w:rPr/>
        <w:tab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Детском</w:t>
      </w:r>
      <w:r>
        <w:rPr/>
        <w:tab/>
      </w:r>
      <w:r>
        <w:rPr>
          <w:spacing w:val="-2"/>
        </w:rPr>
        <w:t>правовом</w:t>
      </w:r>
      <w:r>
        <w:rPr/>
        <w:tab/>
        <w:tab/>
        <w:tab/>
      </w:r>
      <w:r>
        <w:rPr>
          <w:spacing w:val="-2"/>
        </w:rPr>
        <w:t>сайте: </w:t>
      </w:r>
      <w:hyperlink r:id="rId49">
        <w:r>
          <w:rPr>
            <w:color w:val="0462C1"/>
            <w:spacing w:val="-2"/>
            <w:u w:val="single" w:color="0462C1"/>
          </w:rPr>
          <w:t>https://mir.pravo.by/edu/detyam-o-vyborakh/</w:t>
        </w:r>
      </w:hyperlink>
      <w:r>
        <w:rPr>
          <w:spacing w:val="-2"/>
        </w:rPr>
        <w:t>;</w:t>
      </w:r>
    </w:p>
    <w:p>
      <w:pPr>
        <w:pStyle w:val="BodyText"/>
        <w:spacing w:before="1"/>
        <w:ind w:right="141" w:firstLine="707"/>
      </w:pPr>
      <w:r>
        <w:rPr/>
        <w:t>привлечь</w:t>
      </w:r>
      <w:r>
        <w:rPr>
          <w:spacing w:val="-18"/>
        </w:rPr>
        <w:t> </w:t>
      </w:r>
      <w:r>
        <w:rPr/>
        <w:t>учащихся</w:t>
      </w:r>
      <w:r>
        <w:rPr>
          <w:spacing w:val="-17"/>
        </w:rPr>
        <w:t> </w:t>
      </w:r>
      <w:r>
        <w:rPr/>
        <w:t>X–XI</w:t>
      </w:r>
      <w:r>
        <w:rPr>
          <w:spacing w:val="-18"/>
        </w:rPr>
        <w:t> </w:t>
      </w:r>
      <w:r>
        <w:rPr/>
        <w:t>классов</w:t>
      </w:r>
      <w:r>
        <w:rPr>
          <w:spacing w:val="-17"/>
        </w:rPr>
        <w:t> </w:t>
      </w:r>
      <w:r>
        <w:rPr/>
        <w:t>к</w:t>
      </w:r>
      <w:r>
        <w:rPr>
          <w:spacing w:val="-18"/>
        </w:rPr>
        <w:t> </w:t>
      </w:r>
      <w:r>
        <w:rPr/>
        <w:t>участию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Республиканской</w:t>
      </w:r>
      <w:r>
        <w:rPr>
          <w:spacing w:val="-17"/>
        </w:rPr>
        <w:t> </w:t>
      </w:r>
      <w:r>
        <w:rPr/>
        <w:t>олимпиаде по вопросам теории и практики избирательного процесса: </w:t>
      </w:r>
      <w:hyperlink r:id="rId50">
        <w:r>
          <w:rPr>
            <w:color w:val="0462C1"/>
            <w:u w:val="single" w:color="0462C1"/>
          </w:rPr>
          <w:t>https://olimp.adu.by/</w:t>
        </w:r>
      </w:hyperlink>
      <w:r>
        <w:rPr/>
        <w:t>;</w:t>
      </w:r>
    </w:p>
    <w:p>
      <w:pPr>
        <w:pStyle w:val="BodyText"/>
        <w:ind w:right="140" w:firstLine="707"/>
      </w:pPr>
      <w:r>
        <w:rPr/>
        <w:t>запланировать проведение в УОСО недель, месячников (декад) правовых </w:t>
      </w:r>
      <w:r>
        <w:rPr>
          <w:spacing w:val="-2"/>
        </w:rPr>
        <w:t>знаний;</w:t>
      </w:r>
    </w:p>
    <w:p>
      <w:pPr>
        <w:pStyle w:val="BodyText"/>
        <w:ind w:right="132" w:firstLine="707"/>
      </w:pPr>
      <w:r>
        <w:rPr/>
        <w:t>продолжить реализацию учебных программ факультативных занятий правовой направленности: «Правила в моей жизни» (II–IV классы), «Учимся жить в мире и согласии» (V–VIII классы), «Будущее начинается сегодня» (III (IV), V (VI), VII (VIII) классы), «Основы права» (X–XI классы);</w:t>
      </w:r>
    </w:p>
    <w:p>
      <w:pPr>
        <w:pStyle w:val="BodyText"/>
        <w:ind w:right="143" w:firstLine="707"/>
      </w:pPr>
      <w:r>
        <w:rPr/>
        <w:t>разработать и внедрить программы объединений по интересам правовой </w:t>
      </w:r>
      <w:r>
        <w:rPr>
          <w:spacing w:val="-2"/>
        </w:rPr>
        <w:t>направленности;</w:t>
      </w:r>
    </w:p>
    <w:p>
      <w:pPr>
        <w:pStyle w:val="BodyText"/>
        <w:ind w:right="140" w:firstLine="707"/>
      </w:pPr>
      <w:r>
        <w:rPr/>
        <w:t>обеспечить своевременное обновление на информационных стендах, официальных</w:t>
      </w:r>
      <w:r>
        <w:rPr>
          <w:spacing w:val="-2"/>
        </w:rPr>
        <w:t> </w:t>
      </w:r>
      <w:r>
        <w:rPr/>
        <w:t>сайтах УОСО</w:t>
      </w:r>
      <w:r>
        <w:rPr>
          <w:spacing w:val="-5"/>
        </w:rPr>
        <w:t> </w:t>
      </w:r>
      <w:r>
        <w:rPr/>
        <w:t>правовой</w:t>
      </w:r>
      <w:r>
        <w:rPr>
          <w:spacing w:val="-2"/>
        </w:rPr>
        <w:t> </w:t>
      </w:r>
      <w:r>
        <w:rPr/>
        <w:t>информации для</w:t>
      </w:r>
      <w:r>
        <w:rPr>
          <w:spacing w:val="-2"/>
        </w:rPr>
        <w:t> </w:t>
      </w:r>
      <w:r>
        <w:rPr/>
        <w:t>учащихся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2"/>
        </w:rPr>
        <w:t> </w:t>
      </w:r>
      <w:r>
        <w:rPr/>
        <w:t>законных </w:t>
      </w:r>
      <w:r>
        <w:rPr>
          <w:spacing w:val="-2"/>
        </w:rPr>
        <w:t>представителей;</w:t>
      </w:r>
    </w:p>
    <w:p>
      <w:pPr>
        <w:pStyle w:val="BodyText"/>
        <w:ind w:right="139" w:firstLine="707"/>
      </w:pPr>
      <w:r>
        <w:rPr/>
        <w:t>обеспечить</w:t>
      </w:r>
      <w:r>
        <w:rPr>
          <w:spacing w:val="-3"/>
        </w:rPr>
        <w:t> </w:t>
      </w:r>
      <w:r>
        <w:rPr/>
        <w:t>выполнение</w:t>
      </w:r>
      <w:r>
        <w:rPr>
          <w:spacing w:val="-2"/>
        </w:rPr>
        <w:t> </w:t>
      </w:r>
      <w:r>
        <w:rPr/>
        <w:t>Комплексного</w:t>
      </w:r>
      <w:r>
        <w:rPr>
          <w:spacing w:val="-2"/>
        </w:rPr>
        <w:t> </w:t>
      </w:r>
      <w:r>
        <w:rPr/>
        <w:t>плана</w:t>
      </w:r>
      <w:r>
        <w:rPr>
          <w:spacing w:val="-3"/>
        </w:rPr>
        <w:t> </w:t>
      </w:r>
      <w:r>
        <w:rPr/>
        <w:t>мероприятий,</w:t>
      </w:r>
      <w:r>
        <w:rPr>
          <w:spacing w:val="-5"/>
        </w:rPr>
        <w:t> </w:t>
      </w:r>
      <w:r>
        <w:rPr/>
        <w:t>направленных на принятие эффективных мер по противодействию киберпреступлениям, профилактике</w:t>
      </w:r>
      <w:r>
        <w:rPr>
          <w:spacing w:val="-2"/>
        </w:rPr>
        <w:t> </w:t>
      </w:r>
      <w:r>
        <w:rPr/>
        <w:t>их совершения,</w:t>
      </w:r>
      <w:r>
        <w:rPr>
          <w:spacing w:val="-1"/>
        </w:rPr>
        <w:t> </w:t>
      </w:r>
      <w:r>
        <w:rPr/>
        <w:t>повышению</w:t>
      </w:r>
      <w:r>
        <w:rPr>
          <w:spacing w:val="-1"/>
        </w:rPr>
        <w:t> </w:t>
      </w:r>
      <w:r>
        <w:rPr/>
        <w:t>цифровой</w:t>
      </w:r>
      <w:r>
        <w:rPr>
          <w:spacing w:val="-2"/>
        </w:rPr>
        <w:t> </w:t>
      </w:r>
      <w:r>
        <w:rPr/>
        <w:t>грамотности</w:t>
      </w:r>
      <w:r>
        <w:rPr>
          <w:spacing w:val="-2"/>
        </w:rPr>
        <w:t> </w:t>
      </w:r>
      <w:r>
        <w:rPr/>
        <w:t>населения на 2024-2025 годы от 15.11.2023: размещать информацию по предупреждению киберпреступлений, вопросам безопасного использования интернет-ресурсов; запланировать мероприятия, направленные на формирование навыков безопасного поведения в интернет-пространстве, умений грамотно работать с информацией, медиакомпетенций, критического мышления при использовании информационных ресурсов; исключить случаи размещения неактуальной справочной</w:t>
      </w:r>
      <w:r>
        <w:rPr>
          <w:spacing w:val="-18"/>
        </w:rPr>
        <w:t> </w:t>
      </w:r>
      <w:r>
        <w:rPr/>
        <w:t>информации,</w:t>
      </w:r>
      <w:r>
        <w:rPr>
          <w:spacing w:val="-17"/>
        </w:rPr>
        <w:t> </w:t>
      </w:r>
      <w:r>
        <w:rPr/>
        <w:t>а</w:t>
      </w:r>
      <w:r>
        <w:rPr>
          <w:spacing w:val="-18"/>
        </w:rPr>
        <w:t> </w:t>
      </w:r>
      <w:r>
        <w:rPr/>
        <w:t>также</w:t>
      </w:r>
      <w:r>
        <w:rPr>
          <w:spacing w:val="-17"/>
        </w:rPr>
        <w:t> </w:t>
      </w:r>
      <w:r>
        <w:rPr/>
        <w:t>справочной</w:t>
      </w:r>
      <w:r>
        <w:rPr>
          <w:spacing w:val="-18"/>
        </w:rPr>
        <w:t> </w:t>
      </w:r>
      <w:r>
        <w:rPr/>
        <w:t>информации,</w:t>
      </w:r>
      <w:r>
        <w:rPr>
          <w:spacing w:val="-17"/>
        </w:rPr>
        <w:t> </w:t>
      </w:r>
      <w:r>
        <w:rPr/>
        <w:t>содержащей</w:t>
      </w:r>
      <w:r>
        <w:rPr>
          <w:spacing w:val="-18"/>
        </w:rPr>
        <w:t> </w:t>
      </w:r>
      <w:r>
        <w:rPr/>
        <w:t>отсылки к неправительственным организациям.</w:t>
      </w:r>
    </w:p>
    <w:p>
      <w:pPr>
        <w:pStyle w:val="BodyText"/>
        <w:spacing w:line="242" w:lineRule="auto"/>
        <w:ind w:left="710" w:right="139"/>
      </w:pPr>
      <w:r>
        <w:rPr/>
        <w:t>При организации работы в данном направлении можно использовать: информацию,</w:t>
      </w:r>
      <w:r>
        <w:rPr>
          <w:spacing w:val="24"/>
        </w:rPr>
        <w:t> </w:t>
      </w:r>
      <w:r>
        <w:rPr/>
        <w:t>размещенную</w:t>
      </w:r>
      <w:r>
        <w:rPr>
          <w:spacing w:val="29"/>
        </w:rPr>
        <w:t> </w:t>
      </w:r>
      <w:r>
        <w:rPr/>
        <w:t>на</w:t>
      </w:r>
      <w:r>
        <w:rPr>
          <w:spacing w:val="30"/>
        </w:rPr>
        <w:t> </w:t>
      </w:r>
      <w:r>
        <w:rPr/>
        <w:t>Интернет-портале</w:t>
      </w:r>
      <w:r>
        <w:rPr>
          <w:spacing w:val="30"/>
        </w:rPr>
        <w:t> </w:t>
      </w:r>
      <w:r>
        <w:rPr/>
        <w:t>«Молодежь</w:t>
      </w:r>
      <w:r>
        <w:rPr>
          <w:spacing w:val="30"/>
        </w:rPr>
        <w:t> </w:t>
      </w:r>
      <w:r>
        <w:rPr>
          <w:spacing w:val="-2"/>
        </w:rPr>
        <w:t>Беларуси»</w:t>
      </w:r>
    </w:p>
    <w:p>
      <w:pPr>
        <w:pStyle w:val="BodyText"/>
        <w:spacing w:line="317" w:lineRule="exact"/>
        <w:jc w:val="left"/>
      </w:pPr>
      <w:r>
        <w:rPr>
          <w:spacing w:val="-2"/>
        </w:rPr>
        <w:t>(</w:t>
      </w:r>
      <w:r>
        <w:rPr>
          <w:color w:val="0462C1"/>
          <w:spacing w:val="-2"/>
          <w:u w:val="single" w:color="0462C1"/>
        </w:rPr>
        <w:t>https://xn--d1acdremb9i.xn--90ais/</w:t>
      </w:r>
      <w:r>
        <w:rPr>
          <w:spacing w:val="-2"/>
        </w:rPr>
        <w:t>);</w:t>
      </w:r>
    </w:p>
    <w:p>
      <w:pPr>
        <w:pStyle w:val="BodyText"/>
        <w:ind w:right="139" w:firstLine="707"/>
        <w:jc w:val="left"/>
      </w:pPr>
      <w:r>
        <w:rPr/>
        <w:t>информационные материалы сайта МВД (</w:t>
      </w:r>
      <w:hyperlink r:id="rId51">
        <w:r>
          <w:rPr>
            <w:color w:val="0462C1"/>
            <w:u w:val="single" w:color="0462C1"/>
          </w:rPr>
          <w:t>https://mvd.gov.by/ru/news/7021</w:t>
        </w:r>
      </w:hyperlink>
      <w:r>
        <w:rPr/>
        <w:t>, </w:t>
      </w:r>
      <w:hyperlink r:id="rId52">
        <w:r>
          <w:rPr>
            <w:color w:val="0462C1"/>
            <w:spacing w:val="-2"/>
            <w:u w:val="single" w:color="0462C1"/>
          </w:rPr>
          <w:t>https://mvd.gov.by/ru/news/10738</w:t>
        </w:r>
      </w:hyperlink>
      <w:r>
        <w:rPr>
          <w:spacing w:val="-2"/>
        </w:rPr>
        <w:t>),</w:t>
      </w:r>
    </w:p>
    <w:p>
      <w:pPr>
        <w:pStyle w:val="BodyText"/>
        <w:spacing w:after="0"/>
        <w:jc w:val="left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43" w:firstLine="707"/>
      </w:pPr>
      <w:r>
        <w:rPr/>
        <w:t>материалы интернет-портала pomogut.by (раздел «Безопасность детей в </w:t>
      </w:r>
      <w:r>
        <w:rPr>
          <w:spacing w:val="-2"/>
        </w:rPr>
        <w:t>сети»;</w:t>
      </w:r>
    </w:p>
    <w:p>
      <w:pPr>
        <w:pStyle w:val="BodyText"/>
        <w:spacing w:before="2"/>
        <w:ind w:right="135" w:firstLine="707"/>
      </w:pPr>
      <w:r>
        <w:rPr/>
        <w:t>информационно-справочные материалы и рекомендации по использованию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различных</w:t>
      </w:r>
      <w:r>
        <w:rPr>
          <w:spacing w:val="-18"/>
        </w:rPr>
        <w:t> </w:t>
      </w:r>
      <w:r>
        <w:rPr/>
        <w:t>устройствах</w:t>
      </w:r>
      <w:r>
        <w:rPr>
          <w:spacing w:val="-16"/>
        </w:rPr>
        <w:t> </w:t>
      </w:r>
      <w:r>
        <w:rPr/>
        <w:t>(компьютерах,</w:t>
      </w:r>
      <w:r>
        <w:rPr>
          <w:spacing w:val="-17"/>
        </w:rPr>
        <w:t> </w:t>
      </w:r>
      <w:r>
        <w:rPr/>
        <w:t>мобильных</w:t>
      </w:r>
      <w:r>
        <w:rPr>
          <w:spacing w:val="-17"/>
        </w:rPr>
        <w:t> </w:t>
      </w:r>
      <w:r>
        <w:rPr/>
        <w:t>телефонах, планшетах, IPTV) специальных программ, обеспечивающих возможность родителям контролировать информационные ресурсы, посещаемые детьми, время их нахождения в сети Интернет (письмо Министерство образования 06- 01-14/7321/дс/ от 21.06.2024);</w:t>
      </w:r>
    </w:p>
    <w:p>
      <w:pPr>
        <w:pStyle w:val="BodyText"/>
        <w:spacing w:line="320" w:lineRule="exact"/>
        <w:ind w:left="710"/>
      </w:pPr>
      <w:r>
        <w:rPr>
          <w:spacing w:val="-2"/>
        </w:rPr>
        <w:t>методические</w:t>
      </w:r>
      <w:r>
        <w:rPr>
          <w:spacing w:val="27"/>
        </w:rPr>
        <w:t> </w:t>
      </w:r>
      <w:r>
        <w:rPr>
          <w:spacing w:val="-2"/>
        </w:rPr>
        <w:t>материалы:</w:t>
      </w:r>
      <w:r>
        <w:rPr>
          <w:spacing w:val="32"/>
        </w:rPr>
        <w:t> </w:t>
      </w:r>
      <w:hyperlink r:id="rId53">
        <w:r>
          <w:rPr>
            <w:color w:val="0462C1"/>
            <w:spacing w:val="-2"/>
            <w:u w:val="single" w:color="0462C1"/>
          </w:rPr>
          <w:t>https://disk.yandex.by/d/F03-laudj7830g</w:t>
        </w:r>
      </w:hyperlink>
      <w:r>
        <w:rPr>
          <w:spacing w:val="-2"/>
        </w:rPr>
        <w:t>.</w:t>
      </w:r>
    </w:p>
    <w:p>
      <w:pPr>
        <w:pStyle w:val="Heading4"/>
        <w:numPr>
          <w:ilvl w:val="1"/>
          <w:numId w:val="2"/>
        </w:numPr>
        <w:tabs>
          <w:tab w:pos="1200" w:val="left" w:leader="none"/>
        </w:tabs>
        <w:spacing w:line="322" w:lineRule="exact" w:before="2" w:after="0"/>
        <w:ind w:left="1200" w:right="0" w:hanging="490"/>
        <w:jc w:val="both"/>
      </w:pPr>
      <w:r>
        <w:rPr>
          <w:spacing w:val="-2"/>
        </w:rPr>
        <w:t>Духовно-нравственное</w:t>
      </w:r>
      <w:r>
        <w:rPr>
          <w:spacing w:val="22"/>
        </w:rPr>
        <w:t> </w:t>
      </w:r>
      <w:r>
        <w:rPr>
          <w:spacing w:val="-2"/>
        </w:rPr>
        <w:t>воспитание.</w:t>
      </w:r>
    </w:p>
    <w:p>
      <w:pPr>
        <w:pStyle w:val="BodyText"/>
        <w:ind w:left="710"/>
      </w:pPr>
      <w:r>
        <w:rPr/>
        <w:t>В</w:t>
      </w:r>
      <w:r>
        <w:rPr>
          <w:spacing w:val="30"/>
        </w:rPr>
        <w:t>  </w:t>
      </w:r>
      <w:r>
        <w:rPr/>
        <w:t>УОСО</w:t>
      </w:r>
      <w:r>
        <w:rPr>
          <w:spacing w:val="30"/>
        </w:rPr>
        <w:t>  </w:t>
      </w:r>
      <w:r>
        <w:rPr/>
        <w:t>следует</w:t>
      </w:r>
      <w:r>
        <w:rPr>
          <w:spacing w:val="31"/>
        </w:rPr>
        <w:t>  </w:t>
      </w:r>
      <w:r>
        <w:rPr/>
        <w:t>продолжить</w:t>
      </w:r>
      <w:r>
        <w:rPr>
          <w:spacing w:val="30"/>
        </w:rPr>
        <w:t>  </w:t>
      </w:r>
      <w:r>
        <w:rPr/>
        <w:t>реализацию</w:t>
      </w:r>
      <w:r>
        <w:rPr>
          <w:spacing w:val="31"/>
        </w:rPr>
        <w:t>  </w:t>
      </w:r>
      <w:r>
        <w:rPr/>
        <w:t>факультативных</w:t>
      </w:r>
      <w:r>
        <w:rPr>
          <w:spacing w:val="31"/>
        </w:rPr>
        <w:t>  </w:t>
      </w:r>
      <w:r>
        <w:rPr>
          <w:spacing w:val="-2"/>
        </w:rPr>
        <w:t>занятий</w:t>
      </w:r>
    </w:p>
    <w:p>
      <w:pPr>
        <w:pStyle w:val="BodyText"/>
        <w:ind w:right="134"/>
      </w:pPr>
      <w:r>
        <w:rPr/>
        <w:t>«Основы духовно-нравственной культуры и патриотизма» для учащихся V, VI, VII, VIII, IX классов. Содержание факультативных занятий рекомендуется использовать также при проведении внеклассных мероприятий по духовно- нравственному и патриотическому воспитанию.</w:t>
      </w:r>
    </w:p>
    <w:p>
      <w:pPr>
        <w:pStyle w:val="BodyText"/>
        <w:spacing w:before="1"/>
        <w:ind w:right="135" w:firstLine="851"/>
      </w:pPr>
      <w:r>
        <w:rPr/>
        <w:t>Рекомендуется продолжить практику взаимодействия с Белорусской Православной Церковью (БПЦ) по использованию потенциала традиционных идеалов и ценностей в духовно-нравственном воспитании учащихся; проводить работу по реализации мероприятий Программы сотрудничества Министерства образования</w:t>
      </w:r>
      <w:r>
        <w:rPr>
          <w:spacing w:val="-18"/>
        </w:rPr>
        <w:t> </w:t>
      </w:r>
      <w:r>
        <w:rPr/>
        <w:t>Республики</w:t>
      </w:r>
      <w:r>
        <w:rPr>
          <w:spacing w:val="-17"/>
        </w:rPr>
        <w:t> </w:t>
      </w:r>
      <w:r>
        <w:rPr/>
        <w:t>Беларусь</w:t>
      </w:r>
      <w:r>
        <w:rPr>
          <w:spacing w:val="-18"/>
        </w:rPr>
        <w:t> </w:t>
      </w:r>
      <w:r>
        <w:rPr/>
        <w:t>и</w:t>
      </w:r>
      <w:r>
        <w:rPr>
          <w:spacing w:val="-17"/>
        </w:rPr>
        <w:t> </w:t>
      </w:r>
      <w:r>
        <w:rPr/>
        <w:t>Белорусской</w:t>
      </w:r>
      <w:r>
        <w:rPr>
          <w:spacing w:val="-18"/>
        </w:rPr>
        <w:t> </w:t>
      </w:r>
      <w:r>
        <w:rPr/>
        <w:t>Православной</w:t>
      </w:r>
      <w:r>
        <w:rPr>
          <w:spacing w:val="-17"/>
        </w:rPr>
        <w:t> </w:t>
      </w:r>
      <w:r>
        <w:rPr/>
        <w:t>Церкви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2020– 2025 годы, основываясь на законодательстве Республики Беларусь в данной </w:t>
      </w:r>
      <w:r>
        <w:rPr>
          <w:spacing w:val="-2"/>
        </w:rPr>
        <w:t>сфере.</w:t>
      </w:r>
    </w:p>
    <w:p>
      <w:pPr>
        <w:pStyle w:val="BodyText"/>
        <w:ind w:right="131" w:firstLine="851"/>
      </w:pPr>
      <w:r>
        <w:rPr/>
        <w:t>Работа</w:t>
      </w:r>
      <w:r>
        <w:rPr>
          <w:spacing w:val="-18"/>
        </w:rPr>
        <w:t> </w:t>
      </w:r>
      <w:r>
        <w:rPr/>
        <w:t>ресурсных</w:t>
      </w:r>
      <w:r>
        <w:rPr>
          <w:spacing w:val="-17"/>
        </w:rPr>
        <w:t> </w:t>
      </w:r>
      <w:r>
        <w:rPr/>
        <w:t>центров</w:t>
      </w:r>
      <w:r>
        <w:rPr>
          <w:spacing w:val="-18"/>
        </w:rPr>
        <w:t> </w:t>
      </w:r>
      <w:r>
        <w:rPr/>
        <w:t>по</w:t>
      </w:r>
      <w:r>
        <w:rPr>
          <w:spacing w:val="-17"/>
        </w:rPr>
        <w:t> </w:t>
      </w:r>
      <w:r>
        <w:rPr/>
        <w:t>духовно-нравственному</w:t>
      </w:r>
      <w:r>
        <w:rPr>
          <w:spacing w:val="-18"/>
        </w:rPr>
        <w:t> </w:t>
      </w:r>
      <w:r>
        <w:rPr/>
        <w:t>и</w:t>
      </w:r>
      <w:r>
        <w:rPr>
          <w:spacing w:val="-15"/>
        </w:rPr>
        <w:t> </w:t>
      </w:r>
      <w:r>
        <w:rPr/>
        <w:t>патриотическому воспитанию учащихся в учреждениях образования должна вестись с учетом единых подходов и требований, выработанных Республиканским ресурсным центром по духовно-нравственному и патриотическому воспитанию.</w:t>
      </w:r>
    </w:p>
    <w:p>
      <w:pPr>
        <w:pStyle w:val="BodyText"/>
        <w:ind w:right="136" w:firstLine="851"/>
      </w:pPr>
      <w:r>
        <w:rPr/>
        <w:t>Для педагогических работников, обеспечивающих деятельность ресурсных центров по духовно-нравственному и патриотическому воспитанию, ГУО «Академия образования» проведет в октябре-декабре 2025 г. повышение квалификации «Эффективные формы и методы работы ресурсных центров по духовно-нравственному и патриотическому воспитанию учащихся».</w:t>
      </w:r>
    </w:p>
    <w:p>
      <w:pPr>
        <w:pStyle w:val="Heading4"/>
        <w:numPr>
          <w:ilvl w:val="1"/>
          <w:numId w:val="2"/>
        </w:numPr>
        <w:tabs>
          <w:tab w:pos="1201" w:val="left" w:leader="none"/>
        </w:tabs>
        <w:spacing w:line="322" w:lineRule="exact" w:before="0" w:after="0"/>
        <w:ind w:left="1201" w:right="0" w:hanging="491"/>
        <w:jc w:val="both"/>
      </w:pPr>
      <w:r>
        <w:rPr>
          <w:spacing w:val="-2"/>
        </w:rPr>
        <w:t>Экономическое</w:t>
      </w:r>
      <w:r>
        <w:rPr>
          <w:spacing w:val="8"/>
        </w:rPr>
        <w:t> </w:t>
      </w:r>
      <w:r>
        <w:rPr>
          <w:spacing w:val="-2"/>
        </w:rPr>
        <w:t>воспитание.</w:t>
      </w:r>
    </w:p>
    <w:p>
      <w:pPr>
        <w:pStyle w:val="BodyText"/>
        <w:ind w:right="139" w:firstLine="707"/>
      </w:pPr>
      <w:r>
        <w:rPr/>
        <w:t>С</w:t>
      </w:r>
      <w:r>
        <w:rPr>
          <w:spacing w:val="-18"/>
        </w:rPr>
        <w:t> </w:t>
      </w:r>
      <w:r>
        <w:rPr/>
        <w:t>целью</w:t>
      </w:r>
      <w:r>
        <w:rPr>
          <w:spacing w:val="-17"/>
        </w:rPr>
        <w:t> </w:t>
      </w:r>
      <w:r>
        <w:rPr/>
        <w:t>формирования</w:t>
      </w:r>
      <w:r>
        <w:rPr>
          <w:spacing w:val="-18"/>
        </w:rPr>
        <w:t> </w:t>
      </w:r>
      <w:r>
        <w:rPr/>
        <w:t>экономической</w:t>
      </w:r>
      <w:r>
        <w:rPr>
          <w:spacing w:val="-17"/>
        </w:rPr>
        <w:t> </w:t>
      </w:r>
      <w:r>
        <w:rPr/>
        <w:t>культуры</w:t>
      </w:r>
      <w:r>
        <w:rPr>
          <w:spacing w:val="-18"/>
        </w:rPr>
        <w:t> </w:t>
      </w:r>
      <w:r>
        <w:rPr/>
        <w:t>учащихся</w:t>
      </w:r>
      <w:r>
        <w:rPr>
          <w:spacing w:val="-17"/>
        </w:rPr>
        <w:t> </w:t>
      </w:r>
      <w:r>
        <w:rPr/>
        <w:t>рекомендуется </w:t>
      </w:r>
      <w:r>
        <w:rPr>
          <w:spacing w:val="-2"/>
        </w:rPr>
        <w:t>использовать:</w:t>
      </w:r>
    </w:p>
    <w:p>
      <w:pPr>
        <w:pStyle w:val="BodyText"/>
        <w:spacing w:line="321" w:lineRule="exact"/>
        <w:ind w:left="710"/>
      </w:pPr>
      <w:r>
        <w:rPr/>
        <w:t>УМК</w:t>
      </w:r>
      <w:r>
        <w:rPr>
          <w:spacing w:val="-7"/>
        </w:rPr>
        <w:t> </w:t>
      </w:r>
      <w:r>
        <w:rPr/>
        <w:t>факультативных</w:t>
      </w:r>
      <w:r>
        <w:rPr>
          <w:spacing w:val="-6"/>
        </w:rPr>
        <w:t> </w:t>
      </w:r>
      <w:r>
        <w:rPr>
          <w:spacing w:val="-2"/>
        </w:rPr>
        <w:t>занятий:</w:t>
      </w:r>
    </w:p>
    <w:p>
      <w:pPr>
        <w:pStyle w:val="BodyText"/>
        <w:tabs>
          <w:tab w:pos="1839" w:val="left" w:leader="none"/>
          <w:tab w:pos="3048" w:val="left" w:leader="none"/>
          <w:tab w:pos="4053" w:val="left" w:leader="none"/>
          <w:tab w:pos="4518" w:val="left" w:leader="none"/>
          <w:tab w:pos="5388" w:val="left" w:leader="none"/>
          <w:tab w:pos="6959" w:val="left" w:leader="none"/>
          <w:tab w:pos="7647" w:val="left" w:leader="none"/>
          <w:tab w:pos="8642" w:val="left" w:leader="none"/>
        </w:tabs>
        <w:spacing w:before="1"/>
        <w:ind w:left="710" w:right="138"/>
        <w:jc w:val="left"/>
      </w:pPr>
      <w:r>
        <w:rPr>
          <w:spacing w:val="-2"/>
        </w:rPr>
        <w:t>«Когда</w:t>
      </w:r>
      <w:r>
        <w:rPr/>
        <w:tab/>
      </w:r>
      <w:r>
        <w:rPr>
          <w:spacing w:val="-2"/>
        </w:rPr>
        <w:t>учиться</w:t>
      </w:r>
      <w:r>
        <w:rPr/>
        <w:tab/>
      </w:r>
      <w:r>
        <w:rPr>
          <w:spacing w:val="-2"/>
        </w:rPr>
        <w:t>легко.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4"/>
        </w:rPr>
        <w:t>мире</w:t>
      </w:r>
      <w:r>
        <w:rPr/>
        <w:tab/>
      </w:r>
      <w:r>
        <w:rPr>
          <w:spacing w:val="-2"/>
        </w:rPr>
        <w:t>финансов»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2"/>
        </w:rPr>
        <w:t>III–IV</w:t>
      </w:r>
      <w:r>
        <w:rPr/>
        <w:tab/>
      </w:r>
      <w:r>
        <w:rPr>
          <w:spacing w:val="-2"/>
        </w:rPr>
        <w:t>классов: </w:t>
      </w:r>
      <w:hyperlink r:id="rId54">
        <w:r>
          <w:rPr>
            <w:color w:val="0462C1"/>
            <w:spacing w:val="-2"/>
            <w:u w:val="single" w:color="0462C1"/>
          </w:rPr>
          <w:t>https://www.adu.by/ru/component/content/article/fakultativnye-zanyatiya-</w:t>
        </w:r>
      </w:hyperlink>
      <w:r>
        <w:rPr>
          <w:color w:val="0462C1"/>
          <w:spacing w:val="-2"/>
        </w:rPr>
        <w:t> </w:t>
      </w:r>
      <w:hyperlink r:id="rId54">
        <w:r>
          <w:rPr>
            <w:color w:val="0462C1"/>
            <w:spacing w:val="-2"/>
            <w:u w:val="single" w:color="0462C1"/>
          </w:rPr>
          <w:t>kogda-uchitsya-legko-v-mire-finansov-dlya-iii-iv-</w:t>
        </w:r>
      </w:hyperlink>
      <w:r>
        <w:rPr>
          <w:color w:val="0462C1"/>
          <w:spacing w:val="-2"/>
        </w:rPr>
        <w:t> </w:t>
      </w:r>
      <w:hyperlink r:id="rId54">
        <w:r>
          <w:rPr>
            <w:color w:val="0462C1"/>
            <w:spacing w:val="-2"/>
            <w:u w:val="single" w:color="0462C1"/>
          </w:rPr>
          <w:t>klassov.html?catid=778&amp;Itemid=101</w:t>
        </w:r>
      </w:hyperlink>
      <w:r>
        <w:rPr>
          <w:spacing w:val="-2"/>
        </w:rPr>
        <w:t>;</w:t>
      </w:r>
    </w:p>
    <w:p>
      <w:pPr>
        <w:pStyle w:val="BodyText"/>
        <w:tabs>
          <w:tab w:pos="4187" w:val="left" w:leader="none"/>
          <w:tab w:pos="4974" w:val="left" w:leader="none"/>
          <w:tab w:pos="6863" w:val="left" w:leader="none"/>
          <w:tab w:pos="7926" w:val="left" w:leader="none"/>
          <w:tab w:pos="8783" w:val="left" w:leader="none"/>
        </w:tabs>
        <w:ind w:left="710" w:right="136"/>
        <w:jc w:val="left"/>
      </w:pPr>
      <w:r>
        <w:rPr>
          <w:spacing w:val="-2"/>
        </w:rPr>
        <w:t>«Предпринимательство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действии»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10"/>
        </w:rPr>
        <w:t>X</w:t>
      </w:r>
      <w:r>
        <w:rPr/>
        <w:tab/>
      </w:r>
      <w:r>
        <w:rPr>
          <w:spacing w:val="-2"/>
        </w:rPr>
        <w:t>класса: </w:t>
      </w:r>
      <w:hyperlink r:id="rId55">
        <w:r>
          <w:rPr>
            <w:color w:val="0462C1"/>
            <w:spacing w:val="-2"/>
            <w:u w:val="single" w:color="0462C1"/>
          </w:rPr>
          <w:t>https://www.adu.by/ru/component/content/article/fakultativnye-zanyatiya-</w:t>
        </w:r>
      </w:hyperlink>
      <w:r>
        <w:rPr>
          <w:color w:val="0462C1"/>
          <w:spacing w:val="-2"/>
        </w:rPr>
        <w:t> </w:t>
      </w:r>
      <w:hyperlink r:id="rId55">
        <w:r>
          <w:rPr>
            <w:color w:val="0462C1"/>
            <w:spacing w:val="-2"/>
            <w:u w:val="single" w:color="0462C1"/>
          </w:rPr>
          <w:t>predprinimatelstvo-v-dejstvii-dlya-x-klassa.html?catid=778&amp;Itemid=101</w:t>
        </w:r>
      </w:hyperlink>
      <w:r>
        <w:rPr>
          <w:spacing w:val="-2"/>
        </w:rPr>
        <w:t>.</w:t>
      </w:r>
    </w:p>
    <w:p>
      <w:pPr>
        <w:pStyle w:val="BodyText"/>
        <w:tabs>
          <w:tab w:pos="2674" w:val="left" w:leader="none"/>
          <w:tab w:pos="4688" w:val="left" w:leader="none"/>
          <w:tab w:pos="6707" w:val="left" w:leader="none"/>
          <w:tab w:pos="8481" w:val="left" w:leader="none"/>
          <w:tab w:pos="8764" w:val="left" w:leader="none"/>
        </w:tabs>
        <w:ind w:right="139" w:firstLine="707"/>
        <w:jc w:val="left"/>
      </w:pPr>
      <w:r>
        <w:rPr>
          <w:spacing w:val="-2"/>
        </w:rPr>
        <w:t>Методические</w:t>
      </w:r>
      <w:r>
        <w:rPr/>
        <w:tab/>
      </w:r>
      <w:r>
        <w:rPr>
          <w:spacing w:val="-2"/>
        </w:rPr>
        <w:t>рекомендации,</w:t>
      </w:r>
      <w:r>
        <w:rPr/>
        <w:tab/>
      </w:r>
      <w:r>
        <w:rPr>
          <w:spacing w:val="-2"/>
        </w:rPr>
        <w:t>разработанные</w:t>
      </w:r>
      <w:r>
        <w:rPr/>
        <w:tab/>
      </w:r>
      <w:r>
        <w:rPr>
          <w:spacing w:val="-2"/>
        </w:rPr>
        <w:t>Национальным</w:t>
      </w:r>
      <w:r>
        <w:rPr/>
        <w:tab/>
      </w:r>
      <w:r>
        <w:rPr>
          <w:spacing w:val="-2"/>
        </w:rPr>
        <w:t>банком Республики</w:t>
      </w:r>
      <w:r>
        <w:rPr/>
        <w:tab/>
        <w:tab/>
        <w:tab/>
        <w:tab/>
      </w:r>
      <w:r>
        <w:rPr>
          <w:spacing w:val="-2"/>
        </w:rPr>
        <w:t>Беларусь:</w:t>
      </w:r>
    </w:p>
    <w:p>
      <w:pPr>
        <w:pStyle w:val="BodyText"/>
        <w:spacing w:line="321" w:lineRule="exact"/>
        <w:jc w:val="left"/>
      </w:pPr>
      <w:hyperlink r:id="rId56">
        <w:r>
          <w:rPr>
            <w:spacing w:val="-2"/>
            <w:u w:val="single"/>
          </w:rPr>
          <w:t>https://fingramota.by/ru/about/events/olympiadas?cookies=true</w:t>
        </w:r>
      </w:hyperlink>
      <w:r>
        <w:rPr>
          <w:spacing w:val="-2"/>
        </w:rPr>
        <w:t>.</w:t>
      </w:r>
    </w:p>
    <w:p>
      <w:pPr>
        <w:pStyle w:val="BodyText"/>
        <w:spacing w:after="0" w:line="321" w:lineRule="exact"/>
        <w:jc w:val="left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6" w:firstLine="707"/>
      </w:pPr>
      <w:r>
        <w:rPr/>
        <w:t>Следует продолжить работу по повышению финансовой грамотности учащихся, привлечению их к участию в республиканской олимпиаде по финансовой грамотности.</w:t>
      </w:r>
    </w:p>
    <w:p>
      <w:pPr>
        <w:pStyle w:val="Heading4"/>
        <w:numPr>
          <w:ilvl w:val="1"/>
          <w:numId w:val="2"/>
        </w:numPr>
        <w:tabs>
          <w:tab w:pos="1432" w:val="left" w:leader="none"/>
        </w:tabs>
        <w:spacing w:line="240" w:lineRule="auto" w:before="1" w:after="0"/>
        <w:ind w:left="2" w:right="138" w:firstLine="707"/>
        <w:jc w:val="both"/>
      </w:pPr>
      <w:r>
        <w:rPr/>
        <w:t>Формирование у обучающихся бережного отношения к окружающей среде и природопользованию.</w:t>
      </w:r>
    </w:p>
    <w:p>
      <w:pPr>
        <w:pStyle w:val="BodyText"/>
        <w:tabs>
          <w:tab w:pos="2003" w:val="left" w:leader="none"/>
        </w:tabs>
        <w:ind w:right="135" w:firstLine="707"/>
        <w:jc w:val="right"/>
      </w:pPr>
      <w:r>
        <w:rPr/>
        <w:t>С</w:t>
      </w:r>
      <w:r>
        <w:rPr>
          <w:spacing w:val="-18"/>
        </w:rPr>
        <w:t> </w:t>
      </w:r>
      <w:r>
        <w:rPr/>
        <w:t>целью</w:t>
      </w:r>
      <w:r>
        <w:rPr>
          <w:spacing w:val="-17"/>
        </w:rPr>
        <w:t> </w:t>
      </w:r>
      <w:r>
        <w:rPr/>
        <w:t>формирования</w:t>
      </w:r>
      <w:r>
        <w:rPr>
          <w:spacing w:val="-18"/>
        </w:rPr>
        <w:t> </w:t>
      </w:r>
      <w:r>
        <w:rPr/>
        <w:t>экологической</w:t>
      </w:r>
      <w:r>
        <w:rPr>
          <w:spacing w:val="-17"/>
        </w:rPr>
        <w:t> </w:t>
      </w:r>
      <w:r>
        <w:rPr/>
        <w:t>культуры</w:t>
      </w:r>
      <w:r>
        <w:rPr>
          <w:spacing w:val="-18"/>
        </w:rPr>
        <w:t> </w:t>
      </w:r>
      <w:r>
        <w:rPr/>
        <w:t>учащихся</w:t>
      </w:r>
      <w:r>
        <w:rPr>
          <w:spacing w:val="-17"/>
        </w:rPr>
        <w:t> </w:t>
      </w:r>
      <w:r>
        <w:rPr/>
        <w:t>рекомендуется: включать</w:t>
      </w:r>
      <w:r>
        <w:rPr>
          <w:spacing w:val="40"/>
        </w:rPr>
        <w:t> </w:t>
      </w:r>
      <w:r>
        <w:rPr/>
        <w:t>учащихся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реализацию</w:t>
      </w:r>
      <w:r>
        <w:rPr>
          <w:spacing w:val="40"/>
        </w:rPr>
        <w:t> </w:t>
      </w:r>
      <w:r>
        <w:rPr/>
        <w:t>образовательного</w:t>
      </w:r>
      <w:r>
        <w:rPr>
          <w:spacing w:val="40"/>
        </w:rPr>
        <w:t> </w:t>
      </w:r>
      <w:r>
        <w:rPr/>
        <w:t>проекта</w:t>
      </w:r>
      <w:r>
        <w:rPr>
          <w:spacing w:val="40"/>
        </w:rPr>
        <w:t> </w:t>
      </w:r>
      <w:r>
        <w:rPr/>
        <w:t>«Зеленые </w:t>
      </w:r>
      <w:r>
        <w:rPr>
          <w:spacing w:val="-2"/>
        </w:rPr>
        <w:t>школы»:</w:t>
      </w:r>
      <w:r>
        <w:rPr/>
        <w:tab/>
      </w:r>
      <w:hyperlink r:id="rId57">
        <w:r>
          <w:rPr>
            <w:color w:val="0462C1"/>
            <w:spacing w:val="-2"/>
            <w:u w:val="single" w:color="0462C1"/>
          </w:rPr>
          <w:t>https://drive.google.com/file/d/1oewYvCyUYRjfeYtMbJx54zuomi-</w:t>
        </w:r>
      </w:hyperlink>
    </w:p>
    <w:p>
      <w:pPr>
        <w:pStyle w:val="BodyText"/>
        <w:spacing w:line="321" w:lineRule="exact"/>
        <w:jc w:val="left"/>
      </w:pPr>
      <w:hyperlink r:id="rId57">
        <w:r>
          <w:rPr>
            <w:color w:val="0462C1"/>
            <w:spacing w:val="-2"/>
            <w:u w:val="single" w:color="0462C1"/>
          </w:rPr>
          <w:t>fjnPw/view</w:t>
        </w:r>
      </w:hyperlink>
      <w:r>
        <w:rPr>
          <w:color w:val="0462C1"/>
          <w:spacing w:val="-2"/>
          <w:u w:val="single" w:color="0462C1"/>
        </w:rPr>
        <w:t>;</w:t>
      </w:r>
    </w:p>
    <w:p>
      <w:pPr>
        <w:pStyle w:val="BodyText"/>
        <w:tabs>
          <w:tab w:pos="2508" w:val="left" w:leader="none"/>
        </w:tabs>
        <w:spacing w:before="1"/>
        <w:ind w:right="135" w:firstLine="707"/>
      </w:pPr>
      <w:r>
        <w:rPr/>
        <w:t>принять участие в республиканской благотворительной акции «Сад </w:t>
      </w:r>
      <w:r>
        <w:rPr>
          <w:spacing w:val="-2"/>
        </w:rPr>
        <w:t>надежды»:</w:t>
      </w:r>
      <w:r>
        <w:rPr/>
        <w:tab/>
      </w:r>
      <w:hyperlink r:id="rId58">
        <w:r>
          <w:rPr>
            <w:color w:val="0462C1"/>
            <w:spacing w:val="-2"/>
            <w:u w:val="single" w:color="0462C1"/>
          </w:rPr>
          <w:t>https://rcek.by/respublikanskaya-blagotvoritelnaya-aktsiya-sad-</w:t>
        </w:r>
      </w:hyperlink>
      <w:r>
        <w:rPr>
          <w:color w:val="0462C1"/>
          <w:spacing w:val="-2"/>
        </w:rPr>
        <w:t> </w:t>
      </w:r>
      <w:hyperlink r:id="rId58">
        <w:r>
          <w:rPr>
            <w:color w:val="0462C1"/>
            <w:spacing w:val="-2"/>
            <w:u w:val="single" w:color="0462C1"/>
          </w:rPr>
          <w:t>nadezhdy/</w:t>
        </w:r>
      </w:hyperlink>
      <w:r>
        <w:rPr>
          <w:color w:val="0462C1"/>
          <w:spacing w:val="-2"/>
          <w:u w:val="single" w:color="0462C1"/>
        </w:rPr>
        <w:t>;</w:t>
      </w:r>
    </w:p>
    <w:p>
      <w:pPr>
        <w:pStyle w:val="BodyText"/>
        <w:spacing w:line="321" w:lineRule="exact"/>
        <w:ind w:left="710"/>
      </w:pPr>
      <w:r>
        <w:rPr/>
        <w:t>организовать</w:t>
      </w:r>
      <w:r>
        <w:rPr>
          <w:spacing w:val="-13"/>
        </w:rPr>
        <w:t> </w:t>
      </w:r>
      <w:r>
        <w:rPr/>
        <w:t>проведение</w:t>
      </w:r>
      <w:r>
        <w:rPr>
          <w:spacing w:val="-7"/>
        </w:rPr>
        <w:t> </w:t>
      </w:r>
      <w:r>
        <w:rPr/>
        <w:t>факультативных</w:t>
      </w:r>
      <w:r>
        <w:rPr>
          <w:spacing w:val="-9"/>
        </w:rPr>
        <w:t> </w:t>
      </w:r>
      <w:r>
        <w:rPr>
          <w:spacing w:val="-2"/>
        </w:rPr>
        <w:t>занятий:</w:t>
      </w:r>
    </w:p>
    <w:p>
      <w:pPr>
        <w:pStyle w:val="BodyText"/>
        <w:tabs>
          <w:tab w:pos="1698" w:val="left" w:leader="none"/>
          <w:tab w:pos="3250" w:val="left" w:leader="none"/>
          <w:tab w:pos="4692" w:val="left" w:leader="none"/>
          <w:tab w:pos="5212" w:val="left" w:leader="none"/>
          <w:tab w:pos="7337" w:val="left" w:leader="none"/>
          <w:tab w:pos="8119" w:val="left" w:leader="none"/>
          <w:tab w:pos="8786" w:val="left" w:leader="none"/>
        </w:tabs>
        <w:ind w:right="142" w:firstLine="707"/>
        <w:jc w:val="left"/>
      </w:pPr>
      <w:r>
        <w:rPr>
          <w:spacing w:val="-4"/>
        </w:rPr>
        <w:t>«Лик</w:t>
      </w:r>
      <w:r>
        <w:rPr/>
        <w:tab/>
      </w:r>
      <w:r>
        <w:rPr>
          <w:spacing w:val="-2"/>
        </w:rPr>
        <w:t>Беларуси:</w:t>
      </w:r>
      <w:r>
        <w:rPr/>
        <w:tab/>
      </w:r>
      <w:r>
        <w:rPr>
          <w:spacing w:val="-2"/>
        </w:rPr>
        <w:t>экология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устойчивость»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6"/>
        </w:rPr>
        <w:t>IX</w:t>
      </w:r>
      <w:r>
        <w:rPr/>
        <w:tab/>
      </w:r>
      <w:r>
        <w:rPr>
          <w:spacing w:val="-2"/>
        </w:rPr>
        <w:t>класса: </w:t>
      </w:r>
      <w:hyperlink r:id="rId59">
        <w:r>
          <w:rPr>
            <w:color w:val="0462C1"/>
            <w:spacing w:val="-2"/>
            <w:u w:val="single" w:color="0462C1"/>
          </w:rPr>
          <w:t>https://www.adu.by/ru/component/content/article/fakultativnye-zanyatiya-lik-</w:t>
        </w:r>
      </w:hyperlink>
      <w:r>
        <w:rPr>
          <w:color w:val="0462C1"/>
          <w:spacing w:val="80"/>
        </w:rPr>
        <w:t> </w:t>
      </w:r>
      <w:hyperlink r:id="rId59">
        <w:r>
          <w:rPr>
            <w:color w:val="0462C1"/>
            <w:spacing w:val="-2"/>
            <w:u w:val="single" w:color="0462C1"/>
          </w:rPr>
          <w:t>belarusi-ekologiya-i-ustojchivost-dlya-ix-klasca.html?catid=778&amp;Itemid=101</w:t>
        </w:r>
      </w:hyperlink>
      <w:r>
        <w:rPr>
          <w:spacing w:val="-2"/>
        </w:rPr>
        <w:t>.</w:t>
      </w:r>
    </w:p>
    <w:p>
      <w:pPr>
        <w:pStyle w:val="BodyText"/>
        <w:spacing w:before="2"/>
        <w:ind w:right="138" w:firstLine="707"/>
        <w:jc w:val="left"/>
      </w:pPr>
      <w:r>
        <w:rPr/>
        <w:t>«Экологическая безопасность и здоровье человека» для VIII–XI классов: </w:t>
      </w:r>
      <w:hyperlink r:id="rId60">
        <w:r>
          <w:rPr>
            <w:color w:val="0462C1"/>
            <w:spacing w:val="-2"/>
            <w:u w:val="single" w:color="0462C1"/>
          </w:rPr>
          <w:t>https://www.adu.by/ru/component/content/article/fakultativnye-zanyatiya-</w:t>
        </w:r>
      </w:hyperlink>
      <w:r>
        <w:rPr>
          <w:color w:val="0462C1"/>
          <w:spacing w:val="-2"/>
        </w:rPr>
        <w:t> </w:t>
      </w:r>
      <w:hyperlink r:id="rId60">
        <w:r>
          <w:rPr>
            <w:color w:val="0462C1"/>
            <w:spacing w:val="-2"/>
            <w:u w:val="single" w:color="0462C1"/>
          </w:rPr>
          <w:t>ekologicheskaya-bezopasnost-i-zdorove-cheloveka-dlya-viii-xi-</w:t>
        </w:r>
      </w:hyperlink>
      <w:r>
        <w:rPr>
          <w:color w:val="0462C1"/>
          <w:spacing w:val="-2"/>
        </w:rPr>
        <w:t> </w:t>
      </w:r>
      <w:hyperlink r:id="rId60">
        <w:r>
          <w:rPr>
            <w:color w:val="0462C1"/>
            <w:spacing w:val="-2"/>
            <w:u w:val="single" w:color="0462C1"/>
          </w:rPr>
          <w:t>klascov.html?catid=778&amp;Itemid=101</w:t>
        </w:r>
      </w:hyperlink>
      <w:r>
        <w:rPr>
          <w:spacing w:val="-2"/>
        </w:rPr>
        <w:t>.</w:t>
      </w:r>
    </w:p>
    <w:p>
      <w:pPr>
        <w:pStyle w:val="BodyText"/>
        <w:ind w:right="137" w:firstLine="707"/>
        <w:jc w:val="left"/>
      </w:pPr>
      <w:r>
        <w:rPr/>
        <w:t>продолжить работу по сбору учащимися макулатуры и иного вторичного сырья, элементов питания (батареек).</w:t>
      </w:r>
    </w:p>
    <w:p>
      <w:pPr>
        <w:pStyle w:val="Heading4"/>
        <w:numPr>
          <w:ilvl w:val="1"/>
          <w:numId w:val="2"/>
        </w:numPr>
        <w:tabs>
          <w:tab w:pos="1249" w:val="left" w:leader="none"/>
        </w:tabs>
        <w:spacing w:line="240" w:lineRule="auto" w:before="0" w:after="0"/>
        <w:ind w:left="2" w:right="141" w:firstLine="707"/>
        <w:jc w:val="left"/>
      </w:pPr>
      <w:r>
        <w:rPr/>
        <w:t>Социально-педагогическая</w:t>
      </w:r>
      <w:r>
        <w:rPr>
          <w:spacing w:val="40"/>
        </w:rPr>
        <w:t> </w:t>
      </w:r>
      <w:r>
        <w:rPr/>
        <w:t>поддержка</w:t>
      </w:r>
      <w:r>
        <w:rPr>
          <w:spacing w:val="40"/>
        </w:rPr>
        <w:t> </w:t>
      </w:r>
      <w:r>
        <w:rPr/>
        <w:t>обучающихся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оказание им психологической помощи.</w:t>
      </w:r>
    </w:p>
    <w:p>
      <w:pPr>
        <w:pStyle w:val="BodyText"/>
        <w:ind w:right="136" w:firstLine="705"/>
      </w:pPr>
      <w:r>
        <w:rPr/>
        <w:t>Деятельность педагога-психолога и педагога социального (далее – специалисты)</w:t>
      </w:r>
      <w:r>
        <w:rPr>
          <w:spacing w:val="-2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в УОСО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Инструкцией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порядке социально-педагогической поддержки и оказания психологической помощи, утвержденной</w:t>
      </w:r>
      <w:r>
        <w:rPr>
          <w:spacing w:val="-18"/>
        </w:rPr>
        <w:t> </w:t>
      </w:r>
      <w:r>
        <w:rPr/>
        <w:t>постановлением</w:t>
      </w:r>
      <w:r>
        <w:rPr>
          <w:spacing w:val="-17"/>
        </w:rPr>
        <w:t> </w:t>
      </w:r>
      <w:r>
        <w:rPr/>
        <w:t>Министерства</w:t>
      </w:r>
      <w:r>
        <w:rPr>
          <w:spacing w:val="-18"/>
        </w:rPr>
        <w:t> </w:t>
      </w:r>
      <w:r>
        <w:rPr/>
        <w:t>образования</w:t>
      </w:r>
      <w:r>
        <w:rPr>
          <w:spacing w:val="-17"/>
        </w:rPr>
        <w:t> </w:t>
      </w:r>
      <w:r>
        <w:rPr/>
        <w:t>Республики</w:t>
      </w:r>
      <w:r>
        <w:rPr>
          <w:spacing w:val="-18"/>
        </w:rPr>
        <w:t> </w:t>
      </w:r>
      <w:r>
        <w:rPr/>
        <w:t>Беларусь от 25.06.2025 №113 (далее – Инструкция).</w:t>
      </w:r>
    </w:p>
    <w:p>
      <w:pPr>
        <w:pStyle w:val="BodyText"/>
        <w:ind w:right="139" w:firstLine="705"/>
      </w:pPr>
      <w:r>
        <w:rPr/>
        <w:t>Важным условием обеспечения решения задач профессиональной деятельности специалистов является учет ими условий функционирования учреждения образования, особенностей контингента участников образовательного процесса.</w:t>
      </w:r>
    </w:p>
    <w:p>
      <w:pPr>
        <w:pStyle w:val="BodyText"/>
        <w:ind w:right="144" w:firstLine="705"/>
      </w:pPr>
      <w:r>
        <w:rPr/>
        <w:t>Особое внимание специалистам необходимо обратить на эффективность реализации принципа интеграции видов осуществляемой ими деятельности.</w:t>
      </w:r>
    </w:p>
    <w:p>
      <w:pPr>
        <w:pStyle w:val="BodyText"/>
        <w:spacing w:before="1"/>
        <w:ind w:right="134" w:firstLine="719"/>
      </w:pPr>
      <w:r>
        <w:rPr/>
        <w:t>Обращаем внимание, деятельность по социально-педагогической поддержке обучающихся и оказанию им психологической помощи осуществляется специалистами в отдельно выделенных рабочих кабинетах, оснащенных мебелью, инвентарем, средствами обучения в соответствии с принципами, видами и задачами их деятельности.</w:t>
      </w:r>
    </w:p>
    <w:p>
      <w:pPr>
        <w:pStyle w:val="BodyText"/>
        <w:ind w:right="145" w:firstLine="705"/>
      </w:pPr>
      <w:r>
        <w:rPr/>
        <w:t>Информация об организации деятельности специалистов должна быть размещена на информационных стендах и официальном сайте учреждения образования; график работы, утвержденный руководителем учреждения образования – при входе в рабочий кабинет специалиста.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5" w:firstLine="719"/>
      </w:pPr>
      <w:r>
        <w:rPr/>
        <w:t>Режим рабочего времени специалистов должен быть урегулирован правилами</w:t>
      </w:r>
      <w:r>
        <w:rPr>
          <w:spacing w:val="-6"/>
        </w:rPr>
        <w:t> </w:t>
      </w:r>
      <w:r>
        <w:rPr/>
        <w:t>внутреннего</w:t>
      </w:r>
      <w:r>
        <w:rPr>
          <w:spacing w:val="-6"/>
        </w:rPr>
        <w:t> </w:t>
      </w:r>
      <w:r>
        <w:rPr/>
        <w:t>трудового</w:t>
      </w:r>
      <w:r>
        <w:rPr>
          <w:spacing w:val="-9"/>
        </w:rPr>
        <w:t> </w:t>
      </w:r>
      <w:r>
        <w:rPr/>
        <w:t>распорядка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учреждении</w:t>
      </w:r>
      <w:r>
        <w:rPr>
          <w:spacing w:val="-6"/>
        </w:rPr>
        <w:t> </w:t>
      </w:r>
      <w:r>
        <w:rPr/>
        <w:t>образования (далее –</w:t>
      </w:r>
      <w:r>
        <w:rPr>
          <w:spacing w:val="-3"/>
        </w:rPr>
        <w:t> </w:t>
      </w:r>
      <w:r>
        <w:rPr/>
        <w:t>Правила)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индивидуальной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групповой</w:t>
      </w:r>
      <w:r>
        <w:rPr>
          <w:spacing w:val="-2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видам осуществляемой деятельности в пределах не менее половины недельной продолжительности их рабочего времени.</w:t>
      </w:r>
    </w:p>
    <w:p>
      <w:pPr>
        <w:pStyle w:val="BodyText"/>
        <w:ind w:right="138" w:firstLine="705"/>
      </w:pPr>
      <w:r>
        <w:rPr/>
        <w:t>При планировании деятельности специалистов руководству учреждения образования следует учесть, что время на подготовку к выполнению работы, посещение занятий и иных форм организации образовательного процесса, посещение обучающихся на дому, обработку, анализ и обобщение полученных результатов, заполнение документов, а также повышение своего профессионального уровня в соответствии с пунктом 11 Инструкции должно быть урегулировано Правилами.</w:t>
      </w:r>
    </w:p>
    <w:p>
      <w:pPr>
        <w:pStyle w:val="BodyText"/>
        <w:spacing w:before="1"/>
        <w:ind w:right="144" w:firstLine="705"/>
      </w:pPr>
      <w:r>
        <w:rPr/>
        <w:t>Обязательными к установлению в плане работы специалистов являются мероприятия, направленные на содействие обучающимся в адаптации к новым условиям обучения и воспитания.</w:t>
      </w:r>
    </w:p>
    <w:p>
      <w:pPr>
        <w:pStyle w:val="BodyText"/>
        <w:spacing w:before="1"/>
        <w:ind w:right="146" w:firstLine="705"/>
      </w:pPr>
      <w:r>
        <w:rPr/>
        <w:t>Направленность мероприятий плана работы специалистов подробно отражена в пункте 15 Инструкции.</w:t>
      </w:r>
    </w:p>
    <w:p>
      <w:pPr>
        <w:pStyle w:val="BodyText"/>
        <w:tabs>
          <w:tab w:pos="1133" w:val="left" w:leader="none"/>
          <w:tab w:pos="2435" w:val="left" w:leader="none"/>
          <w:tab w:pos="3155" w:val="left" w:leader="none"/>
          <w:tab w:pos="4838" w:val="left" w:leader="none"/>
          <w:tab w:pos="5432" w:val="left" w:leader="none"/>
          <w:tab w:pos="6888" w:val="left" w:leader="none"/>
          <w:tab w:pos="7984" w:val="left" w:leader="none"/>
        </w:tabs>
        <w:ind w:right="136" w:firstLine="705"/>
        <w:jc w:val="left"/>
      </w:pPr>
      <w:r>
        <w:rPr/>
        <w:t>Обращаем</w:t>
      </w:r>
      <w:r>
        <w:rPr>
          <w:spacing w:val="40"/>
        </w:rPr>
        <w:t> </w:t>
      </w:r>
      <w:r>
        <w:rPr/>
        <w:t>внимание,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пунктах</w:t>
      </w:r>
      <w:r>
        <w:rPr>
          <w:spacing w:val="40"/>
        </w:rPr>
        <w:t> </w:t>
      </w:r>
      <w:r>
        <w:rPr/>
        <w:t>12,13</w:t>
      </w:r>
      <w:r>
        <w:rPr>
          <w:spacing w:val="40"/>
        </w:rPr>
        <w:t> </w:t>
      </w:r>
      <w:r>
        <w:rPr/>
        <w:t>Инструкции</w:t>
      </w:r>
      <w:r>
        <w:rPr>
          <w:spacing w:val="40"/>
        </w:rPr>
        <w:t> </w:t>
      </w:r>
      <w:r>
        <w:rPr/>
        <w:t>закреплен</w:t>
      </w:r>
      <w:r>
        <w:rPr>
          <w:spacing w:val="40"/>
        </w:rPr>
        <w:t> </w:t>
      </w:r>
      <w:r>
        <w:rPr/>
        <w:t>перечень документов,</w:t>
      </w:r>
      <w:r>
        <w:rPr>
          <w:spacing w:val="80"/>
        </w:rPr>
        <w:t> </w:t>
      </w:r>
      <w:r>
        <w:rPr/>
        <w:t>обязательных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ведения</w:t>
      </w:r>
      <w:r>
        <w:rPr>
          <w:spacing w:val="80"/>
        </w:rPr>
        <w:t> </w:t>
      </w:r>
      <w:r>
        <w:rPr/>
        <w:t>педагогом</w:t>
      </w:r>
      <w:r>
        <w:rPr>
          <w:spacing w:val="80"/>
        </w:rPr>
        <w:t> </w:t>
      </w:r>
      <w:r>
        <w:rPr/>
        <w:t>социальным,</w:t>
      </w:r>
      <w:r>
        <w:rPr>
          <w:spacing w:val="80"/>
        </w:rPr>
        <w:t> </w:t>
      </w:r>
      <w:r>
        <w:rPr/>
        <w:t>педагогом- психологом. На официальном сайте Академии образования размещены формы </w:t>
      </w:r>
      <w:r>
        <w:rPr>
          <w:spacing w:val="-2"/>
        </w:rPr>
        <w:t>плана</w:t>
      </w:r>
      <w:r>
        <w:rPr/>
        <w:tab/>
      </w:r>
      <w:r>
        <w:rPr>
          <w:spacing w:val="-2"/>
        </w:rPr>
        <w:t>работы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полугодие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журнала</w:t>
      </w:r>
      <w:r>
        <w:rPr/>
        <w:tab/>
      </w:r>
      <w:r>
        <w:rPr>
          <w:spacing w:val="-2"/>
        </w:rPr>
        <w:t>учета</w:t>
      </w:r>
      <w:r>
        <w:rPr/>
        <w:tab/>
      </w:r>
      <w:r>
        <w:rPr>
          <w:spacing w:val="-2"/>
        </w:rPr>
        <w:t>мероприятий: </w:t>
      </w:r>
      <w:hyperlink r:id="rId61">
        <w:r>
          <w:rPr>
            <w:color w:val="0462C1"/>
            <w:spacing w:val="-2"/>
            <w:u w:val="single" w:color="0462C1"/>
          </w:rPr>
          <w:t>https://www.akademy.by/index.php/ru/metodic/metodicheskoe-soprovozhdenie/32-</w:t>
        </w:r>
      </w:hyperlink>
      <w:r>
        <w:rPr>
          <w:color w:val="0462C1"/>
          <w:spacing w:val="-2"/>
        </w:rPr>
        <w:t> </w:t>
      </w:r>
      <w:hyperlink r:id="rId61">
        <w:r>
          <w:rPr>
            <w:color w:val="0462C1"/>
            <w:spacing w:val="-2"/>
            <w:u w:val="single" w:color="0462C1"/>
          </w:rPr>
          <w:t>metod-deyatelnost/metod-sopr-vosp-raboty/197-opp</w:t>
        </w:r>
      </w:hyperlink>
      <w:r>
        <w:rPr>
          <w:spacing w:val="-2"/>
        </w:rPr>
        <w:t>.</w:t>
      </w:r>
    </w:p>
    <w:p>
      <w:pPr>
        <w:pStyle w:val="BodyText"/>
        <w:tabs>
          <w:tab w:pos="3161" w:val="left" w:leader="none"/>
          <w:tab w:pos="5340" w:val="left" w:leader="none"/>
          <w:tab w:pos="8080" w:val="left" w:leader="none"/>
        </w:tabs>
        <w:ind w:right="138" w:firstLine="705"/>
        <w:jc w:val="left"/>
      </w:pPr>
      <w:r>
        <w:rPr/>
        <w:t>Материалы по сопровождению деятельности специалистов размещены на </w:t>
      </w:r>
      <w:r>
        <w:rPr>
          <w:spacing w:val="-2"/>
        </w:rPr>
        <w:t>официальном</w:t>
      </w:r>
      <w:r>
        <w:rPr/>
        <w:tab/>
      </w:r>
      <w:r>
        <w:rPr>
          <w:spacing w:val="-4"/>
        </w:rPr>
        <w:t>сайте</w:t>
      </w:r>
      <w:r>
        <w:rPr/>
        <w:tab/>
      </w:r>
      <w:r>
        <w:rPr>
          <w:spacing w:val="-2"/>
        </w:rPr>
        <w:t>Академии</w:t>
      </w:r>
      <w:r>
        <w:rPr/>
        <w:tab/>
      </w:r>
      <w:r>
        <w:rPr>
          <w:spacing w:val="-2"/>
        </w:rPr>
        <w:t>образования: </w:t>
      </w:r>
      <w:hyperlink r:id="rId61">
        <w:r>
          <w:rPr>
            <w:color w:val="0462C1"/>
            <w:spacing w:val="-2"/>
            <w:u w:val="single" w:color="0462C1"/>
          </w:rPr>
          <w:t>https://www.akademy.by/index.php/ru/metodic/metodicheskoe-soprovozhdenie/32-</w:t>
        </w:r>
      </w:hyperlink>
      <w:r>
        <w:rPr>
          <w:color w:val="0462C1"/>
          <w:spacing w:val="-2"/>
        </w:rPr>
        <w:t> </w:t>
      </w:r>
      <w:hyperlink r:id="rId61">
        <w:r>
          <w:rPr>
            <w:color w:val="0462C1"/>
            <w:spacing w:val="-2"/>
            <w:u w:val="single" w:color="0462C1"/>
          </w:rPr>
          <w:t>metod-deyatelnost/metod-sopr-vosp-raboty/197-opp</w:t>
        </w:r>
      </w:hyperlink>
      <w:r>
        <w:rPr>
          <w:spacing w:val="-2"/>
        </w:rPr>
        <w:t>.</w:t>
      </w:r>
    </w:p>
    <w:p>
      <w:pPr>
        <w:pStyle w:val="Heading4"/>
        <w:numPr>
          <w:ilvl w:val="1"/>
          <w:numId w:val="2"/>
        </w:numPr>
        <w:tabs>
          <w:tab w:pos="1338" w:val="left" w:leader="none"/>
        </w:tabs>
        <w:spacing w:line="320" w:lineRule="exact" w:before="0" w:after="0"/>
        <w:ind w:left="1338" w:right="0" w:hanging="628"/>
        <w:jc w:val="left"/>
      </w:pPr>
      <w:r>
        <w:rPr/>
        <w:t>Профилактика</w:t>
      </w:r>
      <w:r>
        <w:rPr>
          <w:spacing w:val="-10"/>
        </w:rPr>
        <w:t> </w:t>
      </w:r>
      <w:r>
        <w:rPr/>
        <w:t>преступлений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правонарушений.</w:t>
      </w:r>
    </w:p>
    <w:p>
      <w:pPr>
        <w:pStyle w:val="BodyText"/>
        <w:spacing w:before="2"/>
        <w:ind w:right="142" w:firstLine="707"/>
      </w:pPr>
      <w:r>
        <w:rPr/>
        <w:t>В 2025/2026 учебном году необходимо продолжить системную работу по профилактике противоправного поведения учащихся во взаимодействии с правоохранительными органами, специалистами здравоохранения, священнослужителями Белорусской Православной Церкви, общественными объединениями и иными заинтересованными.</w:t>
      </w:r>
    </w:p>
    <w:p>
      <w:pPr>
        <w:pStyle w:val="BodyText"/>
        <w:ind w:right="136" w:firstLine="707"/>
      </w:pPr>
      <w:r>
        <w:rPr/>
        <w:t>В работе по профилактике противоправного поведения учащихся необходимо обеспечить дисциплину и порядок в учреждении образования, своевременное выявление и устранение причин и условий совершения противоправных действий несовершеннолетними в соответствии </w:t>
      </w:r>
      <w:r>
        <w:rPr>
          <w:i/>
        </w:rPr>
        <w:t>с </w:t>
      </w:r>
      <w:r>
        <w:rPr/>
        <w:t>Комплексом мер по поддержанию дисциплины и правопорядка в учреждениях образования, профилактике противоправного поведения несовершеннолетних на 2024-2026 </w:t>
      </w:r>
      <w:r>
        <w:rPr>
          <w:spacing w:val="-4"/>
        </w:rPr>
        <w:t>гг..</w:t>
      </w:r>
    </w:p>
    <w:p>
      <w:pPr>
        <w:pStyle w:val="BodyText"/>
        <w:spacing w:line="242" w:lineRule="auto"/>
        <w:ind w:right="144" w:firstLine="707"/>
      </w:pPr>
      <w:r>
        <w:rPr/>
        <w:t>С целью профилактики преступлений и правонарушений несовершеннолетних необходимо:</w:t>
      </w:r>
    </w:p>
    <w:p>
      <w:pPr>
        <w:pStyle w:val="BodyText"/>
        <w:ind w:right="143" w:firstLine="707"/>
      </w:pPr>
      <w:r>
        <w:rPr/>
        <w:t>использовать потенциал системы дополнительного образования детей и молодежи (объединений по интересам) в соответствии с установленными нормативами численности;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9" w:firstLine="707"/>
      </w:pPr>
      <w:r>
        <w:rPr/>
        <w:t>осуществлять консультирование по правовым вопросам: разъяснять учащимся, их законным представителям права, обязанности и ответственность, которыми они обладают;</w:t>
      </w:r>
    </w:p>
    <w:p>
      <w:pPr>
        <w:pStyle w:val="BodyText"/>
        <w:spacing w:before="1"/>
        <w:ind w:right="139" w:firstLine="707"/>
      </w:pPr>
      <w:r>
        <w:rPr/>
        <w:t>оказывать содействие в определении форм трудового и жизненного устройства, организации досуга и занятости несовершеннолетних, нуждающихся в помощи государства.</w:t>
      </w:r>
    </w:p>
    <w:p>
      <w:pPr>
        <w:pStyle w:val="BodyText"/>
        <w:ind w:right="136" w:firstLine="707"/>
      </w:pPr>
      <w:r>
        <w:rPr/>
        <w:t>При организации профилактической работы с учащимися и законными представителями следует использовать официальные источники правовой информации: эталонный банк данных правовой информации Республики Беларусь (</w:t>
      </w:r>
      <w:hyperlink r:id="rId14">
        <w:r>
          <w:rPr>
            <w:color w:val="0462C1"/>
            <w:u w:val="single" w:color="0462C1"/>
          </w:rPr>
          <w:t>www.etalonline.by</w:t>
        </w:r>
      </w:hyperlink>
      <w:r>
        <w:rPr/>
        <w:t>); детский правовой сайт </w:t>
      </w:r>
      <w:hyperlink r:id="rId62">
        <w:r>
          <w:rPr>
            <w:color w:val="0462C1"/>
            <w:u w:val="single" w:color="0462C1"/>
          </w:rPr>
          <w:t>http://www.mir.pravo.by</w:t>
        </w:r>
      </w:hyperlink>
      <w:r>
        <w:rPr/>
        <w:t>, </w:t>
      </w:r>
      <w:r>
        <w:rPr>
          <w:color w:val="0462C1"/>
          <w:u w:val="single" w:color="0462C1"/>
        </w:rPr>
        <w:t>сайт </w:t>
      </w:r>
      <w:hyperlink r:id="rId63">
        <w:r>
          <w:rPr>
            <w:color w:val="0462C1"/>
            <w:u w:val="single" w:color="0462C1"/>
          </w:rPr>
          <w:t>http://pomogut.by</w:t>
        </w:r>
        <w:r>
          <w:rPr/>
          <w:t>;</w:t>
        </w:r>
      </w:hyperlink>
      <w:r>
        <w:rPr/>
        <w:t> сайт </w:t>
      </w:r>
      <w:hyperlink r:id="rId64">
        <w:r>
          <w:rPr>
            <w:color w:val="0462C1"/>
            <w:u w:val="single" w:color="0462C1"/>
          </w:rPr>
          <w:t>http://kids.pomogut.by</w:t>
        </w:r>
      </w:hyperlink>
      <w:r>
        <w:rPr/>
        <w:t>, созданный для защиты детей от буллинга, груминга и распространения наркотиков посредством сети </w:t>
      </w:r>
      <w:r>
        <w:rPr>
          <w:spacing w:val="-2"/>
        </w:rPr>
        <w:t>Интернет.</w:t>
      </w:r>
    </w:p>
    <w:p>
      <w:pPr>
        <w:pStyle w:val="BodyText"/>
        <w:ind w:right="135" w:firstLine="707"/>
      </w:pPr>
      <w:r>
        <w:rPr/>
        <w:t>На особом контроле администрации УОСО должны находиться вопросы профилактики употребления обучающимися психоактивных веществ, противодействия вовлечению их в совершение наркопреступлений (с учетом Комплексного плана мероприятий по профилактике наркомании и противодействию незаконному обороту наркотиков, социальной реабилитации наркозависимых</w:t>
      </w:r>
      <w:r>
        <w:rPr>
          <w:spacing w:val="-9"/>
        </w:rPr>
        <w:t> </w:t>
      </w:r>
      <w:r>
        <w:rPr/>
        <w:t>лиц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2025–2026</w:t>
      </w:r>
      <w:r>
        <w:rPr>
          <w:spacing w:val="-9"/>
        </w:rPr>
        <w:t> </w:t>
      </w:r>
      <w:r>
        <w:rPr/>
        <w:t>годы,</w:t>
      </w:r>
      <w:r>
        <w:rPr>
          <w:spacing w:val="-10"/>
        </w:rPr>
        <w:t> </w:t>
      </w:r>
      <w:r>
        <w:rPr/>
        <w:t>утвержденного</w:t>
      </w:r>
      <w:r>
        <w:rPr>
          <w:spacing w:val="-9"/>
        </w:rPr>
        <w:t> </w:t>
      </w:r>
      <w:r>
        <w:rPr/>
        <w:t>заместителем</w:t>
      </w:r>
      <w:r>
        <w:rPr>
          <w:spacing w:val="-10"/>
        </w:rPr>
        <w:t> </w:t>
      </w:r>
      <w:r>
        <w:rPr/>
        <w:t>Премьер- министра Республики Беларусь 27.02.2025 № 33/202-55).</w:t>
      </w:r>
    </w:p>
    <w:p>
      <w:pPr>
        <w:pStyle w:val="BodyText"/>
        <w:ind w:right="137" w:firstLine="707"/>
      </w:pPr>
      <w:r>
        <w:rPr/>
        <w:t>Методические рекомендации по проведению тематических родительских собраний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информированию</w:t>
      </w:r>
      <w:r>
        <w:rPr>
          <w:spacing w:val="-10"/>
        </w:rPr>
        <w:t> </w:t>
      </w:r>
      <w:r>
        <w:rPr/>
        <w:t>о</w:t>
      </w:r>
      <w:r>
        <w:rPr>
          <w:spacing w:val="-7"/>
        </w:rPr>
        <w:t> </w:t>
      </w:r>
      <w:r>
        <w:rPr/>
        <w:t>признаках</w:t>
      </w:r>
      <w:r>
        <w:rPr>
          <w:spacing w:val="-6"/>
        </w:rPr>
        <w:t> </w:t>
      </w:r>
      <w:r>
        <w:rPr/>
        <w:t>употребления</w:t>
      </w:r>
      <w:r>
        <w:rPr>
          <w:spacing w:val="-7"/>
        </w:rPr>
        <w:t> </w:t>
      </w:r>
      <w:r>
        <w:rPr/>
        <w:t>либо</w:t>
      </w:r>
      <w:r>
        <w:rPr>
          <w:spacing w:val="-7"/>
        </w:rPr>
        <w:t> </w:t>
      </w:r>
      <w:r>
        <w:rPr/>
        <w:t>распространения наркотиков, современных способах вовлечения учащихся в наркооборот, мерах уголовной ответственности и</w:t>
      </w:r>
      <w:r>
        <w:rPr>
          <w:spacing w:val="-1"/>
        </w:rPr>
        <w:t> </w:t>
      </w:r>
      <w:r>
        <w:rPr/>
        <w:t>др.</w:t>
      </w:r>
      <w:r>
        <w:rPr>
          <w:spacing w:val="-2"/>
        </w:rPr>
        <w:t> </w:t>
      </w:r>
      <w:r>
        <w:rPr/>
        <w:t>размещены на</w:t>
      </w:r>
      <w:r>
        <w:rPr>
          <w:spacing w:val="-2"/>
        </w:rPr>
        <w:t> </w:t>
      </w:r>
      <w:r>
        <w:rPr/>
        <w:t>национальном</w:t>
      </w:r>
      <w:r>
        <w:rPr>
          <w:spacing w:val="-2"/>
        </w:rPr>
        <w:t> </w:t>
      </w:r>
      <w:r>
        <w:rPr/>
        <w:t>образовательном портале: </w:t>
      </w:r>
      <w:hyperlink r:id="rId65">
        <w:r>
          <w:rPr>
            <w:color w:val="0462C1"/>
            <w:u w:val="single" w:color="0462C1"/>
          </w:rPr>
          <w:t>https://vospitanie.adu.by/profilaktika-prestuplenij-i-pravonarushenij-sredi-</w:t>
        </w:r>
      </w:hyperlink>
      <w:r>
        <w:rPr>
          <w:color w:val="0462C1"/>
        </w:rPr>
        <w:t> </w:t>
      </w:r>
      <w:hyperlink r:id="rId65">
        <w:r>
          <w:rPr>
            <w:color w:val="0462C1"/>
            <w:spacing w:val="-2"/>
            <w:u w:val="single" w:color="0462C1"/>
          </w:rPr>
          <w:t>obuchauschihsya.html</w:t>
        </w:r>
      </w:hyperlink>
      <w:r>
        <w:rPr>
          <w:spacing w:val="-2"/>
        </w:rPr>
        <w:t>.</w:t>
      </w:r>
    </w:p>
    <w:p>
      <w:pPr>
        <w:pStyle w:val="BodyText"/>
        <w:ind w:right="139" w:firstLine="707"/>
      </w:pPr>
      <w:r>
        <w:rPr/>
        <w:t>В профилактической работе следует организовывать участие учащихся в волонтерских</w:t>
      </w:r>
      <w:r>
        <w:rPr>
          <w:spacing w:val="64"/>
          <w:w w:val="150"/>
        </w:rPr>
        <w:t> </w:t>
      </w:r>
      <w:r>
        <w:rPr/>
        <w:t>образовательных</w:t>
      </w:r>
      <w:r>
        <w:rPr>
          <w:spacing w:val="67"/>
          <w:w w:val="150"/>
        </w:rPr>
        <w:t> </w:t>
      </w:r>
      <w:r>
        <w:rPr/>
        <w:t>программах</w:t>
      </w:r>
      <w:r>
        <w:rPr>
          <w:spacing w:val="67"/>
          <w:w w:val="150"/>
        </w:rPr>
        <w:t> </w:t>
      </w:r>
      <w:r>
        <w:rPr/>
        <w:t>совместно</w:t>
      </w:r>
      <w:r>
        <w:rPr>
          <w:spacing w:val="67"/>
          <w:w w:val="150"/>
        </w:rPr>
        <w:t> </w:t>
      </w:r>
      <w:r>
        <w:rPr/>
        <w:t>с</w:t>
      </w:r>
      <w:r>
        <w:rPr>
          <w:spacing w:val="68"/>
          <w:w w:val="150"/>
        </w:rPr>
        <w:t> </w:t>
      </w:r>
      <w:r>
        <w:rPr/>
        <w:t>ОО</w:t>
      </w:r>
      <w:r>
        <w:rPr>
          <w:spacing w:val="67"/>
          <w:w w:val="150"/>
        </w:rPr>
        <w:t> </w:t>
      </w:r>
      <w:r>
        <w:rPr/>
        <w:t>«БРСМ»,</w:t>
      </w:r>
      <w:r>
        <w:rPr>
          <w:spacing w:val="68"/>
          <w:w w:val="150"/>
        </w:rPr>
        <w:t> </w:t>
      </w:r>
      <w:r>
        <w:rPr>
          <w:spacing w:val="-5"/>
        </w:rPr>
        <w:t>ОО</w:t>
      </w:r>
    </w:p>
    <w:p>
      <w:pPr>
        <w:pStyle w:val="BodyText"/>
        <w:spacing w:line="322" w:lineRule="exact" w:before="1"/>
      </w:pPr>
      <w:r>
        <w:rPr/>
        <w:t>«БРПО»,</w:t>
      </w:r>
      <w:r>
        <w:rPr>
          <w:spacing w:val="-8"/>
        </w:rPr>
        <w:t> </w:t>
      </w:r>
      <w:r>
        <w:rPr/>
        <w:t>Белорусской</w:t>
      </w:r>
      <w:r>
        <w:rPr>
          <w:spacing w:val="-7"/>
        </w:rPr>
        <w:t> </w:t>
      </w:r>
      <w:r>
        <w:rPr/>
        <w:t>Православной</w:t>
      </w:r>
      <w:r>
        <w:rPr>
          <w:spacing w:val="-8"/>
        </w:rPr>
        <w:t> </w:t>
      </w:r>
      <w:r>
        <w:rPr/>
        <w:t>Церковью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5"/>
        </w:rPr>
        <w:t>др.</w:t>
      </w:r>
    </w:p>
    <w:p>
      <w:pPr>
        <w:pStyle w:val="BodyText"/>
        <w:ind w:right="135" w:firstLine="707"/>
      </w:pPr>
      <w:r>
        <w:rPr/>
        <w:t>Работу совета профилактики в УОСО необходимо организовывать в строгом соответствии с Методическими рекомендациями по организации деятельности совета учреждения образования по профилактике безнадзорности и правонарушений несовершеннолетних: </w:t>
      </w:r>
      <w:hyperlink r:id="rId66">
        <w:r>
          <w:rPr>
            <w:color w:val="0462C1"/>
            <w:u w:val="single" w:color="0462C1"/>
          </w:rPr>
          <w:t>https://vospitanie.adu.by/organizatsiya-</w:t>
        </w:r>
      </w:hyperlink>
      <w:r>
        <w:rPr>
          <w:color w:val="0462C1"/>
        </w:rPr>
        <w:t> </w:t>
      </w:r>
      <w:hyperlink r:id="rId66">
        <w:r>
          <w:rPr>
            <w:color w:val="0462C1"/>
            <w:spacing w:val="-2"/>
            <w:u w:val="single" w:color="0462C1"/>
          </w:rPr>
          <w:t>vospitaniya/metodicheskie-rekomendatsii.html</w:t>
        </w:r>
      </w:hyperlink>
      <w:r>
        <w:rPr>
          <w:spacing w:val="-2"/>
        </w:rPr>
        <w:t>.</w:t>
      </w:r>
    </w:p>
    <w:p>
      <w:pPr>
        <w:pStyle w:val="BodyText"/>
        <w:ind w:right="143" w:firstLine="707"/>
      </w:pPr>
      <w:r>
        <w:rPr/>
        <w:t>Обращаем внимание, что в Положение о совете учреждения образования по профилактике безнадзорности и правонарушений несовершеннолетних (утверждено</w:t>
      </w:r>
      <w:r>
        <w:rPr>
          <w:spacing w:val="-10"/>
        </w:rPr>
        <w:t> </w:t>
      </w:r>
      <w:r>
        <w:rPr/>
        <w:t>постановлением</w:t>
      </w:r>
      <w:r>
        <w:rPr>
          <w:spacing w:val="-12"/>
        </w:rPr>
        <w:t> </w:t>
      </w:r>
      <w:r>
        <w:rPr/>
        <w:t>Министерства</w:t>
      </w:r>
      <w:r>
        <w:rPr>
          <w:spacing w:val="-13"/>
        </w:rPr>
        <w:t> </w:t>
      </w:r>
      <w:r>
        <w:rPr/>
        <w:t>образования</w:t>
      </w:r>
      <w:r>
        <w:rPr>
          <w:spacing w:val="-14"/>
        </w:rPr>
        <w:t> </w:t>
      </w:r>
      <w:r>
        <w:rPr/>
        <w:t>от</w:t>
      </w:r>
      <w:r>
        <w:rPr>
          <w:spacing w:val="-12"/>
        </w:rPr>
        <w:t> </w:t>
      </w:r>
      <w:r>
        <w:rPr/>
        <w:t>27.11.2017</w:t>
      </w:r>
      <w:r>
        <w:rPr>
          <w:spacing w:val="-11"/>
        </w:rPr>
        <w:t> </w:t>
      </w:r>
      <w:r>
        <w:rPr/>
        <w:t>г.</w:t>
      </w:r>
      <w:r>
        <w:rPr>
          <w:spacing w:val="-13"/>
        </w:rPr>
        <w:t> </w:t>
      </w:r>
      <w:r>
        <w:rPr/>
        <w:t>№</w:t>
      </w:r>
      <w:r>
        <w:rPr>
          <w:spacing w:val="-12"/>
        </w:rPr>
        <w:t> </w:t>
      </w:r>
      <w:r>
        <w:rPr/>
        <w:t>146) внесено изменение постановлением Министерства образования от 28.01.2025 г.</w:t>
      </w:r>
    </w:p>
    <w:p>
      <w:pPr>
        <w:pStyle w:val="BodyText"/>
        <w:ind w:right="138"/>
      </w:pPr>
      <w:r>
        <w:rPr/>
        <w:t>№ 24, предусматривающее рассмотрение на советах профилактики вопросов по созданию воспитывающей среды, способствующей снижению количества правонарушений, препятствующей распространению в молодежной среде негативных социальных явлений.</w:t>
      </w:r>
    </w:p>
    <w:p>
      <w:pPr>
        <w:pStyle w:val="BodyText"/>
        <w:spacing w:before="1"/>
        <w:ind w:right="144" w:firstLine="707"/>
      </w:pPr>
      <w:r>
        <w:rPr/>
        <w:t>При</w:t>
      </w:r>
      <w:r>
        <w:rPr>
          <w:spacing w:val="-16"/>
        </w:rPr>
        <w:t> </w:t>
      </w:r>
      <w:r>
        <w:rPr/>
        <w:t>организации</w:t>
      </w:r>
      <w:r>
        <w:rPr>
          <w:spacing w:val="-16"/>
        </w:rPr>
        <w:t> </w:t>
      </w:r>
      <w:r>
        <w:rPr/>
        <w:t>индивидуальной</w:t>
      </w:r>
      <w:r>
        <w:rPr>
          <w:spacing w:val="-16"/>
        </w:rPr>
        <w:t> </w:t>
      </w:r>
      <w:r>
        <w:rPr/>
        <w:t>профилактической</w:t>
      </w:r>
      <w:r>
        <w:rPr>
          <w:spacing w:val="-16"/>
        </w:rPr>
        <w:t> </w:t>
      </w:r>
      <w:r>
        <w:rPr/>
        <w:t>работы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учащимися необходимо руководствоваться «Методическими рекомендациями по организации</w:t>
      </w:r>
      <w:r>
        <w:rPr>
          <w:spacing w:val="60"/>
        </w:rPr>
        <w:t> </w:t>
      </w:r>
      <w:r>
        <w:rPr/>
        <w:t>в</w:t>
      </w:r>
      <w:r>
        <w:rPr>
          <w:spacing w:val="62"/>
        </w:rPr>
        <w:t> </w:t>
      </w:r>
      <w:r>
        <w:rPr/>
        <w:t>учреждениях</w:t>
      </w:r>
      <w:r>
        <w:rPr>
          <w:spacing w:val="64"/>
        </w:rPr>
        <w:t> </w:t>
      </w:r>
      <w:r>
        <w:rPr/>
        <w:t>образования</w:t>
      </w:r>
      <w:r>
        <w:rPr>
          <w:spacing w:val="61"/>
        </w:rPr>
        <w:t> </w:t>
      </w:r>
      <w:r>
        <w:rPr/>
        <w:t>индивидуальной</w:t>
      </w:r>
      <w:r>
        <w:rPr>
          <w:spacing w:val="63"/>
        </w:rPr>
        <w:t> </w:t>
      </w:r>
      <w:r>
        <w:rPr>
          <w:spacing w:val="-2"/>
        </w:rPr>
        <w:t>профилактической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tabs>
          <w:tab w:pos="5227" w:val="left" w:leader="none"/>
          <w:tab w:pos="7652" w:val="left" w:leader="none"/>
        </w:tabs>
        <w:spacing w:before="79"/>
        <w:ind w:right="137"/>
      </w:pPr>
      <w:r>
        <w:rPr/>
        <w:t>работы с обучающимися»: </w:t>
      </w:r>
      <w:hyperlink r:id="rId67">
        <w:r>
          <w:rPr>
            <w:color w:val="0462C1"/>
            <w:u w:val="single" w:color="0462C1"/>
          </w:rPr>
          <w:t>https://www.adu.by/images/2024/05/23/Metod-</w:t>
        </w:r>
      </w:hyperlink>
      <w:r>
        <w:rPr>
          <w:color w:val="0462C1"/>
        </w:rPr>
        <w:t> </w:t>
      </w:r>
      <w:hyperlink r:id="rId67">
        <w:r>
          <w:rPr>
            <w:color w:val="0462C1"/>
            <w:spacing w:val="-2"/>
            <w:u w:val="single" w:color="0462C1"/>
          </w:rPr>
          <w:t>rekomend-profilakt-rabota-2024.pdf</w:t>
        </w:r>
      </w:hyperlink>
      <w:r>
        <w:rPr>
          <w:spacing w:val="-2"/>
        </w:rPr>
        <w:t>.</w:t>
      </w:r>
      <w:r>
        <w:rPr/>
        <w:tab/>
      </w:r>
      <w:r>
        <w:rPr>
          <w:spacing w:val="-2"/>
        </w:rPr>
        <w:t>Программа</w:t>
      </w:r>
      <w:r>
        <w:rPr/>
        <w:tab/>
      </w:r>
      <w:r>
        <w:rPr>
          <w:spacing w:val="-2"/>
        </w:rPr>
        <w:t>индивидуальной </w:t>
      </w:r>
      <w:r>
        <w:rPr/>
        <w:t>профилактической работы, разрабатываемая в УОСО, должна предусматривать вовлечение несовершеннолетнего и его окружения в процесс преодоления проблемной ситуации, создание условий для освоения учащимся позитивного опыта разрешения проблем. Мероприятия программы, проведенные классными руководителями,</w:t>
      </w:r>
      <w:r>
        <w:rPr>
          <w:spacing w:val="-18"/>
        </w:rPr>
        <w:t> </w:t>
      </w:r>
      <w:r>
        <w:rPr/>
        <w:t>регистрируются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классном</w:t>
      </w:r>
      <w:r>
        <w:rPr>
          <w:spacing w:val="-17"/>
        </w:rPr>
        <w:t> </w:t>
      </w:r>
      <w:r>
        <w:rPr/>
        <w:t>журнале.</w:t>
      </w:r>
      <w:r>
        <w:rPr>
          <w:spacing w:val="-18"/>
        </w:rPr>
        <w:t> </w:t>
      </w:r>
      <w:r>
        <w:rPr/>
        <w:t>Особое</w:t>
      </w:r>
      <w:r>
        <w:rPr>
          <w:spacing w:val="-17"/>
        </w:rPr>
        <w:t> </w:t>
      </w:r>
      <w:r>
        <w:rPr/>
        <w:t>внимание</w:t>
      </w:r>
      <w:r>
        <w:rPr>
          <w:spacing w:val="-18"/>
        </w:rPr>
        <w:t> </w:t>
      </w:r>
      <w:r>
        <w:rPr/>
        <w:t>следует уделить временной трудовой занятости учащихся, с которыми проводится индивидуальная профилактическая работа, в свободное от учебы время.</w:t>
      </w:r>
    </w:p>
    <w:p>
      <w:pPr>
        <w:pStyle w:val="BodyText"/>
        <w:tabs>
          <w:tab w:pos="1163" w:val="left" w:leader="none"/>
          <w:tab w:pos="1747" w:val="left" w:leader="none"/>
          <w:tab w:pos="2566" w:val="left" w:leader="none"/>
          <w:tab w:pos="2728" w:val="left" w:leader="none"/>
          <w:tab w:pos="2839" w:val="left" w:leader="none"/>
          <w:tab w:pos="3006" w:val="left" w:leader="none"/>
          <w:tab w:pos="3853" w:val="left" w:leader="none"/>
          <w:tab w:pos="4549" w:val="left" w:leader="none"/>
          <w:tab w:pos="4663" w:val="left" w:leader="none"/>
          <w:tab w:pos="5102" w:val="left" w:leader="none"/>
          <w:tab w:pos="5619" w:val="left" w:leader="none"/>
          <w:tab w:pos="5693" w:val="left" w:leader="none"/>
          <w:tab w:pos="7300" w:val="left" w:leader="none"/>
          <w:tab w:pos="7511" w:val="left" w:leader="none"/>
          <w:tab w:pos="8053" w:val="left" w:leader="none"/>
        </w:tabs>
        <w:spacing w:before="1"/>
        <w:ind w:right="135" w:firstLine="707"/>
        <w:jc w:val="left"/>
      </w:pPr>
      <w:r>
        <w:rPr/>
        <w:t>На</w:t>
      </w:r>
      <w:r>
        <w:rPr>
          <w:spacing w:val="40"/>
        </w:rPr>
        <w:t> </w:t>
      </w:r>
      <w:r>
        <w:rPr/>
        <w:t>официальных</w:t>
      </w:r>
      <w:r>
        <w:rPr>
          <w:spacing w:val="40"/>
        </w:rPr>
        <w:t> </w:t>
      </w:r>
      <w:r>
        <w:rPr/>
        <w:t>сайтах</w:t>
      </w:r>
      <w:r>
        <w:rPr>
          <w:spacing w:val="40"/>
        </w:rPr>
        <w:t> </w:t>
      </w:r>
      <w:r>
        <w:rPr/>
        <w:t>учреждений</w:t>
      </w:r>
      <w:r>
        <w:rPr>
          <w:spacing w:val="40"/>
        </w:rPr>
        <w:t> </w:t>
      </w:r>
      <w:r>
        <w:rPr/>
        <w:t>образования</w:t>
      </w:r>
      <w:r>
        <w:rPr>
          <w:spacing w:val="40"/>
        </w:rPr>
        <w:t> </w:t>
      </w:r>
      <w:r>
        <w:rPr/>
        <w:t>следует</w:t>
      </w:r>
      <w:r>
        <w:rPr>
          <w:spacing w:val="40"/>
        </w:rPr>
        <w:t> </w:t>
      </w:r>
      <w:r>
        <w:rPr/>
        <w:t>разместить</w:t>
      </w:r>
      <w:r>
        <w:rPr>
          <w:spacing w:val="80"/>
        </w:rPr>
        <w:t> </w:t>
      </w:r>
      <w:r>
        <w:rPr>
          <w:spacing w:val="-2"/>
        </w:rPr>
        <w:t>ссылку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раздел</w:t>
      </w:r>
      <w:r>
        <w:rPr/>
        <w:tab/>
        <w:tab/>
        <w:tab/>
      </w:r>
      <w:r>
        <w:rPr>
          <w:spacing w:val="-2"/>
        </w:rPr>
        <w:t>«Молодежь</w:t>
      </w:r>
      <w:r>
        <w:rPr/>
        <w:tab/>
      </w:r>
      <w:r>
        <w:rPr>
          <w:spacing w:val="-2"/>
        </w:rPr>
        <w:t>против</w:t>
      </w:r>
      <w:r>
        <w:rPr/>
        <w:tab/>
        <w:tab/>
      </w:r>
      <w:r>
        <w:rPr>
          <w:spacing w:val="-2"/>
        </w:rPr>
        <w:t>наркотиков»</w:t>
      </w:r>
      <w:r>
        <w:rPr/>
        <w:tab/>
        <w:tab/>
      </w:r>
      <w:r>
        <w:rPr>
          <w:spacing w:val="-2"/>
        </w:rPr>
        <w:t>государственного информационного</w:t>
      </w:r>
      <w:r>
        <w:rPr/>
        <w:tab/>
      </w:r>
      <w:r>
        <w:rPr>
          <w:spacing w:val="-2"/>
        </w:rPr>
        <w:t>ресурса</w:t>
      </w:r>
      <w:r>
        <w:rPr/>
        <w:tab/>
      </w:r>
      <w:r>
        <w:rPr>
          <w:spacing w:val="-2"/>
        </w:rPr>
        <w:t>«Молодежь</w:t>
      </w:r>
      <w:r>
        <w:rPr/>
        <w:tab/>
      </w:r>
      <w:r>
        <w:rPr>
          <w:spacing w:val="-2"/>
        </w:rPr>
        <w:t>Беларуси»,</w:t>
      </w:r>
      <w:r>
        <w:rPr/>
        <w:tab/>
      </w:r>
      <w:r>
        <w:rPr>
          <w:spacing w:val="-4"/>
        </w:rPr>
        <w:t>где</w:t>
      </w:r>
      <w:r>
        <w:rPr/>
        <w:tab/>
      </w:r>
      <w:r>
        <w:rPr>
          <w:spacing w:val="-2"/>
        </w:rPr>
        <w:t>публикуются </w:t>
      </w:r>
      <w:r>
        <w:rPr/>
        <w:t>информационные</w:t>
      </w:r>
      <w:r>
        <w:rPr>
          <w:spacing w:val="80"/>
        </w:rPr>
        <w:t> </w:t>
      </w:r>
      <w:r>
        <w:rPr/>
        <w:t>материалы,</w:t>
      </w:r>
      <w:r>
        <w:rPr>
          <w:spacing w:val="80"/>
        </w:rPr>
        <w:t> </w:t>
      </w:r>
      <w:r>
        <w:rPr/>
        <w:t>видеоролики,</w:t>
      </w:r>
      <w:r>
        <w:rPr>
          <w:spacing w:val="80"/>
        </w:rPr>
        <w:t> </w:t>
      </w:r>
      <w:r>
        <w:rPr/>
        <w:t>направленные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профилактику </w:t>
      </w:r>
      <w:r>
        <w:rPr>
          <w:spacing w:val="-2"/>
        </w:rPr>
        <w:t>незаконного</w:t>
      </w:r>
      <w:r>
        <w:rPr/>
        <w:tab/>
      </w:r>
      <w:r>
        <w:rPr>
          <w:spacing w:val="-49"/>
        </w:rPr>
        <w:t> </w:t>
      </w:r>
      <w:r>
        <w:rPr/>
        <w:t>оборота</w:t>
        <w:tab/>
        <w:tab/>
        <w:tab/>
      </w:r>
      <w:r>
        <w:rPr>
          <w:spacing w:val="-2"/>
        </w:rPr>
        <w:t>наркотиков</w:t>
      </w:r>
      <w:r>
        <w:rPr/>
        <w:tab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ориентированные</w:t>
      </w:r>
      <w:r>
        <w:rPr/>
        <w:tab/>
        <w:tab/>
      </w:r>
      <w:r>
        <w:rPr>
          <w:spacing w:val="-70"/>
        </w:rPr>
        <w:t> </w:t>
      </w:r>
      <w:r>
        <w:rPr>
          <w:spacing w:val="-6"/>
        </w:rPr>
        <w:t>на</w:t>
      </w:r>
      <w:r>
        <w:rPr/>
        <w:tab/>
      </w:r>
      <w:r>
        <w:rPr>
          <w:spacing w:val="-49"/>
        </w:rPr>
        <w:t> </w:t>
      </w:r>
      <w:r>
        <w:rPr/>
        <w:t>молодежную </w:t>
      </w:r>
      <w:r>
        <w:rPr>
          <w:spacing w:val="-2"/>
        </w:rPr>
        <w:t>аудиторию:</w:t>
      </w:r>
      <w:r>
        <w:rPr/>
        <w:tab/>
        <w:tab/>
        <w:tab/>
      </w:r>
      <w:r>
        <w:rPr>
          <w:color w:val="0462C1"/>
          <w:spacing w:val="-2"/>
          <w:u w:val="single" w:color="0462C1"/>
        </w:rPr>
        <w:t>https://xn--d1acdremb9i.xn--90ais/informatsiya-po-vazhnym-</w:t>
      </w:r>
      <w:r>
        <w:rPr>
          <w:color w:val="0462C1"/>
          <w:spacing w:val="-2"/>
        </w:rPr>
        <w:t> </w:t>
      </w:r>
      <w:r>
        <w:rPr>
          <w:color w:val="0462C1"/>
          <w:spacing w:val="-2"/>
          <w:u w:val="single" w:color="0462C1"/>
        </w:rPr>
        <w:t>voprosam/uchashcheysya-i-studencheskoy-molodyezhi/molodyezh-protiv-</w:t>
      </w:r>
      <w:r>
        <w:rPr>
          <w:color w:val="0462C1"/>
          <w:spacing w:val="-2"/>
        </w:rPr>
        <w:t> </w:t>
      </w:r>
      <w:r>
        <w:rPr>
          <w:color w:val="0462C1"/>
          <w:spacing w:val="-2"/>
          <w:u w:val="single" w:color="0462C1"/>
        </w:rPr>
        <w:t>narkotikov/?ysclid=lwelg97u5e288187294</w:t>
      </w:r>
      <w:r>
        <w:rPr>
          <w:spacing w:val="-2"/>
        </w:rPr>
        <w:t>.</w:t>
      </w:r>
    </w:p>
    <w:p>
      <w:pPr>
        <w:pStyle w:val="BodyText"/>
        <w:ind w:right="135" w:firstLine="707"/>
      </w:pPr>
      <w:r>
        <w:rPr/>
        <w:t>С целью профилактики преступлений в сфере незаконного оборота наркотиков педагогическим работникам учреждений образования следует подписаться на канал «STOP наркотик! (Республика Беларусь)» для своевременного информирования обучающихся, их законных представителей: </w:t>
      </w:r>
      <w:hyperlink r:id="rId68">
        <w:r>
          <w:rPr>
            <w:color w:val="0462C1"/>
            <w:spacing w:val="-2"/>
            <w:u w:val="single" w:color="0462C1"/>
          </w:rPr>
          <w:t>https://t.me/s/stop_drug_by</w:t>
        </w:r>
      </w:hyperlink>
      <w:r>
        <w:rPr>
          <w:spacing w:val="-2"/>
        </w:rPr>
        <w:t>.</w:t>
      </w:r>
    </w:p>
    <w:p>
      <w:pPr>
        <w:pStyle w:val="BodyText"/>
        <w:spacing w:before="1"/>
        <w:ind w:right="140" w:firstLine="707"/>
      </w:pPr>
      <w:r>
        <w:rPr/>
        <w:t>Следует активизировать профилактическую работу с учащимися в каникулярный период, в том числе через акции «Инфобус – жизнь без наркотиков», «Правильное лето», «ПроЗдоровье», проводимые при взаимодействии со специалистами МВД, здравоохранения, МЧС, прокуратуры.</w:t>
      </w:r>
    </w:p>
    <w:p>
      <w:pPr>
        <w:pStyle w:val="BodyText"/>
        <w:ind w:right="146" w:firstLine="707"/>
      </w:pPr>
      <w:r>
        <w:rPr/>
        <w:t>Для повышения эффективности профилактической работы в сфере незаконного оборота наркотиков в УОСО необходимо:</w:t>
      </w:r>
    </w:p>
    <w:p>
      <w:pPr>
        <w:pStyle w:val="BodyText"/>
        <w:ind w:right="148" w:firstLine="707"/>
      </w:pPr>
      <w:r>
        <w:rPr/>
        <w:t>реализовывать активную антинаркотическую профилактику, используя популярные у подростков и молодежи социальные сети и мессенджеры;</w:t>
      </w:r>
    </w:p>
    <w:p>
      <w:pPr>
        <w:pStyle w:val="BodyText"/>
        <w:ind w:right="135" w:firstLine="707"/>
      </w:pPr>
      <w:r>
        <w:rPr/>
        <w:t>системно проводить мероприятия, направленные на информирование обучающихся об административной и уголовной ответственности и последствиях их вовлечения в незаконный оборот наркотиков;</w:t>
      </w:r>
    </w:p>
    <w:p>
      <w:pPr>
        <w:pStyle w:val="BodyText"/>
        <w:ind w:right="146" w:firstLine="707"/>
      </w:pPr>
      <w:r>
        <w:rPr/>
        <w:t>организовать посещение учащимися региональных антинаркотических площадок (центров профилактики), посвященных негативным социальным и медицинским последствиям наркомании и борьбе с распространением </w:t>
      </w:r>
      <w:r>
        <w:rPr>
          <w:spacing w:val="-2"/>
        </w:rPr>
        <w:t>наркотиков.</w:t>
      </w:r>
    </w:p>
    <w:p>
      <w:pPr>
        <w:pStyle w:val="BodyText"/>
        <w:ind w:right="139" w:firstLine="707"/>
      </w:pPr>
      <w:r>
        <w:rPr/>
        <w:t>В рамках проведения профилактической работы необходимо доводить до сведения учащихся информацию об ответственности за курение (потребление) табачных изделий, использование электронных систем курения, систем для потребления табака в соответствии со ст. 118 Кодекса Республики Беларусь об образовании, ст. 19.9 Кодекса Республики Беларусь об административных </w:t>
      </w:r>
      <w:r>
        <w:rPr>
          <w:spacing w:val="-2"/>
        </w:rPr>
        <w:t>правонарушениях.</w:t>
      </w:r>
    </w:p>
    <w:p>
      <w:pPr>
        <w:pStyle w:val="BodyText"/>
        <w:spacing w:before="1"/>
        <w:ind w:right="144" w:firstLine="707"/>
      </w:pPr>
      <w:r>
        <w:rPr/>
        <w:t>Особое внимание в УОСО необходимо уделить работе, направленной на профилактику</w:t>
      </w:r>
      <w:r>
        <w:rPr>
          <w:spacing w:val="31"/>
        </w:rPr>
        <w:t>  </w:t>
      </w:r>
      <w:r>
        <w:rPr/>
        <w:t>экстремизма</w:t>
      </w:r>
      <w:r>
        <w:rPr>
          <w:spacing w:val="35"/>
        </w:rPr>
        <w:t>  </w:t>
      </w:r>
      <w:r>
        <w:rPr/>
        <w:t>в</w:t>
      </w:r>
      <w:r>
        <w:rPr>
          <w:spacing w:val="35"/>
        </w:rPr>
        <w:t>  </w:t>
      </w:r>
      <w:r>
        <w:rPr/>
        <w:t>молодежной</w:t>
      </w:r>
      <w:r>
        <w:rPr>
          <w:spacing w:val="35"/>
        </w:rPr>
        <w:t>  </w:t>
      </w:r>
      <w:r>
        <w:rPr/>
        <w:t>среде.</w:t>
      </w:r>
      <w:r>
        <w:rPr>
          <w:spacing w:val="35"/>
        </w:rPr>
        <w:t>  </w:t>
      </w:r>
      <w:r>
        <w:rPr/>
        <w:t>Данная</w:t>
      </w:r>
      <w:r>
        <w:rPr>
          <w:spacing w:val="36"/>
        </w:rPr>
        <w:t>  </w:t>
      </w:r>
      <w:r>
        <w:rPr/>
        <w:t>работа</w:t>
      </w:r>
      <w:r>
        <w:rPr>
          <w:spacing w:val="35"/>
        </w:rPr>
        <w:t>  </w:t>
      </w:r>
      <w:r>
        <w:rPr>
          <w:spacing w:val="-2"/>
        </w:rPr>
        <w:t>должна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6"/>
      </w:pPr>
      <w:r>
        <w:rPr/>
        <w:t>проводиться во взаимодействии с правоохранительными органами. В рамках данной работы следует информировать учащихся об административной ответственности за участие в несанкционированных публичных мероприятиях, нарушение общественного порядка; об уголовной ответственности за совершение преступлений и правонарушений экстремистской направленности. Необходимо</w:t>
      </w:r>
      <w:r>
        <w:rPr>
          <w:spacing w:val="-11"/>
        </w:rPr>
        <w:t> </w:t>
      </w:r>
      <w:r>
        <w:rPr/>
        <w:t>учить</w:t>
      </w:r>
      <w:r>
        <w:rPr>
          <w:spacing w:val="-13"/>
        </w:rPr>
        <w:t> </w:t>
      </w:r>
      <w:r>
        <w:rPr/>
        <w:t>учащихся</w:t>
      </w:r>
      <w:r>
        <w:rPr>
          <w:spacing w:val="-11"/>
        </w:rPr>
        <w:t> </w:t>
      </w:r>
      <w:r>
        <w:rPr/>
        <w:t>противодействовать</w:t>
      </w:r>
      <w:r>
        <w:rPr>
          <w:spacing w:val="-15"/>
        </w:rPr>
        <w:t> </w:t>
      </w:r>
      <w:r>
        <w:rPr/>
        <w:t>распространению</w:t>
      </w:r>
      <w:r>
        <w:rPr>
          <w:spacing w:val="-12"/>
        </w:rPr>
        <w:t> </w:t>
      </w:r>
      <w:r>
        <w:rPr/>
        <w:t>материалов, в которых звучит угроза и подстрекательство к насильственным действиям в отношении лиц иной национальности, расы, или по признаку религиозной принадлежности, а также поощрение, оправдание геноцида, репрессий в отношении представителей какой-либо нации. Рекомендуется организовать просмотр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обсуждение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учащимися</w:t>
      </w:r>
      <w:r>
        <w:rPr>
          <w:spacing w:val="-13"/>
        </w:rPr>
        <w:t> </w:t>
      </w:r>
      <w:r>
        <w:rPr/>
        <w:t>10–11</w:t>
      </w:r>
      <w:r>
        <w:rPr>
          <w:spacing w:val="-11"/>
        </w:rPr>
        <w:t> </w:t>
      </w:r>
      <w:r>
        <w:rPr/>
        <w:t>классов</w:t>
      </w:r>
      <w:r>
        <w:rPr>
          <w:spacing w:val="-12"/>
        </w:rPr>
        <w:t> </w:t>
      </w:r>
      <w:r>
        <w:rPr/>
        <w:t>фильма-расследования</w:t>
      </w:r>
      <w:r>
        <w:rPr>
          <w:spacing w:val="-13"/>
        </w:rPr>
        <w:t> </w:t>
      </w:r>
      <w:r>
        <w:rPr>
          <w:spacing w:val="-5"/>
        </w:rPr>
        <w:t>ОНТ</w:t>
      </w:r>
    </w:p>
    <w:p>
      <w:pPr>
        <w:pStyle w:val="BodyText"/>
        <w:tabs>
          <w:tab w:pos="1374" w:val="left" w:leader="none"/>
          <w:tab w:pos="1419" w:val="left" w:leader="none"/>
          <w:tab w:pos="2870" w:val="left" w:leader="none"/>
          <w:tab w:pos="3246" w:val="left" w:leader="none"/>
          <w:tab w:pos="3613" w:val="left" w:leader="none"/>
          <w:tab w:pos="4486" w:val="left" w:leader="none"/>
          <w:tab w:pos="5438" w:val="left" w:leader="none"/>
          <w:tab w:pos="5951" w:val="left" w:leader="none"/>
          <w:tab w:pos="6175" w:val="left" w:leader="none"/>
          <w:tab w:pos="7959" w:val="left" w:leader="none"/>
          <w:tab w:pos="8238" w:val="left" w:leader="none"/>
          <w:tab w:pos="9500" w:val="left" w:leader="none"/>
        </w:tabs>
        <w:spacing w:before="1"/>
        <w:ind w:right="137"/>
        <w:jc w:val="left"/>
      </w:pPr>
      <w:r>
        <w:rPr>
          <w:spacing w:val="-2"/>
        </w:rPr>
        <w:t>«Убойная</w:t>
      </w:r>
      <w:r>
        <w:rPr/>
        <w:tab/>
        <w:tab/>
      </w:r>
      <w:r>
        <w:rPr>
          <w:spacing w:val="-2"/>
        </w:rPr>
        <w:t>посылка»,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котором</w:t>
      </w:r>
      <w:r>
        <w:rPr/>
        <w:tab/>
      </w:r>
      <w:r>
        <w:rPr>
          <w:spacing w:val="-2"/>
        </w:rPr>
        <w:t>освещаются</w:t>
      </w:r>
      <w:r>
        <w:rPr/>
        <w:tab/>
        <w:tab/>
      </w:r>
      <w:r>
        <w:rPr>
          <w:spacing w:val="-2"/>
        </w:rPr>
        <w:t>подробности</w:t>
      </w:r>
      <w:r>
        <w:rPr/>
        <w:tab/>
      </w:r>
      <w:r>
        <w:rPr>
          <w:spacing w:val="-2"/>
        </w:rPr>
        <w:t>спецоперации Комитета</w:t>
      </w:r>
      <w:r>
        <w:rPr/>
        <w:tab/>
      </w:r>
      <w:r>
        <w:rPr>
          <w:spacing w:val="-2"/>
        </w:rPr>
        <w:t>государственной</w:t>
      </w:r>
      <w:r>
        <w:rPr/>
        <w:tab/>
      </w:r>
      <w:r>
        <w:rPr>
          <w:spacing w:val="-2"/>
        </w:rPr>
        <w:t>безопасности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предотвращению</w:t>
      </w:r>
      <w:r>
        <w:rPr/>
        <w:tab/>
      </w:r>
      <w:r>
        <w:rPr>
          <w:spacing w:val="-2"/>
        </w:rPr>
        <w:t>терактов</w:t>
      </w:r>
      <w:r>
        <w:rPr/>
        <w:tab/>
      </w:r>
      <w:r>
        <w:rPr>
          <w:spacing w:val="-10"/>
        </w:rPr>
        <w:t>в </w:t>
      </w:r>
      <w:r>
        <w:rPr/>
        <w:t>Беларуси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преддверии</w:t>
      </w:r>
      <w:r>
        <w:rPr>
          <w:spacing w:val="80"/>
        </w:rPr>
        <w:t> </w:t>
      </w:r>
      <w:r>
        <w:rPr/>
        <w:t>празднования</w:t>
      </w:r>
      <w:r>
        <w:rPr>
          <w:spacing w:val="80"/>
        </w:rPr>
        <w:t> </w:t>
      </w:r>
      <w:r>
        <w:rPr/>
        <w:t>Дня</w:t>
      </w:r>
      <w:r>
        <w:rPr>
          <w:spacing w:val="80"/>
        </w:rPr>
        <w:t> </w:t>
      </w:r>
      <w:r>
        <w:rPr/>
        <w:t>Победы:</w:t>
      </w:r>
      <w:r>
        <w:rPr>
          <w:spacing w:val="80"/>
        </w:rPr>
        <w:t> </w:t>
      </w:r>
      <w:hyperlink r:id="rId69">
        <w:r>
          <w:rPr>
            <w:color w:val="0462C1"/>
            <w:u w:val="single" w:color="0462C1"/>
          </w:rPr>
          <w:t>https://ont.by/news/film-</w:t>
        </w:r>
      </w:hyperlink>
      <w:r>
        <w:rPr>
          <w:color w:val="0462C1"/>
        </w:rPr>
        <w:t> </w:t>
      </w:r>
      <w:hyperlink r:id="rId69">
        <w:r>
          <w:rPr>
            <w:color w:val="0462C1"/>
            <w:spacing w:val="-2"/>
            <w:u w:val="single" w:color="0462C1"/>
          </w:rPr>
          <w:t>ubojnaya-posylka-ont-gotovit-specrassledovanie-o-popytkah-teraktov-v-belarusi-v-</w:t>
        </w:r>
      </w:hyperlink>
      <w:r>
        <w:rPr>
          <w:color w:val="0462C1"/>
          <w:spacing w:val="-2"/>
        </w:rPr>
        <w:t> </w:t>
      </w:r>
      <w:hyperlink r:id="rId69">
        <w:r>
          <w:rPr>
            <w:color w:val="0462C1"/>
            <w:spacing w:val="-2"/>
            <w:u w:val="single" w:color="0462C1"/>
          </w:rPr>
          <w:t>preddverii-9-maya</w:t>
        </w:r>
      </w:hyperlink>
      <w:r>
        <w:rPr>
          <w:spacing w:val="-2"/>
        </w:rPr>
        <w:t>.</w:t>
      </w:r>
    </w:p>
    <w:p>
      <w:pPr>
        <w:pStyle w:val="BodyText"/>
        <w:spacing w:before="1"/>
        <w:ind w:right="138" w:firstLine="707"/>
      </w:pPr>
      <w:r>
        <w:rPr/>
        <w:t>Вопросы качества организации профилактической работы с учащимися должны ежегодно рассматриваться на педагогических советах, совещаниях при директоре, заместителе директора по воспитательной работе.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33"/>
        <w:ind w:left="0"/>
        <w:jc w:val="left"/>
      </w:pPr>
    </w:p>
    <w:p>
      <w:pPr>
        <w:pStyle w:val="BodyText"/>
        <w:spacing w:before="1"/>
        <w:ind w:left="0" w:right="282"/>
        <w:jc w:val="right"/>
      </w:pPr>
      <w:r>
        <w:rPr/>
        <w:t>ПРИЛОЖЕНИЕ</w:t>
      </w:r>
      <w:r>
        <w:rPr>
          <w:spacing w:val="-15"/>
        </w:rPr>
        <w:t> </w:t>
      </w:r>
      <w:r>
        <w:rPr>
          <w:spacing w:val="-10"/>
        </w:rPr>
        <w:t>1</w:t>
      </w:r>
    </w:p>
    <w:p>
      <w:pPr>
        <w:pStyle w:val="Heading4"/>
        <w:spacing w:before="275"/>
        <w:ind w:left="1063" w:firstLine="0"/>
      </w:pPr>
      <w:r>
        <w:rPr/>
        <w:t>Циклограмма</w:t>
      </w:r>
      <w:r>
        <w:rPr>
          <w:spacing w:val="-6"/>
        </w:rPr>
        <w:t> </w:t>
      </w:r>
      <w:r>
        <w:rPr/>
        <w:t>мероприятий</w:t>
      </w:r>
      <w:r>
        <w:rPr>
          <w:spacing w:val="-8"/>
        </w:rPr>
        <w:t> </w:t>
      </w:r>
      <w:r>
        <w:rPr/>
        <w:t>по</w:t>
      </w:r>
      <w:r>
        <w:rPr>
          <w:spacing w:val="-5"/>
        </w:rPr>
        <w:t> </w:t>
      </w:r>
      <w:r>
        <w:rPr/>
        <w:t>идеологической</w:t>
      </w:r>
      <w:r>
        <w:rPr>
          <w:spacing w:val="-7"/>
        </w:rPr>
        <w:t> </w:t>
      </w:r>
      <w:r>
        <w:rPr/>
        <w:t>работе</w:t>
      </w:r>
      <w:r>
        <w:rPr>
          <w:spacing w:val="-6"/>
        </w:rPr>
        <w:t> </w:t>
      </w:r>
      <w:r>
        <w:rPr/>
        <w:t>с</w:t>
      </w:r>
      <w:r>
        <w:rPr>
          <w:spacing w:val="-9"/>
        </w:rPr>
        <w:t> </w:t>
      </w:r>
      <w:r>
        <w:rPr/>
        <w:t>трудовым</w:t>
      </w:r>
      <w:r>
        <w:rPr>
          <w:spacing w:val="-6"/>
        </w:rPr>
        <w:t> </w:t>
      </w:r>
      <w:r>
        <w:rPr/>
        <w:t>коллективом</w:t>
      </w:r>
      <w:r>
        <w:rPr>
          <w:spacing w:val="-5"/>
        </w:rPr>
        <w:t> </w:t>
      </w:r>
      <w:r>
        <w:rPr/>
        <w:t>на</w:t>
      </w:r>
      <w:r>
        <w:rPr>
          <w:spacing w:val="-9"/>
        </w:rPr>
        <w:t> </w:t>
      </w:r>
      <w:r>
        <w:rPr/>
        <w:t>2025/2026</w:t>
      </w:r>
      <w:r>
        <w:rPr>
          <w:spacing w:val="-7"/>
        </w:rPr>
        <w:t> </w:t>
      </w:r>
      <w:r>
        <w:rPr/>
        <w:t>учебный</w:t>
      </w:r>
      <w:r>
        <w:rPr>
          <w:spacing w:val="-7"/>
        </w:rPr>
        <w:t> </w:t>
      </w:r>
      <w:r>
        <w:rPr/>
        <w:t>год</w:t>
      </w:r>
      <w:r>
        <w:rPr>
          <w:spacing w:val="-6"/>
        </w:rPr>
        <w:t> </w:t>
      </w:r>
      <w:r>
        <w:rPr>
          <w:spacing w:val="-10"/>
        </w:rPr>
        <w:t>*</w:t>
      </w:r>
    </w:p>
    <w:p>
      <w:pPr>
        <w:pStyle w:val="BodyText"/>
        <w:spacing w:before="115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2"/>
        <w:gridCol w:w="2552"/>
        <w:gridCol w:w="2554"/>
        <w:gridCol w:w="3332"/>
        <w:gridCol w:w="2134"/>
        <w:gridCol w:w="2206"/>
      </w:tblGrid>
      <w:tr>
        <w:trPr>
          <w:trHeight w:val="275" w:hRule="atLeast"/>
        </w:trPr>
        <w:tc>
          <w:tcPr>
            <w:tcW w:w="2192" w:type="dxa"/>
            <w:vMerge w:val="restart"/>
            <w:shd w:val="clear" w:color="auto" w:fill="D9D9D9"/>
          </w:tcPr>
          <w:p>
            <w:pPr>
              <w:pStyle w:val="TableParagraph"/>
              <w:ind w:left="462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проведения</w:t>
            </w:r>
          </w:p>
          <w:p>
            <w:pPr>
              <w:pStyle w:val="TableParagraph"/>
              <w:spacing w:line="257" w:lineRule="exact"/>
              <w:ind w:left="3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12778" w:type="dxa"/>
            <w:gridSpan w:val="5"/>
            <w:shd w:val="clear" w:color="auto" w:fill="D9D9D9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> проведения</w:t>
            </w:r>
          </w:p>
        </w:tc>
      </w:tr>
      <w:tr>
        <w:trPr>
          <w:trHeight w:val="542" w:hRule="atLeast"/>
        </w:trPr>
        <w:tc>
          <w:tcPr>
            <w:tcW w:w="219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shd w:val="clear" w:color="auto" w:fill="D9D9D9"/>
          </w:tcPr>
          <w:p>
            <w:pPr>
              <w:pStyle w:val="TableParagraph"/>
              <w:spacing w:before="13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2554" w:type="dxa"/>
            <w:shd w:val="clear" w:color="auto" w:fill="D9D9D9"/>
          </w:tcPr>
          <w:p>
            <w:pPr>
              <w:pStyle w:val="TableParagraph"/>
              <w:spacing w:before="13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3332" w:type="dxa"/>
            <w:shd w:val="clear" w:color="auto" w:fill="D9D9D9"/>
          </w:tcPr>
          <w:p>
            <w:pPr>
              <w:pStyle w:val="TableParagraph"/>
              <w:spacing w:before="133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2134" w:type="dxa"/>
            <w:shd w:val="clear" w:color="auto" w:fill="D9D9D9"/>
          </w:tcPr>
          <w:p>
            <w:pPr>
              <w:pStyle w:val="TableParagraph"/>
              <w:spacing w:before="133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2206" w:type="dxa"/>
            <w:shd w:val="clear" w:color="auto" w:fill="D9D9D9"/>
          </w:tcPr>
          <w:p>
            <w:pPr>
              <w:pStyle w:val="TableParagraph"/>
              <w:spacing w:before="133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>
        <w:trPr>
          <w:trHeight w:val="2760" w:hRule="atLeast"/>
        </w:trPr>
        <w:tc>
          <w:tcPr>
            <w:tcW w:w="2192" w:type="dxa"/>
          </w:tcPr>
          <w:p>
            <w:pPr>
              <w:pStyle w:val="TableParagraph"/>
              <w:ind w:left="525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В первом </w:t>
            </w:r>
            <w:r>
              <w:rPr>
                <w:b/>
                <w:spacing w:val="-2"/>
                <w:sz w:val="24"/>
              </w:rPr>
              <w:t>полугодии</w:t>
            </w:r>
          </w:p>
        </w:tc>
        <w:tc>
          <w:tcPr>
            <w:tcW w:w="12778" w:type="dxa"/>
            <w:gridSpan w:val="5"/>
          </w:tcPr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приуроченные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благоустройства.</w:t>
            </w:r>
          </w:p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Организация, проведение, участие и освещение мероприятий, приуроченных к 80-й годовщине Победы в Великой Отечественной войне.</w:t>
            </w:r>
          </w:p>
          <w:p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экскурсионных программ по историческим местам Беларуси, включая мемориальные комплексы, места боевой и партизанской славы, захоронений жертв геноцида белорусского народа, достопримечательности и святыни, а также музеи Беларуси.</w:t>
            </w:r>
          </w:p>
          <w:p>
            <w:pPr>
              <w:pStyle w:val="TableParagraph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 трудовом коллективе просмотра художественных и документальных фильмов с целью патриотического воспитания населения, сохранения исторической памяти</w:t>
            </w:r>
          </w:p>
          <w:p>
            <w:pPr>
              <w:pStyle w:val="TableParagraph"/>
              <w:spacing w:line="276" w:lineRule="exact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 трудовом коллективе диалоговых площадок, круглых столов с представителями общественных объединений, политических партий.</w:t>
            </w:r>
          </w:p>
        </w:tc>
      </w:tr>
      <w:tr>
        <w:trPr>
          <w:trHeight w:val="827" w:hRule="atLeast"/>
        </w:trPr>
        <w:tc>
          <w:tcPr>
            <w:tcW w:w="2192" w:type="dxa"/>
            <w:vMerge w:val="restart"/>
          </w:tcPr>
          <w:p>
            <w:pPr>
              <w:pStyle w:val="TableParagraph"/>
              <w:ind w:left="141" w:right="12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Единые дни </w:t>
            </w:r>
            <w:r>
              <w:rPr>
                <w:b/>
                <w:spacing w:val="-2"/>
                <w:sz w:val="24"/>
              </w:rPr>
              <w:t>информирования (ежемесячно)</w:t>
            </w:r>
          </w:p>
        </w:tc>
        <w:tc>
          <w:tcPr>
            <w:tcW w:w="2552" w:type="dxa"/>
          </w:tcPr>
          <w:p>
            <w:pPr>
              <w:pStyle w:val="TableParagraph"/>
              <w:ind w:left="815" w:right="447" w:hanging="35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народного </w:t>
            </w:r>
            <w:r>
              <w:rPr>
                <w:spacing w:val="-2"/>
                <w:sz w:val="24"/>
              </w:rPr>
              <w:t>единства</w:t>
            </w:r>
          </w:p>
          <w:p>
            <w:pPr>
              <w:pStyle w:val="TableParagraph"/>
              <w:spacing w:line="257" w:lineRule="exact"/>
              <w:ind w:left="589"/>
              <w:rPr>
                <w:sz w:val="24"/>
              </w:rPr>
            </w:pP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сентября)</w:t>
            </w:r>
          </w:p>
        </w:tc>
        <w:tc>
          <w:tcPr>
            <w:tcW w:w="2554" w:type="dxa"/>
          </w:tcPr>
          <w:p>
            <w:pPr>
              <w:pStyle w:val="TableParagraph"/>
              <w:spacing w:line="275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3332" w:type="dxa"/>
          </w:tcPr>
          <w:p>
            <w:pPr>
              <w:pStyle w:val="TableParagraph"/>
              <w:ind w:left="1136" w:hanging="102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Октябрьской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революции (7 ноября)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>
        <w:trPr>
          <w:trHeight w:val="254" w:hRule="atLeast"/>
        </w:trPr>
        <w:tc>
          <w:tcPr>
            <w:tcW w:w="21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8" w:type="dxa"/>
            <w:gridSpan w:val="5"/>
          </w:tcPr>
          <w:p>
            <w:pPr>
              <w:pStyle w:val="TableParagraph"/>
              <w:spacing w:line="234" w:lineRule="exact"/>
              <w:ind w:left="289"/>
              <w:rPr>
                <w:sz w:val="22"/>
              </w:rPr>
            </w:pPr>
            <w:r>
              <w:rPr>
                <w:sz w:val="22"/>
              </w:rPr>
              <w:t>Тематический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банк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данных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«Идеологическая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работа»,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размещенный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информационно-поисковой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«ЭТАЛОН-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ONLINE»</w:t>
            </w:r>
          </w:p>
        </w:tc>
      </w:tr>
      <w:tr>
        <w:trPr>
          <w:trHeight w:val="1380" w:hRule="atLeast"/>
        </w:trPr>
        <w:tc>
          <w:tcPr>
            <w:tcW w:w="2192" w:type="dxa"/>
          </w:tcPr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Тематические встречи</w:t>
            </w: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руководства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с </w:t>
            </w:r>
            <w:r>
              <w:rPr>
                <w:b/>
                <w:spacing w:val="-2"/>
                <w:sz w:val="24"/>
              </w:rPr>
              <w:t>коллективом</w:t>
            </w:r>
          </w:p>
          <w:p>
            <w:pPr>
              <w:pStyle w:val="TableParagraph"/>
              <w:spacing w:line="257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работников</w:t>
            </w:r>
          </w:p>
        </w:tc>
        <w:tc>
          <w:tcPr>
            <w:tcW w:w="2552" w:type="dxa"/>
          </w:tcPr>
          <w:p>
            <w:pPr>
              <w:pStyle w:val="TableParagraph"/>
              <w:ind w:left="400" w:firstLine="19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педагога. Имидж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2554" w:type="dxa"/>
          </w:tcPr>
          <w:p>
            <w:pPr>
              <w:pStyle w:val="TableParagraph"/>
              <w:ind w:left="123" w:firstLine="9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вопросов семейного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3332" w:type="dxa"/>
          </w:tcPr>
          <w:p>
            <w:pPr>
              <w:pStyle w:val="TableParagraph"/>
              <w:ind w:left="985" w:hanging="22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Информационная безопасность</w:t>
            </w:r>
          </w:p>
        </w:tc>
        <w:tc>
          <w:tcPr>
            <w:tcW w:w="2134" w:type="dxa"/>
          </w:tcPr>
          <w:p>
            <w:pPr>
              <w:pStyle w:val="TableParagraph"/>
              <w:ind w:left="214" w:right="210" w:hanging="1"/>
              <w:jc w:val="center"/>
              <w:rPr>
                <w:sz w:val="24"/>
              </w:rPr>
            </w:pPr>
            <w:r>
              <w:rPr>
                <w:sz w:val="24"/>
              </w:rPr>
              <w:t>Подводим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итоги </w:t>
            </w:r>
            <w:r>
              <w:rPr>
                <w:spacing w:val="-4"/>
                <w:sz w:val="24"/>
              </w:rPr>
              <w:t>Года </w:t>
            </w: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206" w:type="dxa"/>
          </w:tcPr>
          <w:p>
            <w:pPr>
              <w:pStyle w:val="TableParagraph"/>
              <w:ind w:left="394" w:right="383" w:firstLine="67"/>
              <w:rPr>
                <w:sz w:val="24"/>
              </w:rPr>
            </w:pPr>
            <w:r>
              <w:rPr>
                <w:sz w:val="24"/>
              </w:rPr>
              <w:t>Новый год – Новые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</w:tr>
      <w:tr>
        <w:trPr>
          <w:trHeight w:val="827" w:hRule="atLeast"/>
        </w:trPr>
        <w:tc>
          <w:tcPr>
            <w:tcW w:w="2192" w:type="dxa"/>
          </w:tcPr>
          <w:p>
            <w:pPr>
              <w:pStyle w:val="TableParagraph"/>
              <w:spacing w:line="275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Декады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(недели)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554" w:type="dxa"/>
          </w:tcPr>
          <w:p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родительской любви (14–21</w:t>
            </w:r>
          </w:p>
          <w:p>
            <w:pPr>
              <w:pStyle w:val="TableParagraph"/>
              <w:spacing w:line="257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октября)</w:t>
            </w:r>
          </w:p>
        </w:tc>
        <w:tc>
          <w:tcPr>
            <w:tcW w:w="3332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134" w:type="dxa"/>
          </w:tcPr>
          <w:p>
            <w:pPr>
              <w:pStyle w:val="TableParagraph"/>
              <w:spacing w:line="275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206" w:type="dxa"/>
          </w:tcPr>
          <w:p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>
        <w:trPr>
          <w:trHeight w:val="1103" w:hRule="atLeast"/>
        </w:trPr>
        <w:tc>
          <w:tcPr>
            <w:tcW w:w="2192" w:type="dxa"/>
          </w:tcPr>
          <w:p>
            <w:pPr>
              <w:pStyle w:val="TableParagraph"/>
              <w:spacing w:line="275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Акции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554" w:type="dxa"/>
          </w:tcPr>
          <w:p>
            <w:pPr>
              <w:pStyle w:val="TableParagraph"/>
              <w:spacing w:line="276" w:lineRule="exact"/>
              <w:ind w:left="479" w:right="473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матери (14 октября). Ко Дню отца (21 октября)</w:t>
            </w:r>
          </w:p>
        </w:tc>
        <w:tc>
          <w:tcPr>
            <w:tcW w:w="3332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13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2206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души»</w:t>
            </w:r>
          </w:p>
        </w:tc>
      </w:tr>
    </w:tbl>
    <w:p>
      <w:pPr>
        <w:pStyle w:val="TableParagraph"/>
        <w:spacing w:after="0" w:line="275" w:lineRule="exact"/>
        <w:jc w:val="center"/>
        <w:rPr>
          <w:sz w:val="24"/>
        </w:rPr>
        <w:sectPr>
          <w:headerReference w:type="default" r:id="rId70"/>
          <w:pgSz w:w="16840" w:h="11910" w:orient="landscape"/>
          <w:pgMar w:header="0" w:footer="0" w:top="1340" w:bottom="280" w:left="850" w:right="850"/>
        </w:sectPr>
      </w:pPr>
    </w:p>
    <w:p>
      <w:pPr>
        <w:pStyle w:val="BodyText"/>
        <w:spacing w:before="125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2"/>
        <w:gridCol w:w="2561"/>
        <w:gridCol w:w="2562"/>
        <w:gridCol w:w="3317"/>
        <w:gridCol w:w="2131"/>
        <w:gridCol w:w="2211"/>
      </w:tblGrid>
      <w:tr>
        <w:trPr>
          <w:trHeight w:val="275" w:hRule="atLeast"/>
        </w:trPr>
        <w:tc>
          <w:tcPr>
            <w:tcW w:w="2192" w:type="dxa"/>
            <w:vMerge w:val="restart"/>
            <w:shd w:val="clear" w:color="auto" w:fill="D9D9D9"/>
          </w:tcPr>
          <w:p>
            <w:pPr>
              <w:pStyle w:val="TableParagraph"/>
              <w:spacing w:line="276" w:lineRule="exact"/>
              <w:ind w:left="366" w:firstLine="3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проведения мероприятий</w:t>
            </w:r>
          </w:p>
        </w:tc>
        <w:tc>
          <w:tcPr>
            <w:tcW w:w="12782" w:type="dxa"/>
            <w:gridSpan w:val="5"/>
            <w:shd w:val="clear" w:color="auto" w:fill="D9D9D9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> проведения</w:t>
            </w:r>
          </w:p>
        </w:tc>
      </w:tr>
      <w:tr>
        <w:trPr>
          <w:trHeight w:val="541" w:hRule="atLeast"/>
        </w:trPr>
        <w:tc>
          <w:tcPr>
            <w:tcW w:w="219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shd w:val="clear" w:color="auto" w:fill="D9D9D9"/>
          </w:tcPr>
          <w:p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2562" w:type="dxa"/>
            <w:shd w:val="clear" w:color="auto" w:fill="D9D9D9"/>
          </w:tcPr>
          <w:p>
            <w:pPr>
              <w:pStyle w:val="TableParagraph"/>
              <w:spacing w:line="275" w:lineRule="exact"/>
              <w:ind w:left="193" w:right="2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3317" w:type="dxa"/>
            <w:shd w:val="clear" w:color="auto" w:fill="D9D9D9"/>
          </w:tcPr>
          <w:p>
            <w:pPr>
              <w:pStyle w:val="TableParagraph"/>
              <w:spacing w:line="275" w:lineRule="exact"/>
              <w:ind w:left="18" w:righ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2131" w:type="dxa"/>
            <w:shd w:val="clear" w:color="auto" w:fill="D9D9D9"/>
          </w:tcPr>
          <w:p>
            <w:pPr>
              <w:pStyle w:val="TableParagraph"/>
              <w:spacing w:line="275" w:lineRule="exact"/>
              <w:ind w:left="98" w:right="9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  <w:tc>
          <w:tcPr>
            <w:tcW w:w="2211" w:type="dxa"/>
            <w:shd w:val="clear" w:color="auto" w:fill="D9D9D9"/>
          </w:tcPr>
          <w:p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июнь-</w:t>
            </w:r>
            <w:r>
              <w:rPr>
                <w:b/>
                <w:spacing w:val="-4"/>
                <w:sz w:val="24"/>
              </w:rPr>
              <w:t>июль</w:t>
            </w:r>
          </w:p>
        </w:tc>
      </w:tr>
      <w:tr>
        <w:trPr>
          <w:trHeight w:val="2208" w:hRule="atLeast"/>
        </w:trPr>
        <w:tc>
          <w:tcPr>
            <w:tcW w:w="2192" w:type="dxa"/>
          </w:tcPr>
          <w:p>
            <w:pPr>
              <w:pStyle w:val="TableParagraph"/>
              <w:ind w:left="52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втором </w:t>
            </w:r>
            <w:r>
              <w:rPr>
                <w:b/>
                <w:spacing w:val="-2"/>
                <w:sz w:val="24"/>
              </w:rPr>
              <w:t>полугодии</w:t>
            </w:r>
          </w:p>
        </w:tc>
        <w:tc>
          <w:tcPr>
            <w:tcW w:w="12782" w:type="dxa"/>
            <w:gridSpan w:val="5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(торжественные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собрания,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концерты,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выставки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др.),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посвященных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государственным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праздникам, праздничным дням и памятным датам в Республике Беларусь.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экскурсионных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историческим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местам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Беларуси,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мемориальные комплексы, местам боевой и партизанской славы, достопримечательностям и святыням Беларуси, музеи Беларуси.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в трудовом коллективе просмотра художественных и документальных фильмов с целью патриотического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воспитания населения, сохранения исторической памяти.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трудовом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коллективе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диалоговых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площадок,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круглых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столов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представителями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общественных объединений, политических партий.</w:t>
            </w:r>
          </w:p>
        </w:tc>
      </w:tr>
      <w:tr>
        <w:trPr>
          <w:trHeight w:val="827" w:hRule="atLeast"/>
        </w:trPr>
        <w:tc>
          <w:tcPr>
            <w:tcW w:w="2192" w:type="dxa"/>
          </w:tcPr>
          <w:p>
            <w:pPr>
              <w:pStyle w:val="TableParagraph"/>
              <w:spacing w:line="276" w:lineRule="exact"/>
              <w:ind w:left="138" w:right="13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Единые дни </w:t>
            </w:r>
            <w:r>
              <w:rPr>
                <w:b/>
                <w:spacing w:val="-2"/>
                <w:sz w:val="24"/>
              </w:rPr>
              <w:t>информирования (ежемесячно)</w:t>
            </w:r>
          </w:p>
        </w:tc>
        <w:tc>
          <w:tcPr>
            <w:tcW w:w="12782" w:type="dxa"/>
            <w:gridSpan w:val="5"/>
          </w:tcPr>
          <w:p>
            <w:pPr>
              <w:pStyle w:val="TableParagraph"/>
              <w:spacing w:line="251" w:lineRule="exact"/>
              <w:ind w:left="289"/>
              <w:rPr>
                <w:sz w:val="22"/>
              </w:rPr>
            </w:pPr>
            <w:r>
              <w:rPr>
                <w:sz w:val="22"/>
              </w:rPr>
              <w:t>Тематический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банк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данных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«Идеологическая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работа»,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размещенный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информационно-поисковой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«ЭТАЛОН-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ONLINE»</w:t>
            </w:r>
          </w:p>
        </w:tc>
      </w:tr>
      <w:tr>
        <w:trPr>
          <w:trHeight w:val="5244" w:hRule="atLeast"/>
        </w:trPr>
        <w:tc>
          <w:tcPr>
            <w:tcW w:w="2192" w:type="dxa"/>
          </w:tcPr>
          <w:p>
            <w:pPr>
              <w:pStyle w:val="TableParagraph"/>
              <w:ind w:left="660" w:hanging="3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Тематические встречи</w:t>
            </w:r>
          </w:p>
          <w:p>
            <w:pPr>
              <w:pStyle w:val="TableParagraph"/>
              <w:ind w:left="290" w:right="280" w:firstLine="1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руководства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коллективом</w:t>
            </w:r>
          </w:p>
          <w:p>
            <w:pPr>
              <w:pStyle w:val="TableParagraph"/>
              <w:ind w:left="4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работников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62" w:type="dxa"/>
          </w:tcPr>
          <w:p>
            <w:pPr>
              <w:pStyle w:val="TableParagraph"/>
              <w:ind w:left="193" w:right="16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Конституции (15 марта).</w:t>
            </w:r>
          </w:p>
          <w:p>
            <w:pPr>
              <w:pStyle w:val="TableParagraph"/>
              <w:ind w:left="196" w:right="166"/>
              <w:jc w:val="center"/>
              <w:rPr>
                <w:sz w:val="24"/>
              </w:rPr>
            </w:pPr>
            <w:r>
              <w:rPr>
                <w:sz w:val="24"/>
              </w:rPr>
              <w:t>82-я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годовщина</w:t>
            </w:r>
          </w:p>
          <w:p>
            <w:pPr>
              <w:pStyle w:val="TableParagraph"/>
              <w:ind w:left="196" w:right="166"/>
              <w:jc w:val="center"/>
              <w:rPr>
                <w:sz w:val="24"/>
              </w:rPr>
            </w:pPr>
            <w:r>
              <w:rPr>
                <w:sz w:val="24"/>
              </w:rPr>
              <w:t>трагедии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Хатыни (22 марта)</w:t>
            </w:r>
          </w:p>
        </w:tc>
        <w:tc>
          <w:tcPr>
            <w:tcW w:w="3317" w:type="dxa"/>
          </w:tcPr>
          <w:p>
            <w:pPr>
              <w:pStyle w:val="TableParagraph"/>
              <w:ind w:left="35" w:right="1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единения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народов Беларуси и России</w:t>
            </w:r>
          </w:p>
          <w:p>
            <w:pPr>
              <w:pStyle w:val="TableParagraph"/>
              <w:ind w:left="29" w:right="17"/>
              <w:jc w:val="center"/>
              <w:rPr>
                <w:sz w:val="24"/>
              </w:rPr>
            </w:pPr>
            <w:r>
              <w:rPr>
                <w:sz w:val="24"/>
              </w:rPr>
              <w:t>(2 </w:t>
            </w:r>
            <w:r>
              <w:rPr>
                <w:spacing w:val="-2"/>
                <w:sz w:val="24"/>
              </w:rPr>
              <w:t>апреля).</w:t>
            </w:r>
          </w:p>
        </w:tc>
        <w:tc>
          <w:tcPr>
            <w:tcW w:w="2131" w:type="dxa"/>
          </w:tcPr>
          <w:p>
            <w:pPr>
              <w:pStyle w:val="TableParagraph"/>
              <w:ind w:left="486" w:right="49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труда (1 мая).</w:t>
            </w:r>
          </w:p>
          <w:p>
            <w:pPr>
              <w:pStyle w:val="TableParagraph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годовщина </w:t>
            </w:r>
            <w:r>
              <w:rPr>
                <w:spacing w:val="-2"/>
                <w:sz w:val="24"/>
              </w:rPr>
              <w:t>Победы</w:t>
            </w:r>
          </w:p>
          <w:p>
            <w:pPr>
              <w:pStyle w:val="TableParagraph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советского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народа в Великой</w:t>
            </w:r>
          </w:p>
          <w:p>
            <w:pPr>
              <w:pStyle w:val="TableParagraph"/>
              <w:ind w:left="90"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Отечественной </w:t>
            </w:r>
            <w:r>
              <w:rPr>
                <w:sz w:val="24"/>
              </w:rPr>
              <w:t>войне (9 мая).</w:t>
            </w:r>
          </w:p>
          <w:p>
            <w:pPr>
              <w:pStyle w:val="TableParagraph"/>
              <w:ind w:left="91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  <w:p>
            <w:pPr>
              <w:pStyle w:val="TableParagraph"/>
              <w:ind w:left="90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Государственного флага,</w:t>
            </w:r>
          </w:p>
          <w:p>
            <w:pPr>
              <w:pStyle w:val="TableParagraph"/>
              <w:ind w:left="90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Государственного </w:t>
            </w:r>
            <w:r>
              <w:rPr>
                <w:spacing w:val="-4"/>
                <w:sz w:val="24"/>
              </w:rPr>
              <w:t>герба</w:t>
            </w:r>
          </w:p>
          <w:p>
            <w:pPr>
              <w:pStyle w:val="TableParagraph"/>
              <w:ind w:left="90" w:right="9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Государственно го гимна </w:t>
            </w:r>
            <w:r>
              <w:rPr>
                <w:spacing w:val="-2"/>
                <w:sz w:val="24"/>
              </w:rPr>
              <w:t>Республики</w:t>
            </w:r>
          </w:p>
          <w:p>
            <w:pPr>
              <w:pStyle w:val="TableParagraph"/>
              <w:ind w:left="246" w:right="2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Беларусь (второе</w:t>
            </w:r>
          </w:p>
          <w:p>
            <w:pPr>
              <w:pStyle w:val="TableParagraph"/>
              <w:spacing w:line="257" w:lineRule="exact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воскресенье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мая).</w:t>
            </w:r>
          </w:p>
        </w:tc>
        <w:tc>
          <w:tcPr>
            <w:tcW w:w="2211" w:type="dxa"/>
          </w:tcPr>
          <w:p>
            <w:pPr>
              <w:pStyle w:val="TableParagraph"/>
              <w:ind w:left="68" w:right="7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всенародной памяти жертв </w:t>
            </w:r>
            <w:r>
              <w:rPr>
                <w:spacing w:val="-2"/>
                <w:sz w:val="24"/>
              </w:rPr>
              <w:t>Великой</w:t>
            </w:r>
          </w:p>
          <w:p>
            <w:pPr>
              <w:pStyle w:val="TableParagraph"/>
              <w:ind w:left="177" w:right="18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Отечественной </w:t>
            </w:r>
            <w:r>
              <w:rPr>
                <w:sz w:val="24"/>
              </w:rPr>
              <w:t>войны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геноцида </w:t>
            </w:r>
            <w:r>
              <w:rPr>
                <w:spacing w:val="-2"/>
                <w:sz w:val="24"/>
              </w:rPr>
              <w:t>белорусского</w:t>
            </w:r>
          </w:p>
          <w:p>
            <w:pPr>
              <w:pStyle w:val="TableParagraph"/>
              <w:ind w:left="565" w:right="564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народа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(22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июня).</w:t>
            </w:r>
          </w:p>
          <w:p>
            <w:pPr>
              <w:pStyle w:val="TableParagraph"/>
              <w:ind w:left="69" w:right="7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  <w:p>
            <w:pPr>
              <w:pStyle w:val="TableParagraph"/>
              <w:ind w:left="68" w:righ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Независимости Республики Беларусь</w:t>
            </w:r>
          </w:p>
          <w:p>
            <w:pPr>
              <w:pStyle w:val="TableParagraph"/>
              <w:ind w:left="69" w:right="71"/>
              <w:jc w:val="center"/>
              <w:rPr>
                <w:sz w:val="24"/>
              </w:rPr>
            </w:pPr>
            <w:r>
              <w:rPr>
                <w:sz w:val="24"/>
              </w:rPr>
              <w:t>(День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Республики)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headerReference w:type="default" r:id="rId71"/>
          <w:pgSz w:w="16840" w:h="11910" w:orient="landscape"/>
          <w:pgMar w:header="0" w:footer="0" w:top="1340" w:bottom="280" w:left="850" w:right="850"/>
        </w:sectPr>
      </w:pPr>
    </w:p>
    <w:p>
      <w:pPr>
        <w:pStyle w:val="BodyText"/>
        <w:spacing w:before="125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2"/>
        <w:gridCol w:w="2569"/>
        <w:gridCol w:w="2569"/>
        <w:gridCol w:w="3301"/>
        <w:gridCol w:w="2127"/>
        <w:gridCol w:w="2214"/>
      </w:tblGrid>
      <w:tr>
        <w:trPr>
          <w:trHeight w:val="551" w:hRule="atLeast"/>
        </w:trPr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76" w:lineRule="exact"/>
              <w:ind w:left="643" w:right="469" w:hanging="17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семьи (15 мая)</w:t>
            </w:r>
          </w:p>
        </w:tc>
        <w:tc>
          <w:tcPr>
            <w:tcW w:w="22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0" w:hRule="atLeast"/>
        </w:trPr>
        <w:tc>
          <w:tcPr>
            <w:tcW w:w="2192" w:type="dxa"/>
          </w:tcPr>
          <w:p>
            <w:pPr>
              <w:pStyle w:val="TableParagraph"/>
              <w:spacing w:line="275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Декады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(недели)</w:t>
            </w:r>
          </w:p>
        </w:tc>
        <w:tc>
          <w:tcPr>
            <w:tcW w:w="2569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мужества, </w:t>
            </w:r>
            <w:r>
              <w:rPr>
                <w:spacing w:val="-2"/>
                <w:sz w:val="24"/>
              </w:rPr>
              <w:t>посвященная</w:t>
            </w:r>
          </w:p>
          <w:p>
            <w:pPr>
              <w:pStyle w:val="TableParagraph"/>
              <w:ind w:left="217" w:right="209" w:firstLine="2"/>
              <w:jc w:val="center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воинов- </w:t>
            </w:r>
            <w:r>
              <w:rPr>
                <w:spacing w:val="-2"/>
                <w:sz w:val="24"/>
              </w:rPr>
              <w:t>интернационалистов </w:t>
            </w:r>
            <w:r>
              <w:rPr>
                <w:sz w:val="24"/>
              </w:rPr>
              <w:t>(15 февраля)</w:t>
            </w:r>
          </w:p>
        </w:tc>
        <w:tc>
          <w:tcPr>
            <w:tcW w:w="2569" w:type="dxa"/>
          </w:tcPr>
          <w:p>
            <w:pPr>
              <w:pStyle w:val="TableParagraph"/>
              <w:spacing w:line="275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–</w:t>
            </w:r>
          </w:p>
        </w:tc>
        <w:tc>
          <w:tcPr>
            <w:tcW w:w="3301" w:type="dxa"/>
          </w:tcPr>
          <w:p>
            <w:pPr>
              <w:pStyle w:val="TableParagraph"/>
              <w:spacing w:line="275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–</w:t>
            </w:r>
          </w:p>
        </w:tc>
        <w:tc>
          <w:tcPr>
            <w:tcW w:w="2127" w:type="dxa"/>
          </w:tcPr>
          <w:p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–</w:t>
            </w:r>
          </w:p>
        </w:tc>
        <w:tc>
          <w:tcPr>
            <w:tcW w:w="221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Декада</w:t>
            </w:r>
          </w:p>
          <w:p>
            <w:pPr>
              <w:pStyle w:val="TableParagraph"/>
              <w:ind w:left="390" w:right="386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 </w:t>
            </w:r>
            <w:r>
              <w:rPr>
                <w:sz w:val="24"/>
              </w:rPr>
              <w:t>значимых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дел ко Дню</w:t>
            </w: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Независимости Республики</w:t>
            </w:r>
          </w:p>
          <w:p>
            <w:pPr>
              <w:pStyle w:val="TableParagraph"/>
              <w:spacing w:line="270" w:lineRule="atLeast"/>
              <w:ind w:left="112" w:right="109" w:firstLine="1"/>
              <w:jc w:val="center"/>
              <w:rPr>
                <w:sz w:val="24"/>
              </w:rPr>
            </w:pPr>
            <w:r>
              <w:rPr>
                <w:sz w:val="24"/>
              </w:rPr>
              <w:t>Беларусь «Храним прошлое, ценим настоящее.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Строим </w:t>
            </w:r>
            <w:r>
              <w:rPr>
                <w:spacing w:val="-2"/>
                <w:sz w:val="24"/>
              </w:rPr>
              <w:t>будущее!»</w:t>
            </w:r>
          </w:p>
        </w:tc>
      </w:tr>
      <w:tr>
        <w:trPr>
          <w:trHeight w:val="2208" w:hRule="atLeast"/>
        </w:trPr>
        <w:tc>
          <w:tcPr>
            <w:tcW w:w="2192" w:type="dxa"/>
          </w:tcPr>
          <w:p>
            <w:pPr>
              <w:pStyle w:val="TableParagraph"/>
              <w:spacing w:line="275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Акции</w:t>
            </w:r>
          </w:p>
        </w:tc>
        <w:tc>
          <w:tcPr>
            <w:tcW w:w="2569" w:type="dxa"/>
          </w:tcPr>
          <w:p>
            <w:pPr>
              <w:pStyle w:val="TableParagraph"/>
              <w:ind w:left="448" w:right="44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защитника </w:t>
            </w:r>
            <w:r>
              <w:rPr>
                <w:spacing w:val="-2"/>
                <w:sz w:val="24"/>
              </w:rPr>
              <w:t>Отечества</w:t>
            </w:r>
          </w:p>
          <w:p>
            <w:pPr>
              <w:pStyle w:val="TableParagraph"/>
              <w:ind w:left="10" w:right="4"/>
              <w:jc w:val="center"/>
              <w:rPr>
                <w:sz w:val="24"/>
              </w:rPr>
            </w:pPr>
            <w:r>
              <w:rPr>
                <w:sz w:val="24"/>
              </w:rPr>
              <w:t>(23</w:t>
            </w:r>
            <w:r>
              <w:rPr>
                <w:spacing w:val="-2"/>
                <w:sz w:val="24"/>
              </w:rPr>
              <w:t> февраля)</w:t>
            </w:r>
          </w:p>
        </w:tc>
        <w:tc>
          <w:tcPr>
            <w:tcW w:w="2569" w:type="dxa"/>
          </w:tcPr>
          <w:p>
            <w:pPr>
              <w:pStyle w:val="TableParagraph"/>
              <w:ind w:left="817" w:right="566" w:hanging="2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женщин (8 марта)</w:t>
            </w:r>
          </w:p>
        </w:tc>
        <w:tc>
          <w:tcPr>
            <w:tcW w:w="3301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проведение</w:t>
            </w: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республиканском </w:t>
            </w:r>
            <w:r>
              <w:rPr>
                <w:spacing w:val="-2"/>
                <w:sz w:val="24"/>
              </w:rPr>
              <w:t>субботнике</w:t>
            </w:r>
          </w:p>
        </w:tc>
        <w:tc>
          <w:tcPr>
            <w:tcW w:w="2127" w:type="dxa"/>
          </w:tcPr>
          <w:p>
            <w:pPr>
              <w:pStyle w:val="TableParagraph"/>
              <w:ind w:left="180" w:right="1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Республиканская </w:t>
            </w:r>
            <w:r>
              <w:rPr>
                <w:sz w:val="24"/>
              </w:rPr>
              <w:t>акция «Беларусь </w:t>
            </w:r>
            <w:r>
              <w:rPr>
                <w:spacing w:val="-2"/>
                <w:sz w:val="24"/>
              </w:rPr>
              <w:t>помнит».</w:t>
            </w:r>
          </w:p>
          <w:p>
            <w:pPr>
              <w:pStyle w:val="TableParagraph"/>
              <w:ind w:left="180" w:right="1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Республиканская героико- патриотическая</w:t>
            </w:r>
          </w:p>
          <w:p>
            <w:pPr>
              <w:pStyle w:val="TableParagraph"/>
              <w:spacing w:line="270" w:lineRule="atLeast"/>
              <w:ind w:left="180" w:right="179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«Великой Победе – 80!»</w:t>
            </w:r>
          </w:p>
        </w:tc>
        <w:tc>
          <w:tcPr>
            <w:tcW w:w="2214" w:type="dxa"/>
          </w:tcPr>
          <w:p>
            <w:pPr>
              <w:pStyle w:val="TableParagraph"/>
              <w:ind w:left="386" w:hanging="12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Республиканская </w:t>
            </w:r>
            <w:r>
              <w:rPr>
                <w:sz w:val="24"/>
              </w:rPr>
              <w:t>акция «Споем гимн вместе»</w:t>
            </w:r>
          </w:p>
        </w:tc>
      </w:tr>
    </w:tbl>
    <w:p>
      <w:pPr>
        <w:pStyle w:val="BodyText"/>
        <w:spacing w:before="1"/>
        <w:ind w:left="0"/>
        <w:jc w:val="left"/>
        <w:rPr>
          <w:b/>
          <w:sz w:val="20"/>
        </w:rPr>
      </w:pPr>
    </w:p>
    <w:p>
      <w:pPr>
        <w:spacing w:before="0"/>
        <w:ind w:left="991" w:right="0" w:firstLine="0"/>
        <w:jc w:val="left"/>
        <w:rPr>
          <w:b/>
          <w:i/>
          <w:sz w:val="20"/>
        </w:rPr>
      </w:pPr>
      <w:r>
        <w:rPr>
          <w:b/>
          <w:sz w:val="20"/>
        </w:rPr>
        <w:t>*</w:t>
      </w:r>
      <w:r>
        <w:rPr>
          <w:b/>
          <w:spacing w:val="-7"/>
          <w:sz w:val="20"/>
        </w:rPr>
        <w:t> </w:t>
      </w:r>
      <w:r>
        <w:rPr>
          <w:b/>
          <w:i/>
          <w:sz w:val="20"/>
        </w:rPr>
        <w:t>Учреждение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образования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каникулярный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период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работает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согласно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утвержденному</w:t>
      </w:r>
      <w:r>
        <w:rPr>
          <w:b/>
          <w:i/>
          <w:spacing w:val="-8"/>
          <w:sz w:val="20"/>
        </w:rPr>
        <w:t> </w:t>
      </w:r>
      <w:r>
        <w:rPr>
          <w:b/>
          <w:i/>
          <w:spacing w:val="-2"/>
          <w:sz w:val="20"/>
        </w:rPr>
        <w:t>плану</w:t>
      </w:r>
    </w:p>
    <w:p>
      <w:pPr>
        <w:spacing w:after="0"/>
        <w:jc w:val="left"/>
        <w:rPr>
          <w:b/>
          <w:i/>
          <w:sz w:val="20"/>
        </w:rPr>
        <w:sectPr>
          <w:headerReference w:type="default" r:id="rId72"/>
          <w:pgSz w:w="16840" w:h="11910" w:orient="landscape"/>
          <w:pgMar w:header="0" w:footer="0" w:top="1340" w:bottom="280" w:left="850" w:right="850"/>
        </w:sectPr>
      </w:pPr>
    </w:p>
    <w:p>
      <w:pPr>
        <w:pStyle w:val="Heading4"/>
        <w:spacing w:before="73"/>
        <w:ind w:left="0" w:right="136" w:firstLine="0"/>
        <w:jc w:val="right"/>
      </w:pPr>
      <w:r>
        <w:rPr/>
        <w:t>Приложение</w:t>
      </w:r>
      <w:r>
        <w:rPr>
          <w:spacing w:val="-10"/>
        </w:rPr>
        <w:t> 2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line="322" w:lineRule="exact"/>
        <w:jc w:val="left"/>
      </w:pPr>
      <w:r>
        <w:rPr>
          <w:spacing w:val="-2"/>
        </w:rPr>
        <w:t>КАЛЕНДАРЬ</w:t>
      </w:r>
    </w:p>
    <w:p>
      <w:pPr>
        <w:pStyle w:val="BodyText"/>
        <w:spacing w:line="322" w:lineRule="exact"/>
        <w:jc w:val="left"/>
      </w:pPr>
      <w:r>
        <w:rPr/>
        <w:t>государственных</w:t>
      </w:r>
      <w:r>
        <w:rPr>
          <w:spacing w:val="-12"/>
        </w:rPr>
        <w:t> </w:t>
      </w:r>
      <w:r>
        <w:rPr>
          <w:spacing w:val="-2"/>
        </w:rPr>
        <w:t>праздников,</w:t>
      </w:r>
    </w:p>
    <w:p>
      <w:pPr>
        <w:pStyle w:val="BodyText"/>
        <w:jc w:val="left"/>
      </w:pPr>
      <w:r>
        <w:rPr/>
        <w:t>праздничных</w:t>
      </w:r>
      <w:r>
        <w:rPr>
          <w:spacing w:val="-8"/>
        </w:rPr>
        <w:t> </w:t>
      </w:r>
      <w:r>
        <w:rPr/>
        <w:t>дней,</w:t>
      </w:r>
      <w:r>
        <w:rPr>
          <w:spacing w:val="-9"/>
        </w:rPr>
        <w:t> </w:t>
      </w:r>
      <w:r>
        <w:rPr/>
        <w:t>памятных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праздничных</w:t>
      </w:r>
      <w:r>
        <w:rPr>
          <w:spacing w:val="-7"/>
        </w:rPr>
        <w:t> </w:t>
      </w:r>
      <w:r>
        <w:rPr>
          <w:spacing w:val="-5"/>
        </w:rPr>
        <w:t>дат</w:t>
      </w:r>
    </w:p>
    <w:p>
      <w:pPr>
        <w:pStyle w:val="BodyText"/>
        <w:spacing w:before="1"/>
        <w:ind w:left="0"/>
        <w:jc w:val="left"/>
      </w:pPr>
    </w:p>
    <w:p>
      <w:pPr>
        <w:pStyle w:val="Heading4"/>
        <w:numPr>
          <w:ilvl w:val="0"/>
          <w:numId w:val="3"/>
        </w:numPr>
        <w:tabs>
          <w:tab w:pos="1000" w:val="left" w:leader="none"/>
        </w:tabs>
        <w:spacing w:line="240" w:lineRule="auto" w:before="1" w:after="0"/>
        <w:ind w:left="2" w:right="142" w:firstLine="707"/>
        <w:jc w:val="left"/>
      </w:pPr>
      <w:r>
        <w:rPr/>
        <w:t>Государственные</w:t>
      </w:r>
      <w:r>
        <w:rPr>
          <w:spacing w:val="38"/>
        </w:rPr>
        <w:t> </w:t>
      </w:r>
      <w:r>
        <w:rPr/>
        <w:t>праздники,</w:t>
      </w:r>
      <w:r>
        <w:rPr>
          <w:spacing w:val="38"/>
        </w:rPr>
        <w:t> </w:t>
      </w:r>
      <w:r>
        <w:rPr/>
        <w:t>праздничные</w:t>
      </w:r>
      <w:r>
        <w:rPr>
          <w:spacing w:val="38"/>
        </w:rPr>
        <w:t> </w:t>
      </w:r>
      <w:r>
        <w:rPr/>
        <w:t>дни,</w:t>
      </w:r>
      <w:r>
        <w:rPr>
          <w:spacing w:val="39"/>
        </w:rPr>
        <w:t> </w:t>
      </w:r>
      <w:r>
        <w:rPr/>
        <w:t>памятные</w:t>
      </w:r>
      <w:r>
        <w:rPr>
          <w:spacing w:val="38"/>
        </w:rPr>
        <w:t> </w:t>
      </w:r>
      <w:r>
        <w:rPr/>
        <w:t>даты</w:t>
      </w:r>
      <w:r>
        <w:rPr>
          <w:spacing w:val="37"/>
        </w:rPr>
        <w:t> </w:t>
      </w:r>
      <w:r>
        <w:rPr/>
        <w:t>в Республике Беларусь</w:t>
      </w:r>
    </w:p>
    <w:p>
      <w:pPr>
        <w:pStyle w:val="BodyText"/>
        <w:spacing w:line="322" w:lineRule="exact" w:before="320"/>
        <w:jc w:val="left"/>
      </w:pPr>
      <w:r>
        <w:rPr/>
        <w:t>ГОСУДАРСТВЕННЫЕ</w:t>
      </w:r>
      <w:r>
        <w:rPr>
          <w:spacing w:val="-11"/>
        </w:rPr>
        <w:t> </w:t>
      </w:r>
      <w:r>
        <w:rPr>
          <w:spacing w:val="-2"/>
        </w:rPr>
        <w:t>ПРАЗДНИКИ</w:t>
      </w:r>
    </w:p>
    <w:p>
      <w:pPr>
        <w:pStyle w:val="BodyText"/>
        <w:spacing w:line="322" w:lineRule="exact"/>
        <w:jc w:val="left"/>
      </w:pPr>
      <w:r>
        <w:rPr/>
        <w:t>День</w:t>
      </w:r>
      <w:r>
        <w:rPr>
          <w:spacing w:val="-5"/>
        </w:rPr>
        <w:t> </w:t>
      </w:r>
      <w:r>
        <w:rPr/>
        <w:t>Конституции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15</w:t>
      </w:r>
      <w:r>
        <w:rPr>
          <w:spacing w:val="-2"/>
        </w:rPr>
        <w:t> марта;</w:t>
      </w:r>
    </w:p>
    <w:p>
      <w:pPr>
        <w:pStyle w:val="BodyText"/>
        <w:ind w:right="2739"/>
        <w:jc w:val="left"/>
      </w:pPr>
      <w:r>
        <w:rPr/>
        <w:t>День</w:t>
      </w:r>
      <w:r>
        <w:rPr>
          <w:spacing w:val="-5"/>
        </w:rPr>
        <w:t> </w:t>
      </w:r>
      <w:r>
        <w:rPr/>
        <w:t>единения</w:t>
      </w:r>
      <w:r>
        <w:rPr>
          <w:spacing w:val="-7"/>
        </w:rPr>
        <w:t> </w:t>
      </w:r>
      <w:r>
        <w:rPr/>
        <w:t>народов</w:t>
      </w:r>
      <w:r>
        <w:rPr>
          <w:spacing w:val="-5"/>
        </w:rPr>
        <w:t> </w:t>
      </w:r>
      <w:r>
        <w:rPr/>
        <w:t>Беларуси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апреля; День Победы – 9 мая;</w:t>
      </w:r>
    </w:p>
    <w:p>
      <w:pPr>
        <w:pStyle w:val="BodyText"/>
        <w:spacing w:before="3"/>
        <w:ind w:right="137"/>
        <w:jc w:val="left"/>
      </w:pPr>
      <w:r>
        <w:rPr/>
        <w:t>День</w:t>
      </w:r>
      <w:r>
        <w:rPr>
          <w:spacing w:val="40"/>
        </w:rPr>
        <w:t> </w:t>
      </w:r>
      <w:r>
        <w:rPr/>
        <w:t>Государственного</w:t>
      </w:r>
      <w:r>
        <w:rPr>
          <w:spacing w:val="40"/>
        </w:rPr>
        <w:t> </w:t>
      </w:r>
      <w:r>
        <w:rPr/>
        <w:t>флага,</w:t>
      </w:r>
      <w:r>
        <w:rPr>
          <w:spacing w:val="40"/>
        </w:rPr>
        <w:t> </w:t>
      </w:r>
      <w:r>
        <w:rPr/>
        <w:t>Государственного</w:t>
      </w:r>
      <w:r>
        <w:rPr>
          <w:spacing w:val="40"/>
        </w:rPr>
        <w:t> </w:t>
      </w:r>
      <w:r>
        <w:rPr/>
        <w:t>герба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Государственного</w:t>
      </w:r>
      <w:r>
        <w:rPr>
          <w:spacing w:val="80"/>
        </w:rPr>
        <w:t> </w:t>
      </w:r>
      <w:r>
        <w:rPr/>
        <w:t>гимна Республики Беларусь – второе воскресенье мая;</w:t>
      </w:r>
    </w:p>
    <w:p>
      <w:pPr>
        <w:pStyle w:val="BodyText"/>
        <w:ind w:right="823"/>
        <w:jc w:val="left"/>
      </w:pPr>
      <w:r>
        <w:rPr/>
        <w:t>День</w:t>
      </w:r>
      <w:r>
        <w:rPr>
          <w:spacing w:val="-6"/>
        </w:rPr>
        <w:t> </w:t>
      </w:r>
      <w:r>
        <w:rPr/>
        <w:t>Независимости</w:t>
      </w:r>
      <w:r>
        <w:rPr>
          <w:spacing w:val="-5"/>
        </w:rPr>
        <w:t> </w:t>
      </w:r>
      <w:r>
        <w:rPr/>
        <w:t>Республики</w:t>
      </w:r>
      <w:r>
        <w:rPr>
          <w:spacing w:val="-5"/>
        </w:rPr>
        <w:t> </w:t>
      </w:r>
      <w:r>
        <w:rPr/>
        <w:t>Беларусь</w:t>
      </w:r>
      <w:r>
        <w:rPr>
          <w:spacing w:val="-4"/>
        </w:rPr>
        <w:t> </w:t>
      </w:r>
      <w:r>
        <w:rPr/>
        <w:t>(День</w:t>
      </w:r>
      <w:r>
        <w:rPr>
          <w:spacing w:val="-6"/>
        </w:rPr>
        <w:t> </w:t>
      </w:r>
      <w:r>
        <w:rPr/>
        <w:t>Республики)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июля; День народного единства – 17 сентября.</w:t>
      </w:r>
    </w:p>
    <w:p>
      <w:pPr>
        <w:pStyle w:val="BodyText"/>
        <w:spacing w:before="320"/>
        <w:jc w:val="left"/>
      </w:pPr>
      <w:r>
        <w:rPr>
          <w:spacing w:val="-2"/>
        </w:rPr>
        <w:t>ОБЩЕРЕСПУБЛИКАНСКИЕ</w:t>
      </w:r>
      <w:r>
        <w:rPr>
          <w:spacing w:val="9"/>
        </w:rPr>
        <w:t> </w:t>
      </w:r>
      <w:r>
        <w:rPr>
          <w:spacing w:val="-2"/>
        </w:rPr>
        <w:t>ПРАЗДНИЧНЫЕ</w:t>
      </w:r>
      <w:r>
        <w:rPr>
          <w:spacing w:val="11"/>
        </w:rPr>
        <w:t> </w:t>
      </w:r>
      <w:r>
        <w:rPr>
          <w:spacing w:val="-5"/>
        </w:rPr>
        <w:t>ДНИ</w:t>
      </w:r>
    </w:p>
    <w:p>
      <w:pPr>
        <w:pStyle w:val="BodyText"/>
        <w:spacing w:line="322" w:lineRule="exact" w:before="2"/>
        <w:jc w:val="left"/>
      </w:pPr>
      <w:r>
        <w:rPr/>
        <w:t>Новый</w:t>
      </w:r>
      <w:r>
        <w:rPr>
          <w:spacing w:val="-1"/>
        </w:rPr>
        <w:t> </w:t>
      </w:r>
      <w:r>
        <w:rPr/>
        <w:t>год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2 </w:t>
      </w:r>
      <w:r>
        <w:rPr>
          <w:spacing w:val="-2"/>
        </w:rPr>
        <w:t>января;</w:t>
      </w:r>
    </w:p>
    <w:p>
      <w:pPr>
        <w:pStyle w:val="BodyText"/>
        <w:ind w:right="137"/>
        <w:jc w:val="left"/>
      </w:pPr>
      <w:r>
        <w:rPr/>
        <w:t>День</w:t>
      </w:r>
      <w:r>
        <w:rPr>
          <w:spacing w:val="40"/>
        </w:rPr>
        <w:t> </w:t>
      </w:r>
      <w:r>
        <w:rPr/>
        <w:t>защитников</w:t>
      </w:r>
      <w:r>
        <w:rPr>
          <w:spacing w:val="40"/>
        </w:rPr>
        <w:t> </w:t>
      </w:r>
      <w:r>
        <w:rPr/>
        <w:t>Отечества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Вооруженных</w:t>
      </w:r>
      <w:r>
        <w:rPr>
          <w:spacing w:val="40"/>
        </w:rPr>
        <w:t> </w:t>
      </w:r>
      <w:r>
        <w:rPr/>
        <w:t>Сил</w:t>
      </w:r>
      <w:r>
        <w:rPr>
          <w:spacing w:val="40"/>
        </w:rPr>
        <w:t> </w:t>
      </w:r>
      <w:r>
        <w:rPr/>
        <w:t>Республики</w:t>
      </w:r>
      <w:r>
        <w:rPr>
          <w:spacing w:val="40"/>
        </w:rPr>
        <w:t> </w:t>
      </w:r>
      <w:r>
        <w:rPr/>
        <w:t>Беларусь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23 </w:t>
      </w:r>
      <w:r>
        <w:rPr>
          <w:spacing w:val="-2"/>
        </w:rPr>
        <w:t>февраля;</w:t>
      </w:r>
    </w:p>
    <w:p>
      <w:pPr>
        <w:pStyle w:val="BodyText"/>
        <w:ind w:right="5779"/>
        <w:jc w:val="left"/>
      </w:pPr>
      <w:r>
        <w:rPr/>
        <w:t>День</w:t>
      </w:r>
      <w:r>
        <w:rPr>
          <w:spacing w:val="-9"/>
        </w:rPr>
        <w:t> </w:t>
      </w:r>
      <w:r>
        <w:rPr/>
        <w:t>женщин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8</w:t>
      </w:r>
      <w:r>
        <w:rPr>
          <w:spacing w:val="-7"/>
        </w:rPr>
        <w:t> </w:t>
      </w:r>
      <w:r>
        <w:rPr/>
        <w:t>марта; Праздник</w:t>
      </w:r>
      <w:r>
        <w:rPr>
          <w:spacing w:val="-3"/>
        </w:rPr>
        <w:t> </w:t>
      </w:r>
      <w:r>
        <w:rPr/>
        <w:t>труда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>
          <w:spacing w:val="-4"/>
        </w:rPr>
        <w:t>мая;</w:t>
      </w:r>
    </w:p>
    <w:p>
      <w:pPr>
        <w:pStyle w:val="BodyText"/>
        <w:spacing w:line="321" w:lineRule="exact"/>
        <w:jc w:val="left"/>
      </w:pPr>
      <w:r>
        <w:rPr/>
        <w:t>День</w:t>
      </w:r>
      <w:r>
        <w:rPr>
          <w:spacing w:val="-6"/>
        </w:rPr>
        <w:t> </w:t>
      </w:r>
      <w:r>
        <w:rPr/>
        <w:t>Октябрьской</w:t>
      </w:r>
      <w:r>
        <w:rPr>
          <w:spacing w:val="-7"/>
        </w:rPr>
        <w:t> </w:t>
      </w:r>
      <w:r>
        <w:rPr/>
        <w:t>революции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7</w:t>
      </w:r>
      <w:r>
        <w:rPr>
          <w:spacing w:val="-3"/>
        </w:rPr>
        <w:t> </w:t>
      </w:r>
      <w:r>
        <w:rPr>
          <w:spacing w:val="-2"/>
        </w:rPr>
        <w:t>ноября.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322" w:lineRule="exact"/>
        <w:jc w:val="left"/>
      </w:pPr>
      <w:r>
        <w:rPr/>
        <w:t>ПРОФЕССИОНАЛЬНЫЕ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ПРОЧИЕ</w:t>
      </w:r>
      <w:r>
        <w:rPr>
          <w:spacing w:val="-9"/>
        </w:rPr>
        <w:t> </w:t>
      </w:r>
      <w:r>
        <w:rPr/>
        <w:t>ПРАЗДНИЧНЫЕ</w:t>
      </w:r>
      <w:r>
        <w:rPr>
          <w:spacing w:val="-10"/>
        </w:rPr>
        <w:t> </w:t>
      </w:r>
      <w:r>
        <w:rPr>
          <w:spacing w:val="-5"/>
        </w:rPr>
        <w:t>ДНИ</w:t>
      </w:r>
    </w:p>
    <w:p>
      <w:pPr>
        <w:pStyle w:val="BodyText"/>
        <w:spacing w:line="322" w:lineRule="exact"/>
        <w:jc w:val="left"/>
      </w:pPr>
      <w:r>
        <w:rPr/>
        <w:t>День</w:t>
      </w:r>
      <w:r>
        <w:rPr>
          <w:spacing w:val="-3"/>
        </w:rPr>
        <w:t> </w:t>
      </w:r>
      <w:r>
        <w:rPr/>
        <w:t>спасателя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19</w:t>
      </w:r>
      <w:r>
        <w:rPr>
          <w:spacing w:val="-4"/>
        </w:rPr>
        <w:t> </w:t>
      </w:r>
      <w:r>
        <w:rPr>
          <w:spacing w:val="-2"/>
        </w:rPr>
        <w:t>января;</w:t>
      </w:r>
    </w:p>
    <w:p>
      <w:pPr>
        <w:pStyle w:val="BodyText"/>
        <w:ind w:right="2739"/>
        <w:jc w:val="left"/>
      </w:pPr>
      <w:r>
        <w:rPr/>
        <w:t>День</w:t>
      </w:r>
      <w:r>
        <w:rPr>
          <w:spacing w:val="-7"/>
        </w:rPr>
        <w:t> </w:t>
      </w:r>
      <w:r>
        <w:rPr/>
        <w:t>белорусской</w:t>
      </w:r>
      <w:r>
        <w:rPr>
          <w:spacing w:val="-9"/>
        </w:rPr>
        <w:t> </w:t>
      </w:r>
      <w:r>
        <w:rPr/>
        <w:t>науки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последнее</w:t>
      </w:r>
      <w:r>
        <w:rPr>
          <w:spacing w:val="-6"/>
        </w:rPr>
        <w:t> </w:t>
      </w:r>
      <w:r>
        <w:rPr/>
        <w:t>воскресенье</w:t>
      </w:r>
      <w:r>
        <w:rPr>
          <w:spacing w:val="-9"/>
        </w:rPr>
        <w:t> </w:t>
      </w:r>
      <w:r>
        <w:rPr/>
        <w:t>января; День печати – 5 мая;</w:t>
      </w:r>
    </w:p>
    <w:p>
      <w:pPr>
        <w:pStyle w:val="BodyText"/>
        <w:spacing w:line="321" w:lineRule="exact"/>
        <w:jc w:val="left"/>
      </w:pPr>
      <w:r>
        <w:rPr/>
        <w:t>День</w:t>
      </w:r>
      <w:r>
        <w:rPr>
          <w:spacing w:val="-5"/>
        </w:rPr>
        <w:t> </w:t>
      </w:r>
      <w:r>
        <w:rPr/>
        <w:t>семьи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15</w:t>
      </w:r>
      <w:r>
        <w:rPr>
          <w:spacing w:val="-1"/>
        </w:rPr>
        <w:t> </w:t>
      </w:r>
      <w:r>
        <w:rPr>
          <w:spacing w:val="-4"/>
        </w:rPr>
        <w:t>мая;</w:t>
      </w:r>
    </w:p>
    <w:p>
      <w:pPr>
        <w:pStyle w:val="BodyText"/>
        <w:jc w:val="left"/>
      </w:pPr>
      <w:r>
        <w:rPr/>
        <w:t>День</w:t>
      </w:r>
      <w:r>
        <w:rPr>
          <w:spacing w:val="-6"/>
        </w:rPr>
        <w:t> </w:t>
      </w:r>
      <w:r>
        <w:rPr/>
        <w:t>пионерской</w:t>
      </w:r>
      <w:r>
        <w:rPr>
          <w:spacing w:val="-4"/>
        </w:rPr>
        <w:t> </w:t>
      </w:r>
      <w:r>
        <w:rPr/>
        <w:t>дружбы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19</w:t>
      </w:r>
      <w:r>
        <w:rPr>
          <w:spacing w:val="-3"/>
        </w:rPr>
        <w:t> </w:t>
      </w:r>
      <w:r>
        <w:rPr>
          <w:spacing w:val="-4"/>
        </w:rPr>
        <w:t>мая;</w:t>
      </w:r>
    </w:p>
    <w:p>
      <w:pPr>
        <w:pStyle w:val="BodyText"/>
        <w:spacing w:before="2"/>
        <w:ind w:right="1714"/>
        <w:jc w:val="left"/>
      </w:pPr>
      <w:r>
        <w:rPr/>
        <w:t>День</w:t>
      </w:r>
      <w:r>
        <w:rPr>
          <w:spacing w:val="-6"/>
        </w:rPr>
        <w:t> </w:t>
      </w:r>
      <w:r>
        <w:rPr/>
        <w:t>молодежи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студенчества</w:t>
      </w:r>
      <w:r>
        <w:rPr>
          <w:spacing w:val="-4"/>
        </w:rPr>
        <w:t> </w:t>
      </w:r>
      <w:r>
        <w:rPr/>
        <w:t>–</w:t>
      </w:r>
      <w:r>
        <w:rPr>
          <w:spacing w:val="-7"/>
        </w:rPr>
        <w:t> </w:t>
      </w:r>
      <w:r>
        <w:rPr/>
        <w:t>последнее</w:t>
      </w:r>
      <w:r>
        <w:rPr>
          <w:spacing w:val="-5"/>
        </w:rPr>
        <w:t> </w:t>
      </w:r>
      <w:r>
        <w:rPr/>
        <w:t>воскресенье</w:t>
      </w:r>
      <w:r>
        <w:rPr>
          <w:spacing w:val="-5"/>
        </w:rPr>
        <w:t> </w:t>
      </w:r>
      <w:r>
        <w:rPr/>
        <w:t>июня; День знаний – 1 сентября;</w:t>
      </w:r>
    </w:p>
    <w:p>
      <w:pPr>
        <w:pStyle w:val="BodyText"/>
        <w:ind w:right="1714"/>
        <w:jc w:val="left"/>
      </w:pPr>
      <w:r>
        <w:rPr/>
        <w:t>День</w:t>
      </w:r>
      <w:r>
        <w:rPr>
          <w:spacing w:val="-7"/>
        </w:rPr>
        <w:t> </w:t>
      </w:r>
      <w:r>
        <w:rPr/>
        <w:t>белорусской</w:t>
      </w:r>
      <w:r>
        <w:rPr>
          <w:spacing w:val="-9"/>
        </w:rPr>
        <w:t> </w:t>
      </w:r>
      <w:r>
        <w:rPr/>
        <w:t>письменности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первое</w:t>
      </w:r>
      <w:r>
        <w:rPr>
          <w:spacing w:val="-6"/>
        </w:rPr>
        <w:t> </w:t>
      </w:r>
      <w:r>
        <w:rPr/>
        <w:t>воскресенье</w:t>
      </w:r>
      <w:r>
        <w:rPr>
          <w:spacing w:val="-6"/>
        </w:rPr>
        <w:t> </w:t>
      </w:r>
      <w:r>
        <w:rPr/>
        <w:t>сентября; День библиотек – 15 сентября;</w:t>
      </w:r>
    </w:p>
    <w:p>
      <w:pPr>
        <w:pStyle w:val="BodyText"/>
        <w:spacing w:line="321" w:lineRule="exact"/>
        <w:jc w:val="left"/>
      </w:pPr>
      <w:r>
        <w:rPr/>
        <w:t>День</w:t>
      </w:r>
      <w:r>
        <w:rPr>
          <w:spacing w:val="-4"/>
        </w:rPr>
        <w:t> </w:t>
      </w:r>
      <w:r>
        <w:rPr/>
        <w:t>пожилых</w:t>
      </w:r>
      <w:r>
        <w:rPr>
          <w:spacing w:val="-2"/>
        </w:rPr>
        <w:t> </w:t>
      </w:r>
      <w:r>
        <w:rPr/>
        <w:t>людей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1</w:t>
      </w:r>
      <w:r>
        <w:rPr>
          <w:spacing w:val="-1"/>
        </w:rPr>
        <w:t> </w:t>
      </w:r>
      <w:r>
        <w:rPr>
          <w:spacing w:val="-2"/>
        </w:rPr>
        <w:t>октября;</w:t>
      </w:r>
    </w:p>
    <w:p>
      <w:pPr>
        <w:pStyle w:val="BodyText"/>
        <w:ind w:right="3945"/>
        <w:jc w:val="left"/>
      </w:pPr>
      <w:r>
        <w:rPr/>
        <w:t>День</w:t>
      </w:r>
      <w:r>
        <w:rPr>
          <w:spacing w:val="-8"/>
        </w:rPr>
        <w:t> </w:t>
      </w:r>
      <w:r>
        <w:rPr/>
        <w:t>учителя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первое</w:t>
      </w:r>
      <w:r>
        <w:rPr>
          <w:spacing w:val="-7"/>
        </w:rPr>
        <w:t> </w:t>
      </w:r>
      <w:r>
        <w:rPr/>
        <w:t>воскресенье</w:t>
      </w:r>
      <w:r>
        <w:rPr>
          <w:spacing w:val="-7"/>
        </w:rPr>
        <w:t> </w:t>
      </w:r>
      <w:r>
        <w:rPr/>
        <w:t>октября; День матери – 14 октября;</w:t>
      </w:r>
    </w:p>
    <w:p>
      <w:pPr>
        <w:pStyle w:val="BodyText"/>
        <w:spacing w:line="322" w:lineRule="exact" w:before="1"/>
        <w:jc w:val="left"/>
      </w:pPr>
      <w:r>
        <w:rPr/>
        <w:t>День</w:t>
      </w:r>
      <w:r>
        <w:rPr>
          <w:spacing w:val="-3"/>
        </w:rPr>
        <w:t> </w:t>
      </w:r>
      <w:r>
        <w:rPr/>
        <w:t>отца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21 </w:t>
      </w:r>
      <w:r>
        <w:rPr>
          <w:spacing w:val="-2"/>
        </w:rPr>
        <w:t>октября;</w:t>
      </w:r>
    </w:p>
    <w:p>
      <w:pPr>
        <w:pStyle w:val="BodyText"/>
        <w:ind w:right="3181"/>
        <w:jc w:val="left"/>
      </w:pPr>
      <w:r>
        <w:rPr/>
        <w:t>День</w:t>
      </w:r>
      <w:r>
        <w:rPr>
          <w:spacing w:val="-7"/>
        </w:rPr>
        <w:t> </w:t>
      </w:r>
      <w:r>
        <w:rPr/>
        <w:t>инвалидов</w:t>
      </w:r>
      <w:r>
        <w:rPr>
          <w:spacing w:val="-7"/>
        </w:rPr>
        <w:t> </w:t>
      </w:r>
      <w:r>
        <w:rPr/>
        <w:t>Республики</w:t>
      </w:r>
      <w:r>
        <w:rPr>
          <w:spacing w:val="-5"/>
        </w:rPr>
        <w:t> </w:t>
      </w:r>
      <w:r>
        <w:rPr/>
        <w:t>Беларусь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декабря; День белорусского кино – 17 декабря.</w:t>
      </w:r>
    </w:p>
    <w:p>
      <w:pPr>
        <w:pStyle w:val="BodyText"/>
        <w:spacing w:line="322" w:lineRule="exact" w:before="321"/>
        <w:jc w:val="left"/>
      </w:pPr>
      <w:r>
        <w:rPr/>
        <w:t>ПАМЯТНЫЕ</w:t>
      </w:r>
      <w:r>
        <w:rPr>
          <w:spacing w:val="-11"/>
        </w:rPr>
        <w:t> </w:t>
      </w:r>
      <w:r>
        <w:rPr>
          <w:spacing w:val="-4"/>
        </w:rPr>
        <w:t>ДАТЫ</w:t>
      </w:r>
    </w:p>
    <w:p>
      <w:pPr>
        <w:pStyle w:val="BodyText"/>
        <w:jc w:val="left"/>
      </w:pPr>
      <w:r>
        <w:rPr/>
        <w:t>День</w:t>
      </w:r>
      <w:r>
        <w:rPr>
          <w:spacing w:val="-8"/>
        </w:rPr>
        <w:t> </w:t>
      </w:r>
      <w:r>
        <w:rPr/>
        <w:t>памяти</w:t>
      </w:r>
      <w:r>
        <w:rPr>
          <w:spacing w:val="-7"/>
        </w:rPr>
        <w:t> </w:t>
      </w:r>
      <w:r>
        <w:rPr/>
        <w:t>воинов-интернационалистов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15</w:t>
      </w:r>
      <w:r>
        <w:rPr>
          <w:spacing w:val="-6"/>
        </w:rPr>
        <w:t> </w:t>
      </w:r>
      <w:r>
        <w:rPr>
          <w:spacing w:val="-2"/>
        </w:rPr>
        <w:t>февраля;</w:t>
      </w:r>
    </w:p>
    <w:p>
      <w:pPr>
        <w:pStyle w:val="BodyText"/>
        <w:spacing w:after="0"/>
        <w:jc w:val="left"/>
        <w:sectPr>
          <w:headerReference w:type="default" r:id="rId73"/>
          <w:footerReference w:type="default" r:id="rId74"/>
          <w:pgSz w:w="11910" w:h="16840"/>
          <w:pgMar w:header="0" w:footer="1000" w:top="760" w:bottom="1200" w:left="1700" w:right="425"/>
          <w:pgNumType w:start="1"/>
        </w:sectPr>
      </w:pPr>
    </w:p>
    <w:p>
      <w:pPr>
        <w:pStyle w:val="BodyText"/>
        <w:spacing w:line="322" w:lineRule="exact" w:before="73"/>
        <w:jc w:val="left"/>
      </w:pPr>
      <w:r>
        <w:rPr/>
        <w:t>День</w:t>
      </w:r>
      <w:r>
        <w:rPr>
          <w:spacing w:val="-6"/>
        </w:rPr>
        <w:t> </w:t>
      </w:r>
      <w:r>
        <w:rPr/>
        <w:t>чернобыльской</w:t>
      </w:r>
      <w:r>
        <w:rPr>
          <w:spacing w:val="-5"/>
        </w:rPr>
        <w:t> </w:t>
      </w:r>
      <w:r>
        <w:rPr/>
        <w:t>трагедии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26</w:t>
      </w:r>
      <w:r>
        <w:rPr>
          <w:spacing w:val="-3"/>
        </w:rPr>
        <w:t> </w:t>
      </w:r>
      <w:r>
        <w:rPr>
          <w:spacing w:val="-2"/>
        </w:rPr>
        <w:t>апреля;</w:t>
      </w:r>
    </w:p>
    <w:p>
      <w:pPr>
        <w:pStyle w:val="BodyText"/>
        <w:ind w:right="137"/>
        <w:jc w:val="left"/>
      </w:pPr>
      <w:r>
        <w:rPr/>
        <w:t>День</w:t>
      </w:r>
      <w:r>
        <w:rPr>
          <w:spacing w:val="40"/>
        </w:rPr>
        <w:t> </w:t>
      </w:r>
      <w:r>
        <w:rPr/>
        <w:t>всенародной</w:t>
      </w:r>
      <w:r>
        <w:rPr>
          <w:spacing w:val="40"/>
        </w:rPr>
        <w:t> </w:t>
      </w:r>
      <w:r>
        <w:rPr/>
        <w:t>памяти</w:t>
      </w:r>
      <w:r>
        <w:rPr>
          <w:spacing w:val="40"/>
        </w:rPr>
        <w:t> </w:t>
      </w:r>
      <w:r>
        <w:rPr/>
        <w:t>жертв</w:t>
      </w:r>
      <w:r>
        <w:rPr>
          <w:spacing w:val="40"/>
        </w:rPr>
        <w:t> </w:t>
      </w:r>
      <w:r>
        <w:rPr/>
        <w:t>Великой</w:t>
      </w:r>
      <w:r>
        <w:rPr>
          <w:spacing w:val="40"/>
        </w:rPr>
        <w:t> </w:t>
      </w:r>
      <w:r>
        <w:rPr/>
        <w:t>Отечественной</w:t>
      </w:r>
      <w:r>
        <w:rPr>
          <w:spacing w:val="40"/>
        </w:rPr>
        <w:t> </w:t>
      </w:r>
      <w:r>
        <w:rPr/>
        <w:t>войны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геноцида белорусского народа – 22 июня.</w:t>
      </w:r>
    </w:p>
    <w:p>
      <w:pPr>
        <w:pStyle w:val="Heading4"/>
        <w:numPr>
          <w:ilvl w:val="0"/>
          <w:numId w:val="3"/>
        </w:numPr>
        <w:tabs>
          <w:tab w:pos="1185" w:val="left" w:leader="none"/>
        </w:tabs>
        <w:spacing w:line="240" w:lineRule="auto" w:before="322" w:after="0"/>
        <w:ind w:left="2" w:right="145" w:firstLine="707"/>
        <w:jc w:val="left"/>
      </w:pPr>
      <w:r>
        <w:rPr/>
        <w:t>Праздничные</w:t>
      </w:r>
      <w:r>
        <w:rPr>
          <w:spacing w:val="80"/>
        </w:rPr>
        <w:t> </w:t>
      </w:r>
      <w:r>
        <w:rPr/>
        <w:t>даты</w:t>
      </w:r>
      <w:r>
        <w:rPr>
          <w:spacing w:val="80"/>
        </w:rPr>
        <w:t> </w:t>
      </w:r>
      <w:r>
        <w:rPr/>
        <w:t>(международные</w:t>
      </w:r>
      <w:r>
        <w:rPr>
          <w:spacing w:val="80"/>
        </w:rPr>
        <w:t> </w:t>
      </w:r>
      <w:r>
        <w:rPr/>
        <w:t>дни,</w:t>
      </w:r>
      <w:r>
        <w:rPr>
          <w:spacing w:val="80"/>
        </w:rPr>
        <w:t> </w:t>
      </w:r>
      <w:r>
        <w:rPr/>
        <w:t>учрежденные</w:t>
      </w:r>
      <w:r>
        <w:rPr>
          <w:spacing w:val="80"/>
        </w:rPr>
        <w:t> </w:t>
      </w:r>
      <w:r>
        <w:rPr/>
        <w:t>ООН, иными организациями, общественными объединениями)</w:t>
      </w:r>
    </w:p>
    <w:p>
      <w:pPr>
        <w:pStyle w:val="BodyText"/>
        <w:spacing w:before="1"/>
        <w:ind w:right="1111"/>
        <w:jc w:val="left"/>
      </w:pPr>
      <w:r>
        <w:rPr/>
        <w:t>Всемирный</w:t>
      </w:r>
      <w:r>
        <w:rPr>
          <w:spacing w:val="-4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заповедников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национальных</w:t>
      </w:r>
      <w:r>
        <w:rPr>
          <w:spacing w:val="-7"/>
        </w:rPr>
        <w:t> </w:t>
      </w:r>
      <w:r>
        <w:rPr/>
        <w:t>парков –</w:t>
      </w:r>
      <w:r>
        <w:rPr>
          <w:spacing w:val="-4"/>
        </w:rPr>
        <w:t> </w:t>
      </w:r>
      <w:r>
        <w:rPr/>
        <w:t>11</w:t>
      </w:r>
      <w:r>
        <w:rPr>
          <w:spacing w:val="-3"/>
        </w:rPr>
        <w:t> </w:t>
      </w:r>
      <w:r>
        <w:rPr/>
        <w:t>января; День юного героя-антифашиста – 8 февраля;</w:t>
      </w:r>
    </w:p>
    <w:p>
      <w:pPr>
        <w:pStyle w:val="BodyText"/>
        <w:spacing w:line="321" w:lineRule="exact"/>
        <w:jc w:val="left"/>
      </w:pP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родного</w:t>
      </w:r>
      <w:r>
        <w:rPr>
          <w:spacing w:val="-3"/>
        </w:rPr>
        <w:t> </w:t>
      </w:r>
      <w:r>
        <w:rPr/>
        <w:t>языка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>
          <w:spacing w:val="-2"/>
        </w:rPr>
        <w:t>февраля;</w:t>
      </w:r>
    </w:p>
    <w:p>
      <w:pPr>
        <w:pStyle w:val="BodyText"/>
        <w:tabs>
          <w:tab w:pos="2285" w:val="left" w:leader="none"/>
          <w:tab w:pos="3078" w:val="left" w:leader="none"/>
          <w:tab w:pos="4207" w:val="left" w:leader="none"/>
          <w:tab w:pos="4581" w:val="left" w:leader="none"/>
          <w:tab w:pos="6395" w:val="left" w:leader="none"/>
          <w:tab w:pos="6793" w:val="left" w:leader="none"/>
          <w:tab w:pos="8493" w:val="left" w:leader="none"/>
        </w:tabs>
        <w:ind w:right="146"/>
        <w:jc w:val="left"/>
      </w:pPr>
      <w:r>
        <w:rPr>
          <w:spacing w:val="-2"/>
        </w:rPr>
        <w:t>Международный</w:t>
      </w:r>
      <w:r>
        <w:rPr/>
        <w:tab/>
      </w:r>
      <w:r>
        <w:rPr>
          <w:spacing w:val="-4"/>
        </w:rPr>
        <w:t>день</w:t>
      </w:r>
      <w:r>
        <w:rPr/>
        <w:tab/>
      </w:r>
      <w:r>
        <w:rPr>
          <w:spacing w:val="-2"/>
        </w:rPr>
        <w:t>борьбы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наркоманией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незаконным</w:t>
      </w:r>
      <w:r>
        <w:rPr/>
        <w:tab/>
      </w:r>
      <w:r>
        <w:rPr>
          <w:spacing w:val="-2"/>
        </w:rPr>
        <w:t>оборотом </w:t>
      </w:r>
      <w:r>
        <w:rPr/>
        <w:t>наркотиков – 1 марта;</w:t>
      </w:r>
    </w:p>
    <w:p>
      <w:pPr>
        <w:pStyle w:val="BodyText"/>
        <w:ind w:right="3945"/>
        <w:jc w:val="left"/>
      </w:pPr>
      <w:r>
        <w:rPr/>
        <w:t>Всемирный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дикой</w:t>
      </w:r>
      <w:r>
        <w:rPr>
          <w:spacing w:val="-6"/>
        </w:rPr>
        <w:t> </w:t>
      </w:r>
      <w:r>
        <w:rPr/>
        <w:t>природы</w:t>
      </w:r>
      <w:r>
        <w:rPr>
          <w:spacing w:val="-5"/>
        </w:rPr>
        <w:t> </w:t>
      </w:r>
      <w:r>
        <w:rPr/>
        <w:t>–</w:t>
      </w:r>
      <w:r>
        <w:rPr>
          <w:spacing w:val="-8"/>
        </w:rPr>
        <w:t> </w:t>
      </w:r>
      <w:r>
        <w:rPr/>
        <w:t>3</w:t>
      </w:r>
      <w:r>
        <w:rPr>
          <w:spacing w:val="-5"/>
        </w:rPr>
        <w:t> </w:t>
      </w:r>
      <w:r>
        <w:rPr/>
        <w:t>марта; Всемирный день поэзии – 21 марта;</w:t>
      </w:r>
    </w:p>
    <w:p>
      <w:pPr>
        <w:pStyle w:val="BodyText"/>
        <w:spacing w:before="2"/>
        <w:ind w:right="3945"/>
        <w:jc w:val="left"/>
      </w:pPr>
      <w:r>
        <w:rPr/>
        <w:t>Международный день лесов – 21 марта; Всемирный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водных</w:t>
      </w:r>
      <w:r>
        <w:rPr>
          <w:spacing w:val="-8"/>
        </w:rPr>
        <w:t> </w:t>
      </w:r>
      <w:r>
        <w:rPr/>
        <w:t>ресурсов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22</w:t>
      </w:r>
      <w:r>
        <w:rPr>
          <w:spacing w:val="-8"/>
        </w:rPr>
        <w:t> </w:t>
      </w:r>
      <w:r>
        <w:rPr/>
        <w:t>марта; Всемирный день театра – 27 марта;</w:t>
      </w:r>
    </w:p>
    <w:p>
      <w:pPr>
        <w:pStyle w:val="BodyText"/>
        <w:spacing w:line="321" w:lineRule="exact"/>
        <w:jc w:val="left"/>
      </w:pP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детской</w:t>
      </w:r>
      <w:r>
        <w:rPr>
          <w:spacing w:val="-4"/>
        </w:rPr>
        <w:t> </w:t>
      </w:r>
      <w:r>
        <w:rPr/>
        <w:t>книги</w:t>
      </w:r>
      <w:r>
        <w:rPr>
          <w:spacing w:val="-1"/>
        </w:rPr>
        <w:t> </w:t>
      </w:r>
      <w:r>
        <w:rPr/>
        <w:t>–</w:t>
      </w:r>
      <w:r>
        <w:rPr>
          <w:spacing w:val="-6"/>
        </w:rPr>
        <w:t> </w:t>
      </w:r>
      <w:r>
        <w:rPr/>
        <w:t>2</w:t>
      </w:r>
      <w:r>
        <w:rPr>
          <w:spacing w:val="-2"/>
        </w:rPr>
        <w:t> апреля;</w:t>
      </w:r>
    </w:p>
    <w:p>
      <w:pPr>
        <w:pStyle w:val="BodyText"/>
        <w:ind w:right="823"/>
        <w:jc w:val="left"/>
      </w:pPr>
      <w:r>
        <w:rPr/>
        <w:t>Международный</w:t>
      </w:r>
      <w:r>
        <w:rPr>
          <w:spacing w:val="-3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спорта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благо</w:t>
      </w:r>
      <w:r>
        <w:rPr>
          <w:spacing w:val="-6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мира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апреля; Всемирный день здоровья – 7 апреля;</w:t>
      </w:r>
    </w:p>
    <w:p>
      <w:pPr>
        <w:pStyle w:val="BodyText"/>
        <w:spacing w:before="1"/>
        <w:ind w:right="137"/>
        <w:jc w:val="left"/>
      </w:pP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освобождения</w:t>
      </w:r>
      <w:r>
        <w:rPr>
          <w:spacing w:val="-6"/>
        </w:rPr>
        <w:t> </w:t>
      </w:r>
      <w:r>
        <w:rPr/>
        <w:t>узников</w:t>
      </w:r>
      <w:r>
        <w:rPr>
          <w:spacing w:val="-6"/>
        </w:rPr>
        <w:t> </w:t>
      </w:r>
      <w:r>
        <w:rPr/>
        <w:t>концлагерей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11</w:t>
      </w:r>
      <w:r>
        <w:rPr>
          <w:spacing w:val="-5"/>
        </w:rPr>
        <w:t> </w:t>
      </w:r>
      <w:r>
        <w:rPr/>
        <w:t>апреля; Международный день полета человека в космос – 12 апреля;</w:t>
      </w:r>
    </w:p>
    <w:p>
      <w:pPr>
        <w:pStyle w:val="BodyText"/>
        <w:spacing w:line="321" w:lineRule="exact"/>
        <w:jc w:val="left"/>
      </w:pP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15</w:t>
      </w:r>
      <w:r>
        <w:rPr>
          <w:spacing w:val="-3"/>
        </w:rPr>
        <w:t> </w:t>
      </w:r>
      <w:r>
        <w:rPr>
          <w:spacing w:val="-2"/>
        </w:rPr>
        <w:t>апреля;</w:t>
      </w:r>
    </w:p>
    <w:p>
      <w:pPr>
        <w:pStyle w:val="BodyText"/>
        <w:ind w:right="137"/>
        <w:jc w:val="left"/>
      </w:pPr>
      <w:r>
        <w:rPr/>
        <w:t>Международный</w:t>
      </w:r>
      <w:r>
        <w:rPr>
          <w:spacing w:val="-4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памятников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исторических</w:t>
      </w:r>
      <w:r>
        <w:rPr>
          <w:spacing w:val="-3"/>
        </w:rPr>
        <w:t> </w:t>
      </w:r>
      <w:r>
        <w:rPr/>
        <w:t>мест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18</w:t>
      </w:r>
      <w:r>
        <w:rPr>
          <w:spacing w:val="-5"/>
        </w:rPr>
        <w:t> </w:t>
      </w:r>
      <w:r>
        <w:rPr/>
        <w:t>апреля; Международный день Земли – 22 апреля;</w:t>
      </w:r>
    </w:p>
    <w:p>
      <w:pPr>
        <w:pStyle w:val="BodyText"/>
        <w:ind w:right="2739"/>
        <w:jc w:val="left"/>
      </w:pPr>
      <w:r>
        <w:rPr/>
        <w:t>Всемирный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книги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авторского</w:t>
      </w:r>
      <w:r>
        <w:rPr>
          <w:spacing w:val="-4"/>
        </w:rPr>
        <w:t> </w:t>
      </w:r>
      <w:r>
        <w:rPr/>
        <w:t>права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23</w:t>
      </w:r>
      <w:r>
        <w:rPr>
          <w:spacing w:val="-4"/>
        </w:rPr>
        <w:t> </w:t>
      </w:r>
      <w:r>
        <w:rPr/>
        <w:t>апреля; Всемирный день охраны труда – 28 апреля;</w:t>
      </w:r>
    </w:p>
    <w:p>
      <w:pPr>
        <w:pStyle w:val="BodyText"/>
        <w:spacing w:line="322" w:lineRule="exact" w:before="1"/>
        <w:jc w:val="left"/>
      </w:pP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музеев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18</w:t>
      </w:r>
      <w:r>
        <w:rPr>
          <w:spacing w:val="-3"/>
        </w:rPr>
        <w:t> </w:t>
      </w:r>
      <w:r>
        <w:rPr>
          <w:spacing w:val="-4"/>
        </w:rPr>
        <w:t>мая;</w:t>
      </w:r>
    </w:p>
    <w:p>
      <w:pPr>
        <w:pStyle w:val="BodyText"/>
        <w:ind w:right="137"/>
        <w:jc w:val="left"/>
      </w:pPr>
      <w:r>
        <w:rPr/>
        <w:t>Всемирный</w:t>
      </w:r>
      <w:r>
        <w:rPr>
          <w:spacing w:val="-3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разнообразия</w:t>
      </w:r>
      <w:r>
        <w:rPr>
          <w:spacing w:val="-2"/>
        </w:rPr>
        <w:t> </w:t>
      </w:r>
      <w:r>
        <w:rPr/>
        <w:t>во</w:t>
      </w:r>
      <w:r>
        <w:rPr>
          <w:spacing w:val="-6"/>
        </w:rPr>
        <w:t> </w:t>
      </w:r>
      <w:r>
        <w:rPr/>
        <w:t>имя</w:t>
      </w:r>
      <w:r>
        <w:rPr>
          <w:spacing w:val="-2"/>
        </w:rPr>
        <w:t> </w:t>
      </w:r>
      <w:r>
        <w:rPr/>
        <w:t>диалога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21</w:t>
      </w:r>
      <w:r>
        <w:rPr>
          <w:spacing w:val="-2"/>
        </w:rPr>
        <w:t> </w:t>
      </w:r>
      <w:r>
        <w:rPr/>
        <w:t>мая; Международный день биологического разнообразия – 22 мая;</w:t>
      </w:r>
    </w:p>
    <w:p>
      <w:pPr>
        <w:pStyle w:val="BodyText"/>
        <w:spacing w:line="321" w:lineRule="exact"/>
        <w:jc w:val="left"/>
      </w:pPr>
      <w:r>
        <w:rPr/>
        <w:t>Всемирный</w:t>
      </w:r>
      <w:r>
        <w:rPr>
          <w:spacing w:val="-3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без</w:t>
      </w:r>
      <w:r>
        <w:rPr>
          <w:spacing w:val="-5"/>
        </w:rPr>
        <w:t> </w:t>
      </w:r>
      <w:r>
        <w:rPr/>
        <w:t>табака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31</w:t>
      </w:r>
      <w:r>
        <w:rPr>
          <w:spacing w:val="-1"/>
        </w:rPr>
        <w:t> </w:t>
      </w:r>
      <w:r>
        <w:rPr>
          <w:spacing w:val="-4"/>
        </w:rPr>
        <w:t>мая;</w:t>
      </w:r>
    </w:p>
    <w:p>
      <w:pPr>
        <w:pStyle w:val="BodyText"/>
        <w:ind w:right="4133"/>
      </w:pPr>
      <w:r>
        <w:rPr/>
        <w:t>Международный день защиты детей – 1 июня; Всемирный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окружающей</w:t>
      </w:r>
      <w:r>
        <w:rPr>
          <w:spacing w:val="-6"/>
        </w:rPr>
        <w:t> </w:t>
      </w:r>
      <w:r>
        <w:rPr/>
        <w:t>среды</w:t>
      </w:r>
      <w:r>
        <w:rPr>
          <w:spacing w:val="-4"/>
        </w:rPr>
        <w:t> </w:t>
      </w:r>
      <w:r>
        <w:rPr/>
        <w:t>–</w:t>
      </w:r>
      <w:r>
        <w:rPr>
          <w:spacing w:val="-8"/>
        </w:rPr>
        <w:t> </w:t>
      </w:r>
      <w:r>
        <w:rPr/>
        <w:t>5</w:t>
      </w:r>
      <w:r>
        <w:rPr>
          <w:spacing w:val="-5"/>
        </w:rPr>
        <w:t> </w:t>
      </w:r>
      <w:r>
        <w:rPr/>
        <w:t>июня; День юннатского движения – 15 июня;</w:t>
      </w:r>
    </w:p>
    <w:p>
      <w:pPr>
        <w:pStyle w:val="BodyText"/>
        <w:spacing w:before="1"/>
        <w:ind w:right="137"/>
        <w:jc w:val="left"/>
      </w:pPr>
      <w:r>
        <w:rPr/>
        <w:t>Международный</w:t>
      </w:r>
      <w:r>
        <w:rPr>
          <w:spacing w:val="-14"/>
        </w:rPr>
        <w:t> </w:t>
      </w:r>
      <w:r>
        <w:rPr/>
        <w:t>день</w:t>
      </w:r>
      <w:r>
        <w:rPr>
          <w:spacing w:val="-15"/>
        </w:rPr>
        <w:t> </w:t>
      </w:r>
      <w:r>
        <w:rPr/>
        <w:t>борьбы</w:t>
      </w:r>
      <w:r>
        <w:rPr>
          <w:spacing w:val="-14"/>
        </w:rPr>
        <w:t> </w:t>
      </w:r>
      <w:r>
        <w:rPr/>
        <w:t>со</w:t>
      </w:r>
      <w:r>
        <w:rPr>
          <w:spacing w:val="-13"/>
        </w:rPr>
        <w:t> </w:t>
      </w:r>
      <w:r>
        <w:rPr/>
        <w:t>злоупотреблением</w:t>
      </w:r>
      <w:r>
        <w:rPr>
          <w:spacing w:val="-15"/>
        </w:rPr>
        <w:t> </w:t>
      </w:r>
      <w:r>
        <w:rPr/>
        <w:t>наркотическими</w:t>
      </w:r>
      <w:r>
        <w:rPr>
          <w:spacing w:val="-15"/>
        </w:rPr>
        <w:t> </w:t>
      </w:r>
      <w:r>
        <w:rPr/>
        <w:t>средствами и их незаконным оборотом – 26 июня;</w:t>
      </w:r>
    </w:p>
    <w:p>
      <w:pPr>
        <w:pStyle w:val="BodyText"/>
        <w:spacing w:line="321" w:lineRule="exact"/>
        <w:jc w:val="left"/>
      </w:pPr>
      <w:r>
        <w:rPr/>
        <w:t>Международный</w:t>
      </w:r>
      <w:r>
        <w:rPr>
          <w:spacing w:val="-4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дружбы –</w:t>
      </w:r>
      <w:r>
        <w:rPr>
          <w:spacing w:val="-6"/>
        </w:rPr>
        <w:t> </w:t>
      </w:r>
      <w:r>
        <w:rPr/>
        <w:t>30</w:t>
      </w:r>
      <w:r>
        <w:rPr>
          <w:spacing w:val="-6"/>
        </w:rPr>
        <w:t> </w:t>
      </w:r>
      <w:r>
        <w:rPr>
          <w:spacing w:val="-2"/>
        </w:rPr>
        <w:t>июля;</w:t>
      </w:r>
    </w:p>
    <w:p>
      <w:pPr>
        <w:pStyle w:val="BodyText"/>
        <w:ind w:right="2739"/>
        <w:jc w:val="left"/>
      </w:pPr>
      <w:r>
        <w:rPr/>
        <w:t>Всемирный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борьбы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торговлей</w:t>
      </w:r>
      <w:r>
        <w:rPr>
          <w:spacing w:val="-4"/>
        </w:rPr>
        <w:t> </w:t>
      </w:r>
      <w:r>
        <w:rPr/>
        <w:t>людьми</w:t>
      </w:r>
      <w:r>
        <w:rPr>
          <w:spacing w:val="-1"/>
        </w:rPr>
        <w:t> </w:t>
      </w:r>
      <w:r>
        <w:rPr/>
        <w:t>–</w:t>
      </w:r>
      <w:r>
        <w:rPr>
          <w:spacing w:val="-7"/>
        </w:rPr>
        <w:t> </w:t>
      </w:r>
      <w:r>
        <w:rPr/>
        <w:t>30</w:t>
      </w:r>
      <w:r>
        <w:rPr>
          <w:spacing w:val="-4"/>
        </w:rPr>
        <w:t> </w:t>
      </w:r>
      <w:r>
        <w:rPr/>
        <w:t>июля; Международный день молодежи – 12 августа;</w:t>
      </w:r>
    </w:p>
    <w:p>
      <w:pPr>
        <w:pStyle w:val="BodyText"/>
        <w:spacing w:line="242" w:lineRule="auto"/>
        <w:ind w:right="2739"/>
        <w:jc w:val="left"/>
      </w:pP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благотворительности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5</w:t>
      </w:r>
      <w:r>
        <w:rPr>
          <w:spacing w:val="-6"/>
        </w:rPr>
        <w:t> </w:t>
      </w:r>
      <w:r>
        <w:rPr/>
        <w:t>сентября; Международный день грамотности – 8 сентября;</w:t>
      </w:r>
    </w:p>
    <w:p>
      <w:pPr>
        <w:pStyle w:val="BodyText"/>
        <w:ind w:right="823"/>
        <w:jc w:val="left"/>
      </w:pP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охраны</w:t>
      </w:r>
      <w:r>
        <w:rPr>
          <w:spacing w:val="-6"/>
        </w:rPr>
        <w:t> </w:t>
      </w:r>
      <w:r>
        <w:rPr/>
        <w:t>озонового</w:t>
      </w:r>
      <w:r>
        <w:rPr>
          <w:spacing w:val="-5"/>
        </w:rPr>
        <w:t> </w:t>
      </w:r>
      <w:r>
        <w:rPr/>
        <w:t>слоя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16</w:t>
      </w:r>
      <w:r>
        <w:rPr>
          <w:spacing w:val="-5"/>
        </w:rPr>
        <w:t> </w:t>
      </w:r>
      <w:r>
        <w:rPr/>
        <w:t>сентября; Международный день мира – 21 сентября;</w:t>
      </w:r>
    </w:p>
    <w:p>
      <w:pPr>
        <w:pStyle w:val="BodyText"/>
        <w:spacing w:line="321" w:lineRule="exact"/>
        <w:jc w:val="left"/>
      </w:pPr>
      <w:r>
        <w:rPr/>
        <w:t>Всемирный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туризма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27</w:t>
      </w:r>
      <w:r>
        <w:rPr>
          <w:spacing w:val="-3"/>
        </w:rPr>
        <w:t> </w:t>
      </w:r>
      <w:r>
        <w:rPr>
          <w:spacing w:val="-2"/>
        </w:rPr>
        <w:t>сентября;</w:t>
      </w:r>
    </w:p>
    <w:p>
      <w:pPr>
        <w:pStyle w:val="BodyText"/>
        <w:ind w:right="2739"/>
        <w:jc w:val="left"/>
      </w:pP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пожилых</w:t>
      </w:r>
      <w:r>
        <w:rPr>
          <w:spacing w:val="-5"/>
        </w:rPr>
        <w:t> </w:t>
      </w:r>
      <w:r>
        <w:rPr/>
        <w:t>людей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1</w:t>
      </w:r>
      <w:r>
        <w:rPr>
          <w:spacing w:val="-8"/>
        </w:rPr>
        <w:t> </w:t>
      </w:r>
      <w:r>
        <w:rPr/>
        <w:t>октября; Международный день музыки – 1 октября;</w:t>
      </w:r>
    </w:p>
    <w:p>
      <w:pPr>
        <w:pStyle w:val="BodyText"/>
        <w:spacing w:after="0"/>
        <w:jc w:val="left"/>
        <w:sectPr>
          <w:headerReference w:type="default" r:id="rId75"/>
          <w:footerReference w:type="default" r:id="rId76"/>
          <w:pgSz w:w="11910" w:h="16840"/>
          <w:pgMar w:header="0" w:footer="1000" w:top="760" w:bottom="1200" w:left="1700" w:right="425"/>
        </w:sectPr>
      </w:pPr>
    </w:p>
    <w:p>
      <w:pPr>
        <w:pStyle w:val="BodyText"/>
        <w:spacing w:before="73"/>
        <w:ind w:right="2739"/>
        <w:jc w:val="left"/>
      </w:pPr>
      <w:r>
        <w:rPr/>
        <w:t>Всемирный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защиты</w:t>
      </w:r>
      <w:r>
        <w:rPr>
          <w:spacing w:val="-8"/>
        </w:rPr>
        <w:t> </w:t>
      </w:r>
      <w:r>
        <w:rPr/>
        <w:t>животных</w:t>
      </w:r>
      <w:r>
        <w:rPr>
          <w:spacing w:val="-3"/>
        </w:rPr>
        <w:t> </w:t>
      </w:r>
      <w:r>
        <w:rPr/>
        <w:t>–</w:t>
      </w:r>
      <w:r>
        <w:rPr>
          <w:spacing w:val="-8"/>
        </w:rPr>
        <w:t> </w:t>
      </w:r>
      <w:r>
        <w:rPr/>
        <w:t>4</w:t>
      </w:r>
      <w:r>
        <w:rPr>
          <w:spacing w:val="-5"/>
        </w:rPr>
        <w:t> </w:t>
      </w:r>
      <w:r>
        <w:rPr/>
        <w:t>октября; Всемирный день учителей – 5 октября;</w:t>
      </w:r>
    </w:p>
    <w:p>
      <w:pPr>
        <w:pStyle w:val="BodyText"/>
        <w:ind w:right="139"/>
        <w:jc w:val="left"/>
      </w:pP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школьных</w:t>
      </w:r>
      <w:r>
        <w:rPr>
          <w:spacing w:val="-4"/>
        </w:rPr>
        <w:t> </w:t>
      </w:r>
      <w:r>
        <w:rPr/>
        <w:t>библиотек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четвертый</w:t>
      </w:r>
      <w:r>
        <w:rPr>
          <w:spacing w:val="-5"/>
        </w:rPr>
        <w:t> </w:t>
      </w:r>
      <w:r>
        <w:rPr/>
        <w:t>понедельник</w:t>
      </w:r>
      <w:r>
        <w:rPr>
          <w:spacing w:val="-5"/>
        </w:rPr>
        <w:t> </w:t>
      </w:r>
      <w:r>
        <w:rPr/>
        <w:t>октября; Всемирный день науки за мир и развитие – 10 ноября;</w:t>
      </w:r>
    </w:p>
    <w:p>
      <w:pPr>
        <w:pStyle w:val="BodyText"/>
        <w:ind w:right="2739"/>
        <w:jc w:val="left"/>
      </w:pPr>
      <w:r>
        <w:rPr/>
        <w:t>Международный</w:t>
      </w:r>
      <w:r>
        <w:rPr>
          <w:spacing w:val="-8"/>
        </w:rPr>
        <w:t> </w:t>
      </w:r>
      <w:r>
        <w:rPr/>
        <w:t>день</w:t>
      </w:r>
      <w:r>
        <w:rPr>
          <w:spacing w:val="-9"/>
        </w:rPr>
        <w:t> </w:t>
      </w:r>
      <w:r>
        <w:rPr/>
        <w:t>энергосбережения</w:t>
      </w:r>
      <w:r>
        <w:rPr>
          <w:spacing w:val="-4"/>
        </w:rPr>
        <w:t> </w:t>
      </w:r>
      <w:r>
        <w:rPr/>
        <w:t>–</w:t>
      </w:r>
      <w:r>
        <w:rPr>
          <w:spacing w:val="-8"/>
        </w:rPr>
        <w:t> </w:t>
      </w:r>
      <w:r>
        <w:rPr/>
        <w:t>11</w:t>
      </w:r>
      <w:r>
        <w:rPr>
          <w:spacing w:val="-7"/>
        </w:rPr>
        <w:t> </w:t>
      </w:r>
      <w:r>
        <w:rPr/>
        <w:t>ноября; Всемирный день ребенка – 20 ноября;</w:t>
      </w:r>
    </w:p>
    <w:p>
      <w:pPr>
        <w:pStyle w:val="BodyText"/>
        <w:spacing w:before="1"/>
        <w:ind w:right="2739"/>
        <w:jc w:val="left"/>
      </w:pPr>
      <w:r>
        <w:rPr/>
        <w:t>Всемирный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борьбы</w:t>
      </w:r>
      <w:r>
        <w:rPr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/>
        <w:t>СПИДом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декабря; Международный день инвалидов – 3 декабря;</w:t>
      </w:r>
    </w:p>
    <w:p>
      <w:pPr>
        <w:pStyle w:val="BodyText"/>
        <w:ind w:right="137"/>
        <w:jc w:val="left"/>
      </w:pPr>
      <w:r>
        <w:rPr/>
        <w:t>Международный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добровольцев</w:t>
      </w:r>
      <w:r>
        <w:rPr>
          <w:spacing w:val="40"/>
        </w:rPr>
        <w:t> </w:t>
      </w:r>
      <w:r>
        <w:rPr/>
        <w:t>во</w:t>
      </w:r>
      <w:r>
        <w:rPr>
          <w:spacing w:val="40"/>
        </w:rPr>
        <w:t> </w:t>
      </w:r>
      <w:r>
        <w:rPr/>
        <w:t>имя</w:t>
      </w:r>
      <w:r>
        <w:rPr>
          <w:spacing w:val="40"/>
        </w:rPr>
        <w:t> </w:t>
      </w:r>
      <w:r>
        <w:rPr/>
        <w:t>экономического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социального</w:t>
      </w:r>
      <w:r>
        <w:rPr>
          <w:spacing w:val="80"/>
        </w:rPr>
        <w:t> </w:t>
      </w:r>
      <w:r>
        <w:rPr/>
        <w:t>развития (Всемирный день волонтеров) – 5 декабря;</w:t>
      </w:r>
    </w:p>
    <w:p>
      <w:pPr>
        <w:pStyle w:val="BodyText"/>
        <w:spacing w:line="321" w:lineRule="exact"/>
        <w:jc w:val="left"/>
      </w:pPr>
      <w:r>
        <w:rPr/>
        <w:t>День</w:t>
      </w:r>
      <w:r>
        <w:rPr>
          <w:spacing w:val="-3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>
          <w:spacing w:val="-2"/>
        </w:rPr>
        <w:t>декабря.</w:t>
      </w:r>
    </w:p>
    <w:p>
      <w:pPr>
        <w:pStyle w:val="Heading4"/>
        <w:numPr>
          <w:ilvl w:val="0"/>
          <w:numId w:val="3"/>
        </w:numPr>
        <w:tabs>
          <w:tab w:pos="1184" w:val="left" w:leader="none"/>
        </w:tabs>
        <w:spacing w:line="240" w:lineRule="auto" w:before="321" w:after="0"/>
        <w:ind w:left="1184" w:right="0" w:hanging="474"/>
        <w:jc w:val="left"/>
      </w:pPr>
      <w:r>
        <w:rPr/>
        <w:t>Юбилейные даты,</w:t>
      </w:r>
      <w:r>
        <w:rPr>
          <w:spacing w:val="2"/>
        </w:rPr>
        <w:t> </w:t>
      </w:r>
      <w:r>
        <w:rPr/>
        <w:t>которые будут</w:t>
      </w:r>
      <w:r>
        <w:rPr>
          <w:spacing w:val="1"/>
        </w:rPr>
        <w:t> </w:t>
      </w:r>
      <w:r>
        <w:rPr/>
        <w:t>отмечаться</w:t>
      </w:r>
      <w:r>
        <w:rPr>
          <w:spacing w:val="2"/>
        </w:rPr>
        <w:t> </w:t>
      </w:r>
      <w:r>
        <w:rPr/>
        <w:t>в 2025/2026</w:t>
      </w:r>
      <w:r>
        <w:rPr>
          <w:spacing w:val="2"/>
        </w:rPr>
        <w:t> </w:t>
      </w:r>
      <w:r>
        <w:rPr>
          <w:spacing w:val="-2"/>
        </w:rPr>
        <w:t>учебном</w:t>
      </w:r>
    </w:p>
    <w:p>
      <w:pPr>
        <w:spacing w:before="2"/>
        <w:ind w:left="2" w:right="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году:</w:t>
      </w:r>
    </w:p>
    <w:p>
      <w:pPr>
        <w:pStyle w:val="BodyText"/>
        <w:spacing w:line="322" w:lineRule="exact"/>
        <w:jc w:val="left"/>
      </w:pPr>
      <w:r>
        <w:rPr>
          <w:b/>
        </w:rPr>
        <w:t>24</w:t>
      </w:r>
      <w:r>
        <w:rPr>
          <w:b/>
          <w:spacing w:val="-9"/>
        </w:rPr>
        <w:t> </w:t>
      </w:r>
      <w:r>
        <w:rPr>
          <w:b/>
        </w:rPr>
        <w:t>октября</w:t>
      </w:r>
      <w:r>
        <w:rPr>
          <w:b/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80</w:t>
      </w:r>
      <w:r>
        <w:rPr>
          <w:spacing w:val="-3"/>
        </w:rPr>
        <w:t> </w:t>
      </w:r>
      <w:r>
        <w:rPr/>
        <w:t>лет</w:t>
      </w:r>
      <w:r>
        <w:rPr>
          <w:spacing w:val="-7"/>
        </w:rPr>
        <w:t> </w:t>
      </w:r>
      <w:r>
        <w:rPr/>
        <w:t>со</w:t>
      </w:r>
      <w:r>
        <w:rPr>
          <w:spacing w:val="-4"/>
        </w:rPr>
        <w:t> </w:t>
      </w:r>
      <w:r>
        <w:rPr/>
        <w:t>дня</w:t>
      </w:r>
      <w:r>
        <w:rPr>
          <w:spacing w:val="-7"/>
        </w:rPr>
        <w:t> </w:t>
      </w:r>
      <w:r>
        <w:rPr/>
        <w:t>основания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Объединенных</w:t>
      </w:r>
      <w:r>
        <w:rPr>
          <w:spacing w:val="-3"/>
        </w:rPr>
        <w:t> </w:t>
      </w:r>
      <w:r>
        <w:rPr>
          <w:spacing w:val="-2"/>
        </w:rPr>
        <w:t>Наций.</w:t>
      </w:r>
    </w:p>
    <w:p>
      <w:pPr>
        <w:spacing w:line="322" w:lineRule="exact" w:before="0"/>
        <w:ind w:left="2" w:right="0" w:firstLine="0"/>
        <w:jc w:val="left"/>
        <w:rPr>
          <w:sz w:val="28"/>
        </w:rPr>
      </w:pPr>
      <w:r>
        <w:rPr>
          <w:b/>
          <w:sz w:val="28"/>
        </w:rPr>
        <w:t>15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ноября</w:t>
      </w:r>
      <w:r>
        <w:rPr>
          <w:b/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100</w:t>
      </w:r>
      <w:r>
        <w:rPr>
          <w:spacing w:val="-1"/>
          <w:sz w:val="28"/>
        </w:rPr>
        <w:t> </w:t>
      </w:r>
      <w:r>
        <w:rPr>
          <w:sz w:val="28"/>
        </w:rPr>
        <w:t>лет</w:t>
      </w:r>
      <w:r>
        <w:rPr>
          <w:spacing w:val="-5"/>
          <w:sz w:val="28"/>
        </w:rPr>
        <w:t> </w:t>
      </w:r>
      <w:r>
        <w:rPr>
          <w:sz w:val="28"/>
        </w:rPr>
        <w:t>белорусскому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радио.</w:t>
      </w:r>
    </w:p>
    <w:p>
      <w:pPr>
        <w:pStyle w:val="BodyText"/>
        <w:spacing w:line="322" w:lineRule="exact"/>
        <w:jc w:val="left"/>
      </w:pPr>
      <w:r>
        <w:rPr>
          <w:b/>
        </w:rPr>
        <w:t>26</w:t>
      </w:r>
      <w:r>
        <w:rPr>
          <w:b/>
          <w:spacing w:val="-4"/>
        </w:rPr>
        <w:t> </w:t>
      </w:r>
      <w:r>
        <w:rPr>
          <w:b/>
        </w:rPr>
        <w:t>ноября</w:t>
      </w:r>
      <w:r>
        <w:rPr>
          <w:b/>
          <w:spacing w:val="-6"/>
        </w:rPr>
        <w:t> </w:t>
      </w:r>
      <w:r>
        <w:rPr/>
        <w:t>–</w:t>
      </w:r>
      <w:r>
        <w:rPr>
          <w:spacing w:val="-3"/>
        </w:rPr>
        <w:t> </w:t>
      </w:r>
      <w:r>
        <w:rPr/>
        <w:t>95</w:t>
      </w:r>
      <w:r>
        <w:rPr>
          <w:spacing w:val="-2"/>
        </w:rPr>
        <w:t> </w:t>
      </w:r>
      <w:r>
        <w:rPr/>
        <w:t>лет</w:t>
      </w:r>
      <w:r>
        <w:rPr>
          <w:spacing w:val="-2"/>
        </w:rPr>
        <w:t> </w:t>
      </w:r>
      <w:r>
        <w:rPr/>
        <w:t>со</w:t>
      </w:r>
      <w:r>
        <w:rPr>
          <w:spacing w:val="-3"/>
        </w:rPr>
        <w:t> </w:t>
      </w:r>
      <w:r>
        <w:rPr/>
        <w:t>дня</w:t>
      </w:r>
      <w:r>
        <w:rPr>
          <w:spacing w:val="-6"/>
        </w:rPr>
        <w:t> </w:t>
      </w:r>
      <w:r>
        <w:rPr/>
        <w:t>рождения</w:t>
      </w:r>
      <w:r>
        <w:rPr>
          <w:spacing w:val="-3"/>
        </w:rPr>
        <w:t> </w:t>
      </w:r>
      <w:r>
        <w:rPr/>
        <w:t>Владимира</w:t>
      </w:r>
      <w:r>
        <w:rPr>
          <w:spacing w:val="-2"/>
        </w:rPr>
        <w:t> Короткевича.</w:t>
      </w:r>
    </w:p>
    <w:p>
      <w:pPr>
        <w:pStyle w:val="BodyText"/>
        <w:spacing w:line="322" w:lineRule="exact"/>
        <w:jc w:val="left"/>
      </w:pPr>
      <w:r>
        <w:rPr>
          <w:b/>
        </w:rPr>
        <w:t>20</w:t>
      </w:r>
      <w:r>
        <w:rPr>
          <w:b/>
          <w:spacing w:val="-4"/>
        </w:rPr>
        <w:t> </w:t>
      </w:r>
      <w:r>
        <w:rPr>
          <w:b/>
        </w:rPr>
        <w:t>декабря</w:t>
      </w:r>
      <w:r>
        <w:rPr>
          <w:b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80</w:t>
      </w:r>
      <w:r>
        <w:rPr>
          <w:spacing w:val="-2"/>
        </w:rPr>
        <w:t> </w:t>
      </w:r>
      <w:r>
        <w:rPr/>
        <w:t>лет</w:t>
      </w:r>
      <w:r>
        <w:rPr>
          <w:spacing w:val="-6"/>
        </w:rPr>
        <w:t> </w:t>
      </w:r>
      <w:r>
        <w:rPr/>
        <w:t>с</w:t>
      </w:r>
      <w:r>
        <w:rPr>
          <w:spacing w:val="-3"/>
        </w:rPr>
        <w:t> </w:t>
      </w:r>
      <w:r>
        <w:rPr/>
        <w:t>начала</w:t>
      </w:r>
      <w:r>
        <w:rPr>
          <w:spacing w:val="-7"/>
        </w:rPr>
        <w:t> </w:t>
      </w:r>
      <w:r>
        <w:rPr/>
        <w:t>издания</w:t>
      </w:r>
      <w:r>
        <w:rPr>
          <w:spacing w:val="-3"/>
        </w:rPr>
        <w:t> </w:t>
      </w:r>
      <w:r>
        <w:rPr/>
        <w:t>«Настаўніцкай</w:t>
      </w:r>
      <w:r>
        <w:rPr>
          <w:spacing w:val="-1"/>
        </w:rPr>
        <w:t> </w:t>
      </w:r>
      <w:r>
        <w:rPr>
          <w:spacing w:val="-2"/>
        </w:rPr>
        <w:t>газеты».</w:t>
      </w:r>
    </w:p>
    <w:p>
      <w:pPr>
        <w:pStyle w:val="BodyText"/>
        <w:jc w:val="left"/>
      </w:pPr>
      <w:r>
        <w:rPr>
          <w:b/>
        </w:rPr>
        <w:t>1</w:t>
      </w:r>
      <w:r>
        <w:rPr>
          <w:b/>
          <w:spacing w:val="-3"/>
        </w:rPr>
        <w:t> </w:t>
      </w:r>
      <w:r>
        <w:rPr>
          <w:b/>
        </w:rPr>
        <w:t>января</w:t>
      </w:r>
      <w:r>
        <w:rPr>
          <w:b/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70</w:t>
      </w:r>
      <w:r>
        <w:rPr>
          <w:spacing w:val="-2"/>
        </w:rPr>
        <w:t> </w:t>
      </w:r>
      <w:r>
        <w:rPr/>
        <w:t>лет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дня</w:t>
      </w:r>
      <w:r>
        <w:rPr>
          <w:spacing w:val="-3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первой</w:t>
      </w:r>
      <w:r>
        <w:rPr>
          <w:spacing w:val="-4"/>
        </w:rPr>
        <w:t> </w:t>
      </w:r>
      <w:r>
        <w:rPr/>
        <w:t>телепередачи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2"/>
        </w:rPr>
        <w:t>Беларуси.</w:t>
      </w:r>
    </w:p>
    <w:p>
      <w:pPr>
        <w:pStyle w:val="BodyText"/>
        <w:spacing w:before="2"/>
        <w:jc w:val="left"/>
      </w:pPr>
      <w:r>
        <w:rPr>
          <w:b/>
        </w:rPr>
        <w:t>5</w:t>
      </w:r>
      <w:r>
        <w:rPr>
          <w:b/>
          <w:spacing w:val="-5"/>
        </w:rPr>
        <w:t> </w:t>
      </w:r>
      <w:r>
        <w:rPr>
          <w:b/>
        </w:rPr>
        <w:t>марта</w:t>
      </w:r>
      <w:r>
        <w:rPr>
          <w:b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130</w:t>
      </w:r>
      <w:r>
        <w:rPr>
          <w:spacing w:val="-2"/>
        </w:rPr>
        <w:t> </w:t>
      </w:r>
      <w:r>
        <w:rPr/>
        <w:t>лет</w:t>
      </w:r>
      <w:r>
        <w:rPr>
          <w:spacing w:val="-4"/>
        </w:rPr>
        <w:t> </w:t>
      </w:r>
      <w:r>
        <w:rPr/>
        <w:t>со</w:t>
      </w:r>
      <w:r>
        <w:rPr>
          <w:spacing w:val="-2"/>
        </w:rPr>
        <w:t> </w:t>
      </w:r>
      <w:r>
        <w:rPr/>
        <w:t>дня</w:t>
      </w:r>
      <w:r>
        <w:rPr>
          <w:spacing w:val="-6"/>
        </w:rPr>
        <w:t> </w:t>
      </w:r>
      <w:r>
        <w:rPr/>
        <w:t>рождения</w:t>
      </w:r>
      <w:r>
        <w:rPr>
          <w:spacing w:val="-3"/>
        </w:rPr>
        <w:t> </w:t>
      </w:r>
      <w:r>
        <w:rPr/>
        <w:t>Кондрата</w:t>
      </w:r>
      <w:r>
        <w:rPr>
          <w:spacing w:val="-3"/>
        </w:rPr>
        <w:t> </w:t>
      </w:r>
      <w:r>
        <w:rPr>
          <w:spacing w:val="-2"/>
        </w:rPr>
        <w:t>Крапивы.</w:t>
      </w:r>
    </w:p>
    <w:p>
      <w:pPr>
        <w:pStyle w:val="BodyText"/>
        <w:spacing w:after="0"/>
        <w:jc w:val="left"/>
        <w:sectPr>
          <w:headerReference w:type="default" r:id="rId77"/>
          <w:footerReference w:type="default" r:id="rId78"/>
          <w:pgSz w:w="11910" w:h="16840"/>
          <w:pgMar w:header="0" w:footer="1000" w:top="760" w:bottom="1200" w:left="1700" w:right="425"/>
        </w:sectPr>
      </w:pPr>
    </w:p>
    <w:p>
      <w:pPr>
        <w:spacing w:line="316" w:lineRule="exact" w:before="69"/>
        <w:ind w:left="0" w:right="846" w:firstLine="0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0"/>
          <w:sz w:val="28"/>
        </w:rPr>
        <w:t> 3</w:t>
      </w:r>
    </w:p>
    <w:p>
      <w:pPr>
        <w:pStyle w:val="Heading3"/>
        <w:spacing w:line="293" w:lineRule="exact" w:before="0"/>
        <w:ind w:left="0" w:right="94" w:firstLine="0"/>
        <w:jc w:val="center"/>
      </w:pPr>
      <w:r>
        <w:rPr>
          <w:spacing w:val="-2"/>
        </w:rPr>
        <w:t>ЦИКЛОГРАММА</w:t>
      </w:r>
    </w:p>
    <w:p>
      <w:pPr>
        <w:spacing w:line="208" w:lineRule="auto" w:before="22"/>
        <w:ind w:left="1955" w:right="0" w:hanging="977"/>
        <w:jc w:val="left"/>
        <w:rPr>
          <w:b/>
          <w:sz w:val="28"/>
        </w:rPr>
      </w:pPr>
      <w:r>
        <w:rPr>
          <w:b/>
          <w:sz w:val="28"/>
        </w:rPr>
        <w:t>мероприятий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воспитательной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направленности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учащимися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учреждений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образования,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реализующих образовательные программы общего среднего образования, на 2025/2026 учебный год</w:t>
      </w:r>
    </w:p>
    <w:p>
      <w:pPr>
        <w:pStyle w:val="BodyText"/>
        <w:spacing w:before="88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505" w:hRule="atLeast"/>
        </w:trPr>
        <w:tc>
          <w:tcPr>
            <w:tcW w:w="1176" w:type="dxa"/>
          </w:tcPr>
          <w:p>
            <w:pPr>
              <w:pStyle w:val="TableParagraph"/>
              <w:spacing w:before="1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Месяц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73" w:right="56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Недели</w:t>
            </w:r>
          </w:p>
        </w:tc>
        <w:tc>
          <w:tcPr>
            <w:tcW w:w="2102" w:type="dxa"/>
          </w:tcPr>
          <w:p>
            <w:pPr>
              <w:pStyle w:val="TableParagraph"/>
              <w:spacing w:before="1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Единые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уроки</w:t>
            </w:r>
          </w:p>
        </w:tc>
        <w:tc>
          <w:tcPr>
            <w:tcW w:w="1734" w:type="dxa"/>
          </w:tcPr>
          <w:p>
            <w:pPr>
              <w:pStyle w:val="TableParagraph"/>
              <w:spacing w:line="252" w:lineRule="exact"/>
              <w:ind w:left="455" w:right="434" w:firstLine="3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Декады (недели)</w:t>
            </w:r>
          </w:p>
        </w:tc>
        <w:tc>
          <w:tcPr>
            <w:tcW w:w="4961" w:type="dxa"/>
          </w:tcPr>
          <w:p>
            <w:pPr>
              <w:pStyle w:val="TableParagraph"/>
              <w:spacing w:before="1"/>
              <w:ind w:left="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Акции,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проекты,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конкурсы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др.</w:t>
            </w:r>
          </w:p>
        </w:tc>
        <w:tc>
          <w:tcPr>
            <w:tcW w:w="2409" w:type="dxa"/>
          </w:tcPr>
          <w:p>
            <w:pPr>
              <w:pStyle w:val="TableParagraph"/>
              <w:spacing w:line="252" w:lineRule="exact"/>
              <w:ind w:left="959" w:right="195" w:hanging="66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Информационные </w:t>
            </w:r>
            <w:r>
              <w:rPr>
                <w:b/>
                <w:spacing w:val="-4"/>
                <w:sz w:val="22"/>
              </w:rPr>
              <w:t>часы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24" w:right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Классные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часы</w:t>
            </w:r>
          </w:p>
        </w:tc>
      </w:tr>
      <w:tr>
        <w:trPr>
          <w:trHeight w:val="254" w:hRule="atLeast"/>
        </w:trPr>
        <w:tc>
          <w:tcPr>
            <w:tcW w:w="1176" w:type="dxa"/>
          </w:tcPr>
          <w:p>
            <w:pPr>
              <w:pStyle w:val="TableParagraph"/>
              <w:spacing w:line="233" w:lineRule="exact" w:before="1"/>
              <w:ind w:left="16"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line="233" w:lineRule="exact" w:before="1"/>
              <w:ind w:left="69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2</w:t>
            </w:r>
          </w:p>
        </w:tc>
        <w:tc>
          <w:tcPr>
            <w:tcW w:w="2102" w:type="dxa"/>
          </w:tcPr>
          <w:p>
            <w:pPr>
              <w:pStyle w:val="TableParagraph"/>
              <w:spacing w:line="233" w:lineRule="exact" w:before="1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3</w:t>
            </w:r>
          </w:p>
        </w:tc>
        <w:tc>
          <w:tcPr>
            <w:tcW w:w="1734" w:type="dxa"/>
          </w:tcPr>
          <w:p>
            <w:pPr>
              <w:pStyle w:val="TableParagraph"/>
              <w:spacing w:line="233" w:lineRule="exact" w:before="1"/>
              <w:ind w:left="1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4</w:t>
            </w:r>
          </w:p>
        </w:tc>
        <w:tc>
          <w:tcPr>
            <w:tcW w:w="4961" w:type="dxa"/>
          </w:tcPr>
          <w:p>
            <w:pPr>
              <w:pStyle w:val="TableParagraph"/>
              <w:spacing w:line="233" w:lineRule="exact" w:before="1"/>
              <w:ind w:left="19" w:right="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5</w:t>
            </w:r>
          </w:p>
        </w:tc>
        <w:tc>
          <w:tcPr>
            <w:tcW w:w="2409" w:type="dxa"/>
          </w:tcPr>
          <w:p>
            <w:pPr>
              <w:pStyle w:val="TableParagraph"/>
              <w:spacing w:line="233" w:lineRule="exact" w:before="1"/>
              <w:ind w:left="2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6</w:t>
            </w:r>
          </w:p>
        </w:tc>
        <w:tc>
          <w:tcPr>
            <w:tcW w:w="1843" w:type="dxa"/>
          </w:tcPr>
          <w:p>
            <w:pPr>
              <w:pStyle w:val="TableParagraph"/>
              <w:spacing w:line="233" w:lineRule="exact" w:before="1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7</w:t>
            </w:r>
          </w:p>
        </w:tc>
      </w:tr>
      <w:tr>
        <w:trPr>
          <w:trHeight w:val="1642" w:hRule="atLeast"/>
        </w:trPr>
        <w:tc>
          <w:tcPr>
            <w:tcW w:w="1176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Сентябрь</w:t>
            </w:r>
          </w:p>
        </w:tc>
        <w:tc>
          <w:tcPr>
            <w:tcW w:w="1077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01-</w:t>
            </w:r>
            <w:r>
              <w:rPr>
                <w:spacing w:val="-4"/>
                <w:sz w:val="22"/>
              </w:rPr>
              <w:t>07.09</w:t>
            </w:r>
          </w:p>
        </w:tc>
        <w:tc>
          <w:tcPr>
            <w:tcW w:w="2102" w:type="dxa"/>
            <w:tcBorders>
              <w:bottom w:val="nil"/>
            </w:tcBorders>
          </w:tcPr>
          <w:p>
            <w:pPr>
              <w:pStyle w:val="TableParagraph"/>
              <w:ind w:left="111" w:right="189"/>
              <w:rPr>
                <w:sz w:val="22"/>
              </w:rPr>
            </w:pPr>
            <w:r>
              <w:rPr>
                <w:sz w:val="22"/>
              </w:rPr>
              <w:t>Единый урок, посвященный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Дню </w:t>
            </w:r>
            <w:r>
              <w:rPr>
                <w:spacing w:val="-2"/>
                <w:sz w:val="22"/>
              </w:rPr>
              <w:t>знаний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(1 </w:t>
            </w:r>
            <w:r>
              <w:rPr>
                <w:spacing w:val="-2"/>
                <w:sz w:val="22"/>
              </w:rPr>
              <w:t>сентября)</w:t>
            </w:r>
          </w:p>
        </w:tc>
        <w:tc>
          <w:tcPr>
            <w:tcW w:w="1734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12"/>
              <w:rPr>
                <w:sz w:val="22"/>
              </w:rPr>
            </w:pPr>
            <w:r>
              <w:rPr>
                <w:spacing w:val="-2"/>
                <w:sz w:val="22"/>
              </w:rPr>
              <w:t>Неделя</w:t>
            </w:r>
          </w:p>
          <w:p>
            <w:pPr>
              <w:pStyle w:val="TableParagraph"/>
              <w:spacing w:before="1"/>
              <w:ind w:left="112" w:right="33"/>
              <w:rPr>
                <w:sz w:val="22"/>
              </w:rPr>
            </w:pPr>
            <w:r>
              <w:rPr>
                <w:spacing w:val="-2"/>
                <w:sz w:val="22"/>
              </w:rPr>
              <w:t>учреждений дополнительног </w:t>
            </w:r>
            <w:r>
              <w:rPr>
                <w:sz w:val="22"/>
              </w:rPr>
              <w:t>о образования</w:t>
            </w:r>
          </w:p>
          <w:p>
            <w:pPr>
              <w:pStyle w:val="TableParagraph"/>
              <w:spacing w:line="252" w:lineRule="exact"/>
              <w:ind w:left="112"/>
              <w:rPr>
                <w:sz w:val="22"/>
              </w:rPr>
            </w:pP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52" w:lineRule="exact"/>
              <w:ind w:left="112"/>
              <w:rPr>
                <w:sz w:val="22"/>
              </w:rPr>
            </w:pPr>
            <w:r>
              <w:rPr>
                <w:spacing w:val="-2"/>
                <w:sz w:val="22"/>
              </w:rPr>
              <w:t>молодежи</w:t>
            </w:r>
          </w:p>
        </w:tc>
        <w:tc>
          <w:tcPr>
            <w:tcW w:w="4961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«В</w:t>
            </w:r>
          </w:p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школу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добрым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сердцем»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«БРСМ»,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август- </w:t>
            </w:r>
            <w:r>
              <w:rPr>
                <w:spacing w:val="-2"/>
                <w:sz w:val="22"/>
              </w:rPr>
              <w:t>сентябрь)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пионерский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марафон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«Путешествуй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БРПО»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(сентябрь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2025-май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2026)</w:t>
            </w:r>
          </w:p>
        </w:tc>
        <w:tc>
          <w:tcPr>
            <w:tcW w:w="240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8" w:hRule="atLeast"/>
        </w:trPr>
        <w:tc>
          <w:tcPr>
            <w:tcW w:w="11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117"/>
              <w:ind w:left="111"/>
              <w:rPr>
                <w:sz w:val="22"/>
              </w:rPr>
            </w:pPr>
            <w:r>
              <w:rPr>
                <w:sz w:val="22"/>
              </w:rPr>
              <w:t>VII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Республиканский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форум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лидеров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  <w:r>
              <w:rPr>
                <w:spacing w:val="-2"/>
                <w:sz w:val="22"/>
              </w:rPr>
              <w:t> «БРПО»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«Вектор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успеха»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(сентябрь-октябрь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2025)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9" w:hRule="atLeast"/>
        </w:trPr>
        <w:tc>
          <w:tcPr>
            <w:tcW w:w="11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>
            <w:pPr>
              <w:pStyle w:val="TableParagraph"/>
              <w:spacing w:before="117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Республиканские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2"/>
                <w:sz w:val="22"/>
              </w:rPr>
              <w:t>военно-патриотические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4"/>
                <w:sz w:val="22"/>
              </w:rPr>
              <w:t>игры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«Зарничка»,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«Зарница»,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«Орленок»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«БРПО», ОО «БРСМ», сентябрь 2025-июнь 2026)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0" w:hRule="atLeast"/>
        </w:trPr>
        <w:tc>
          <w:tcPr>
            <w:tcW w:w="11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08-</w:t>
            </w:r>
            <w:r>
              <w:rPr>
                <w:spacing w:val="-4"/>
                <w:sz w:val="22"/>
              </w:rPr>
              <w:t>14.09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ind w:left="112" w:right="244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спорта и здоровья</w:t>
            </w:r>
          </w:p>
        </w:tc>
        <w:tc>
          <w:tcPr>
            <w:tcW w:w="4961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Акции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вступлению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учащихся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ряды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ОО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«БРПО»,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ОО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«БРСМ»</w:t>
            </w: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spacing w:line="236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 </w:t>
            </w:r>
            <w:r>
              <w:rPr>
                <w:sz w:val="22"/>
              </w:rPr>
              <w:t>(IV–XI классы)</w:t>
            </w:r>
          </w:p>
        </w:tc>
      </w:tr>
      <w:tr>
        <w:trPr>
          <w:trHeight w:val="1771" w:hRule="atLeast"/>
        </w:trPr>
        <w:tc>
          <w:tcPr>
            <w:tcW w:w="117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15-</w:t>
            </w:r>
            <w:r>
              <w:rPr>
                <w:spacing w:val="-4"/>
                <w:sz w:val="22"/>
              </w:rPr>
              <w:t>21.09</w:t>
            </w:r>
          </w:p>
        </w:tc>
        <w:tc>
          <w:tcPr>
            <w:tcW w:w="2102" w:type="dxa"/>
          </w:tcPr>
          <w:p>
            <w:pPr>
              <w:pStyle w:val="TableParagraph"/>
              <w:ind w:left="111" w:firstLine="43"/>
              <w:rPr>
                <w:sz w:val="22"/>
              </w:rPr>
            </w:pPr>
            <w:r>
              <w:rPr>
                <w:sz w:val="22"/>
              </w:rPr>
              <w:t>Единый урок, посвященный Дню народного единства (17 сентября)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color w:val="000301"/>
                <w:sz w:val="22"/>
              </w:rPr>
              <w:t>Республиканская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z w:val="22"/>
              </w:rPr>
              <w:t>трудовая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z w:val="22"/>
              </w:rPr>
              <w:t>акция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z w:val="22"/>
              </w:rPr>
              <w:t>ОО</w:t>
            </w:r>
            <w:r>
              <w:rPr>
                <w:color w:val="000301"/>
                <w:spacing w:val="-3"/>
                <w:sz w:val="22"/>
              </w:rPr>
              <w:t> </w:t>
            </w:r>
            <w:r>
              <w:rPr>
                <w:color w:val="000301"/>
                <w:spacing w:val="-2"/>
                <w:sz w:val="22"/>
              </w:rPr>
              <w:t>«БРПО»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color w:val="000301"/>
                <w:sz w:val="22"/>
              </w:rPr>
              <w:t>«Сделаем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z w:val="22"/>
              </w:rPr>
              <w:t>мир</w:t>
            </w:r>
            <w:r>
              <w:rPr>
                <w:color w:val="000301"/>
                <w:spacing w:val="-4"/>
                <w:sz w:val="22"/>
              </w:rPr>
              <w:t> </w:t>
            </w:r>
            <w:r>
              <w:rPr>
                <w:color w:val="000301"/>
                <w:sz w:val="22"/>
              </w:rPr>
              <w:t>чище!»</w:t>
            </w:r>
            <w:r>
              <w:rPr>
                <w:color w:val="000301"/>
                <w:spacing w:val="-8"/>
                <w:sz w:val="22"/>
              </w:rPr>
              <w:t> </w:t>
            </w:r>
            <w:r>
              <w:rPr>
                <w:color w:val="000301"/>
                <w:sz w:val="22"/>
              </w:rPr>
              <w:t>(сентябрь</w:t>
            </w:r>
            <w:r>
              <w:rPr>
                <w:color w:val="000301"/>
                <w:spacing w:val="-4"/>
                <w:sz w:val="22"/>
              </w:rPr>
              <w:t> </w:t>
            </w:r>
            <w:r>
              <w:rPr>
                <w:color w:val="000301"/>
                <w:sz w:val="22"/>
              </w:rPr>
              <w:t>2025-май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pacing w:val="-2"/>
                <w:sz w:val="22"/>
              </w:rPr>
              <w:t>2026)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конкурс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«Молодежь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чистоту городов и сел» (сентябрь-октябрь)</w:t>
            </w: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color w:val="000301"/>
                <w:sz w:val="22"/>
              </w:rPr>
              <w:t>Информационный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час по профилактике </w:t>
            </w:r>
            <w:r>
              <w:rPr>
                <w:color w:val="000301"/>
                <w:spacing w:val="-2"/>
                <w:sz w:val="22"/>
              </w:rPr>
              <w:t>суицидального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поведения</w:t>
            </w:r>
          </w:p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«Психологическое благополучие</w:t>
            </w:r>
          </w:p>
          <w:p>
            <w:pPr>
              <w:pStyle w:val="TableParagraph"/>
              <w:spacing w:line="236" w:lineRule="exact"/>
              <w:ind w:left="114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подростков»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</w:t>
            </w:r>
            <w:r>
              <w:rPr>
                <w:color w:val="000301"/>
                <w:spacing w:val="-2"/>
                <w:sz w:val="22"/>
              </w:rPr>
              <w:t>учащихся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color w:val="000301"/>
                <w:sz w:val="22"/>
              </w:rPr>
              <w:t>II–XI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pacing w:val="-2"/>
                <w:sz w:val="22"/>
              </w:rPr>
              <w:t>классов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семья. Моя Родина»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headerReference w:type="default" r:id="rId79"/>
          <w:footerReference w:type="default" r:id="rId80"/>
          <w:pgSz w:w="16840" w:h="11910" w:orient="landscape"/>
          <w:pgMar w:header="0" w:footer="1000" w:top="760" w:bottom="1200" w:left="992" w:right="283"/>
          <w:pgNumType w:start="1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1012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ind w:left="114" w:right="81"/>
              <w:rPr>
                <w:sz w:val="22"/>
              </w:rPr>
            </w:pPr>
            <w:hyperlink r:id="rId83">
              <w:r>
                <w:rPr>
                  <w:color w:val="0462C1"/>
                  <w:spacing w:val="-2"/>
                  <w:sz w:val="22"/>
                  <w:u w:val="single" w:color="0462C1"/>
                </w:rPr>
                <w:t>https://ipsy.bspu.by/peda</w:t>
              </w:r>
            </w:hyperlink>
            <w:r>
              <w:rPr>
                <w:color w:val="0462C1"/>
                <w:spacing w:val="-2"/>
                <w:sz w:val="22"/>
              </w:rPr>
              <w:t> </w:t>
            </w:r>
            <w:hyperlink r:id="rId83">
              <w:r>
                <w:rPr>
                  <w:color w:val="0462C1"/>
                  <w:spacing w:val="-2"/>
                  <w:sz w:val="22"/>
                  <w:u w:val="single" w:color="0462C1"/>
                </w:rPr>
                <w:t>gogical-</w:t>
              </w:r>
            </w:hyperlink>
            <w:r>
              <w:rPr>
                <w:color w:val="0462C1"/>
                <w:spacing w:val="-2"/>
                <w:sz w:val="22"/>
              </w:rPr>
              <w:t> </w:t>
            </w:r>
            <w:hyperlink r:id="rId83">
              <w:r>
                <w:rPr>
                  <w:color w:val="0462C1"/>
                  <w:spacing w:val="-2"/>
                  <w:sz w:val="22"/>
                  <w:u w:val="single" w:color="0462C1"/>
                </w:rPr>
                <w:t>psychology/resursy</w:t>
              </w:r>
            </w:hyperlink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4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22-</w:t>
            </w:r>
            <w:r>
              <w:rPr>
                <w:spacing w:val="-4"/>
                <w:sz w:val="22"/>
              </w:rPr>
              <w:t>28.09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111" w:right="287"/>
              <w:rPr>
                <w:sz w:val="22"/>
              </w:rPr>
            </w:pPr>
            <w:r>
              <w:rPr>
                <w:sz w:val="22"/>
              </w:rPr>
              <w:t>Республиканский конкурс на лучший территориальный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Совет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«БРПО»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(до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01 января 2026 года)</w:t>
            </w:r>
          </w:p>
          <w:p>
            <w:pPr>
              <w:pStyle w:val="TableParagraph"/>
              <w:spacing w:before="252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«Мы выбираем помощь пожилым людям», в т.ч.</w:t>
            </w:r>
          </w:p>
          <w:p>
            <w:pPr>
              <w:pStyle w:val="TableParagraph"/>
              <w:ind w:left="111" w:right="1046"/>
              <w:rPr>
                <w:sz w:val="22"/>
              </w:rPr>
            </w:pPr>
            <w:r>
              <w:rPr>
                <w:sz w:val="22"/>
              </w:rPr>
              <w:t>«Эстафета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тепла»,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«Эстафета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добра» (ОО «БРСМ»)</w:t>
            </w:r>
          </w:p>
          <w:p>
            <w:pPr>
              <w:pStyle w:val="TableParagraph"/>
              <w:spacing w:line="252" w:lineRule="exact" w:before="237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Октябрь</w:t>
            </w: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29.09-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05.10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октябрятский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маршрут</w:t>
            </w:r>
          </w:p>
          <w:p>
            <w:pPr>
              <w:pStyle w:val="TableParagraph"/>
              <w:spacing w:line="254" w:lineRule="exact"/>
              <w:ind w:left="111" w:right="64"/>
              <w:rPr>
                <w:sz w:val="22"/>
              </w:rPr>
            </w:pPr>
            <w:r>
              <w:rPr>
                <w:sz w:val="22"/>
              </w:rPr>
              <w:t>«Территория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детства»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«БРПО»,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октябрь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2025 г. – май 2026 г.)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99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0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06-</w:t>
            </w:r>
            <w:r>
              <w:rPr>
                <w:spacing w:val="-4"/>
                <w:sz w:val="22"/>
              </w:rPr>
              <w:t>12.10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111" w:right="369"/>
              <w:jc w:val="both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дистанционный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тимуровский проект «Тимуровцы.by» (ОО «БРПО», октябрь 2025 г. – май 2026 г.)</w:t>
            </w:r>
          </w:p>
          <w:p>
            <w:pPr>
              <w:pStyle w:val="TableParagraph"/>
              <w:spacing w:line="252" w:lineRule="exact" w:before="251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проект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пионерских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поручений</w:t>
            </w:r>
          </w:p>
          <w:p>
            <w:pPr>
              <w:pStyle w:val="TableParagraph"/>
              <w:ind w:left="111" w:right="287"/>
              <w:rPr>
                <w:sz w:val="22"/>
              </w:rPr>
            </w:pPr>
            <w:r>
              <w:rPr>
                <w:sz w:val="22"/>
              </w:rPr>
              <w:t>«Территория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лидеров»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(октябрь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2025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май 2026 г.)</w:t>
            </w:r>
          </w:p>
        </w:tc>
        <w:tc>
          <w:tcPr>
            <w:tcW w:w="2409" w:type="dxa"/>
          </w:tcPr>
          <w:p>
            <w:pPr>
              <w:pStyle w:val="TableParagraph"/>
              <w:spacing w:line="242" w:lineRule="auto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</w:t>
            </w:r>
            <w:r>
              <w:rPr>
                <w:spacing w:val="-2"/>
                <w:sz w:val="22"/>
              </w:rPr>
              <w:t>использованием</w:t>
            </w:r>
          </w:p>
          <w:p>
            <w:pPr>
              <w:pStyle w:val="TableParagraph"/>
              <w:spacing w:line="248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3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0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 w:before="1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 </w:t>
            </w:r>
            <w:r>
              <w:rPr>
                <w:sz w:val="22"/>
              </w:rPr>
              <w:t>(IV–XI классы)</w:t>
            </w:r>
          </w:p>
        </w:tc>
      </w:tr>
      <w:tr>
        <w:trPr>
          <w:trHeight w:val="1517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13-</w:t>
            </w:r>
            <w:r>
              <w:rPr>
                <w:spacing w:val="-4"/>
                <w:sz w:val="22"/>
              </w:rPr>
              <w:t>19.10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pacing w:val="-2"/>
                <w:sz w:val="22"/>
              </w:rPr>
              <w:t>Неделя родительской </w:t>
            </w:r>
            <w:r>
              <w:rPr>
                <w:spacing w:val="-4"/>
                <w:sz w:val="22"/>
              </w:rPr>
              <w:t>любви</w:t>
            </w:r>
          </w:p>
        </w:tc>
        <w:tc>
          <w:tcPr>
            <w:tcW w:w="4961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конкурс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научно-популярного видео «Территория знаний» (ОО «БРПО»,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октябрь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2026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г.)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Информационный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5"/>
                <w:sz w:val="22"/>
              </w:rPr>
              <w:t>час</w:t>
            </w:r>
          </w:p>
          <w:p>
            <w:pPr>
              <w:pStyle w:val="TableParagraph"/>
              <w:ind w:left="114" w:right="107"/>
              <w:rPr>
                <w:sz w:val="22"/>
              </w:rPr>
            </w:pPr>
            <w:r>
              <w:rPr>
                <w:sz w:val="22"/>
              </w:rPr>
              <w:t>«Избирательное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право. Из истории избирательного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права» (IX–XI классы)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</w:t>
            </w:r>
          </w:p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253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33" w:lineRule="exact" w:before="1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20-</w:t>
            </w:r>
            <w:r>
              <w:rPr>
                <w:spacing w:val="-4"/>
                <w:sz w:val="22"/>
              </w:rPr>
              <w:t>26.10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33" w:lineRule="exact" w:before="1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27.10-</w:t>
            </w:r>
          </w:p>
          <w:p>
            <w:pPr>
              <w:pStyle w:val="TableParagraph"/>
              <w:spacing w:line="233" w:lineRule="exact"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02.11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4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1176" w:type="dxa"/>
          </w:tcPr>
          <w:p>
            <w:pPr>
              <w:pStyle w:val="TableParagraph"/>
              <w:spacing w:line="232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Ноябрь</w:t>
            </w: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2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03-</w:t>
            </w:r>
            <w:r>
              <w:rPr>
                <w:spacing w:val="-4"/>
                <w:sz w:val="22"/>
              </w:rPr>
              <w:t>09.11</w:t>
            </w:r>
          </w:p>
        </w:tc>
        <w:tc>
          <w:tcPr>
            <w:tcW w:w="13049" w:type="dxa"/>
            <w:gridSpan w:val="5"/>
            <w:shd w:val="clear" w:color="auto" w:fill="E7E6E6"/>
          </w:tcPr>
          <w:p>
            <w:pPr>
              <w:pStyle w:val="TableParagraph"/>
              <w:spacing w:line="232" w:lineRule="exact"/>
              <w:ind w:lef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Осенние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каникулы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02-</w:t>
            </w:r>
            <w:r>
              <w:rPr>
                <w:b/>
                <w:spacing w:val="-2"/>
                <w:sz w:val="22"/>
              </w:rPr>
              <w:t>09.11.2025</w:t>
            </w:r>
          </w:p>
        </w:tc>
      </w:tr>
    </w:tbl>
    <w:p>
      <w:pPr>
        <w:pStyle w:val="TableParagraph"/>
        <w:spacing w:after="0" w:line="232" w:lineRule="exact"/>
        <w:jc w:val="center"/>
        <w:rPr>
          <w:b/>
          <w:sz w:val="22"/>
        </w:rPr>
        <w:sectPr>
          <w:headerReference w:type="default" r:id="rId81"/>
          <w:footerReference w:type="default" r:id="rId82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1264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10-</w:t>
            </w:r>
            <w:r>
              <w:rPr>
                <w:spacing w:val="-4"/>
                <w:sz w:val="22"/>
              </w:rPr>
              <w:t>16.11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111" w:right="287"/>
              <w:rPr>
                <w:sz w:val="22"/>
              </w:rPr>
            </w:pPr>
            <w:r>
              <w:rPr>
                <w:sz w:val="22"/>
              </w:rPr>
              <w:t>Республиканский конкурс на создание квестов, раскрасок для октябрят, онлайн-проектов, онлайн-викторин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«Пионерская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прокачка»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(до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31 декабря 2026 г.)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 w:before="2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благополучие» </w:t>
            </w:r>
            <w:r>
              <w:rPr>
                <w:sz w:val="22"/>
              </w:rPr>
              <w:t>(IV–XI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классы)</w:t>
            </w:r>
          </w:p>
        </w:tc>
      </w:tr>
      <w:tr>
        <w:trPr>
          <w:trHeight w:val="177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17-</w:t>
            </w:r>
            <w:r>
              <w:rPr>
                <w:spacing w:val="-4"/>
                <w:sz w:val="22"/>
              </w:rPr>
              <w:t>23.11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 w:before="1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spacing w:line="233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 </w:t>
            </w: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50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24-</w:t>
            </w:r>
            <w:r>
              <w:rPr>
                <w:spacing w:val="-4"/>
                <w:sz w:val="22"/>
              </w:rPr>
              <w:t>30.11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48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Декабрь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01-</w:t>
            </w:r>
            <w:r>
              <w:rPr>
                <w:spacing w:val="-4"/>
                <w:sz w:val="22"/>
              </w:rPr>
              <w:t>07.12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2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акция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«Чудеса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Рождество»,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«От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всей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души»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(ОО</w:t>
            </w:r>
          </w:p>
          <w:p>
            <w:pPr>
              <w:pStyle w:val="TableParagraph"/>
              <w:ind w:left="111" w:right="287"/>
              <w:rPr>
                <w:sz w:val="22"/>
              </w:rPr>
            </w:pPr>
            <w:r>
              <w:rPr>
                <w:sz w:val="22"/>
              </w:rPr>
              <w:t>«БРПО»,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«БРСМ»,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декабрь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2025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–январь 2026 г.)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этап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конкурса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«Волонтер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 доброе сердце» (ОО «БРСМ»)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правовой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турнир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«Сила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закона» (ОО «БРСМ»)</w:t>
            </w:r>
          </w:p>
          <w:p>
            <w:pPr>
              <w:pStyle w:val="TableParagraph"/>
              <w:spacing w:before="252"/>
              <w:ind w:left="111" w:right="381"/>
              <w:jc w:val="both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«От всей души»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 пожилых людей (ОО «БРСМ», декабрь 2025 г. – январь 2026 г.)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Всебелорусская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пионерская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елка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9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08-</w:t>
            </w:r>
            <w:r>
              <w:rPr>
                <w:spacing w:val="-4"/>
                <w:sz w:val="22"/>
              </w:rPr>
              <w:t>14.12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42" w:lineRule="auto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48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 w:before="2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 </w:t>
            </w:r>
            <w:r>
              <w:rPr>
                <w:sz w:val="22"/>
              </w:rPr>
              <w:t>(IV–XI классы)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headerReference w:type="default" r:id="rId84"/>
          <w:footerReference w:type="default" r:id="rId85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254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1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2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15-</w:t>
            </w:r>
            <w:r>
              <w:rPr>
                <w:spacing w:val="-4"/>
                <w:sz w:val="22"/>
              </w:rPr>
              <w:t>21.12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Акция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«Наши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дети»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(декабрь-</w:t>
            </w:r>
            <w:r>
              <w:rPr>
                <w:spacing w:val="-2"/>
                <w:sz w:val="22"/>
              </w:rPr>
              <w:t>январь)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Информационный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5"/>
                <w:sz w:val="22"/>
              </w:rPr>
              <w:t>час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«Избирательная</w:t>
            </w:r>
          </w:p>
          <w:p>
            <w:pPr>
              <w:pStyle w:val="TableParagraph"/>
              <w:spacing w:before="1"/>
              <w:ind w:left="114" w:right="370"/>
              <w:rPr>
                <w:sz w:val="22"/>
              </w:rPr>
            </w:pPr>
            <w:r>
              <w:rPr>
                <w:sz w:val="22"/>
              </w:rPr>
              <w:t>система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Республики </w:t>
            </w:r>
            <w:r>
              <w:rPr>
                <w:spacing w:val="-2"/>
                <w:sz w:val="22"/>
              </w:rPr>
              <w:t>Беларусь»</w:t>
            </w:r>
          </w:p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z w:val="22"/>
              </w:rPr>
              <w:t>(IX–XI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классы)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</w:t>
            </w:r>
          </w:p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760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22-</w:t>
            </w:r>
            <w:r>
              <w:rPr>
                <w:spacing w:val="-4"/>
                <w:sz w:val="22"/>
              </w:rPr>
              <w:t>28.12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ШАГ (может быть проведен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любой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день на неделе)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Январь</w:t>
            </w: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29.12-</w:t>
            </w:r>
          </w:p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04.01</w:t>
            </w:r>
          </w:p>
        </w:tc>
        <w:tc>
          <w:tcPr>
            <w:tcW w:w="13049" w:type="dxa"/>
            <w:gridSpan w:val="5"/>
            <w:shd w:val="clear" w:color="auto" w:fill="E7E6E6"/>
          </w:tcPr>
          <w:p>
            <w:pPr>
              <w:pStyle w:val="TableParagraph"/>
              <w:spacing w:line="251" w:lineRule="exact"/>
              <w:ind w:lef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Зимние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каникулы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25.12.2025-</w:t>
            </w:r>
            <w:r>
              <w:rPr>
                <w:b/>
                <w:spacing w:val="-2"/>
                <w:sz w:val="22"/>
              </w:rPr>
              <w:t>07.01.2026</w:t>
            </w:r>
          </w:p>
        </w:tc>
      </w:tr>
      <w:tr>
        <w:trPr>
          <w:trHeight w:val="25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32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05-</w:t>
            </w:r>
            <w:r>
              <w:rPr>
                <w:spacing w:val="-4"/>
                <w:sz w:val="22"/>
              </w:rPr>
              <w:t>11.01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70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12-</w:t>
            </w:r>
            <w:r>
              <w:rPr>
                <w:spacing w:val="-4"/>
                <w:sz w:val="22"/>
              </w:rPr>
              <w:t>18.01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spacing w:line="233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 w:before="1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 </w:t>
            </w:r>
            <w:r>
              <w:rPr>
                <w:sz w:val="22"/>
              </w:rPr>
              <w:t>(IV–XI классы)</w:t>
            </w:r>
          </w:p>
        </w:tc>
      </w:tr>
      <w:tr>
        <w:trPr>
          <w:trHeight w:val="1519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19-</w:t>
            </w:r>
            <w:r>
              <w:rPr>
                <w:spacing w:val="-4"/>
                <w:sz w:val="22"/>
              </w:rPr>
              <w:t>25.01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6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pacing w:val="-5"/>
                <w:sz w:val="22"/>
              </w:rPr>
              <w:t>Моя</w:t>
            </w:r>
          </w:p>
          <w:p>
            <w:pPr>
              <w:pStyle w:val="TableParagraph"/>
              <w:spacing w:line="250" w:lineRule="atLeast"/>
              <w:ind w:left="115"/>
              <w:rPr>
                <w:sz w:val="22"/>
              </w:rPr>
            </w:pPr>
            <w:r>
              <w:rPr>
                <w:color w:val="000301"/>
                <w:sz w:val="22"/>
              </w:rPr>
              <w:t>семья.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</w:t>
            </w: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50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26.01-</w:t>
            </w:r>
          </w:p>
          <w:p>
            <w:pPr>
              <w:pStyle w:val="TableParagraph"/>
              <w:spacing w:line="233" w:lineRule="exact"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01.02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4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23" w:hRule="atLeast"/>
        </w:trPr>
        <w:tc>
          <w:tcPr>
            <w:tcW w:w="1176" w:type="dxa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Февраль</w:t>
            </w:r>
          </w:p>
        </w:tc>
        <w:tc>
          <w:tcPr>
            <w:tcW w:w="1077" w:type="dxa"/>
          </w:tcPr>
          <w:p>
            <w:pPr>
              <w:pStyle w:val="TableParagraph"/>
              <w:spacing w:line="249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02-</w:t>
            </w:r>
            <w:r>
              <w:rPr>
                <w:spacing w:val="-4"/>
                <w:sz w:val="22"/>
              </w:rPr>
              <w:t>08.02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111" w:right="1500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интеллектуально- развлекательная игра «Большая</w:t>
            </w:r>
          </w:p>
          <w:p>
            <w:pPr>
              <w:pStyle w:val="TableParagraph"/>
              <w:spacing w:line="253" w:lineRule="exact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октябрятская/пионерская/молодежная</w:t>
            </w:r>
            <w:r>
              <w:rPr>
                <w:spacing w:val="25"/>
                <w:sz w:val="22"/>
              </w:rPr>
              <w:t> </w:t>
            </w:r>
            <w:r>
              <w:rPr>
                <w:spacing w:val="-2"/>
                <w:sz w:val="22"/>
              </w:rPr>
              <w:t>игра»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5"/>
                <w:sz w:val="22"/>
              </w:rPr>
              <w:t>(ОО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«БРПО»)</w:t>
            </w:r>
          </w:p>
          <w:p>
            <w:pPr>
              <w:pStyle w:val="TableParagraph"/>
              <w:spacing w:before="250"/>
              <w:ind w:left="111"/>
              <w:rPr>
                <w:sz w:val="22"/>
              </w:rPr>
            </w:pPr>
            <w:r>
              <w:rPr>
                <w:sz w:val="22"/>
              </w:rPr>
              <w:t>Конкурс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макетов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Великой</w:t>
            </w:r>
          </w:p>
          <w:p>
            <w:pPr>
              <w:pStyle w:val="TableParagraph"/>
              <w:spacing w:line="252" w:lineRule="exact"/>
              <w:ind w:left="111" w:right="6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войны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«Объекты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Победы: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история в творчестве» в учреждениях образования (ОО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headerReference w:type="default" r:id="rId86"/>
          <w:footerReference w:type="default" r:id="rId87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254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34" w:lineRule="exact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«БРСМ»,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2"/>
                <w:sz w:val="22"/>
              </w:rPr>
              <w:t>февраль-</w:t>
            </w:r>
            <w:r>
              <w:rPr>
                <w:spacing w:val="-4"/>
                <w:sz w:val="22"/>
              </w:rPr>
              <w:t>май)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7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2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09-</w:t>
            </w:r>
            <w:r>
              <w:rPr>
                <w:spacing w:val="-4"/>
                <w:sz w:val="22"/>
              </w:rPr>
              <w:t>15.02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«БРПО»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ОО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«БРСМ»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защите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Отечества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готов!»</w:t>
            </w: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 </w:t>
            </w:r>
            <w:r>
              <w:rPr>
                <w:sz w:val="22"/>
              </w:rPr>
              <w:t>(IV–XI классы)</w:t>
            </w:r>
          </w:p>
        </w:tc>
      </w:tr>
      <w:tr>
        <w:trPr>
          <w:trHeight w:val="151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16-</w:t>
            </w:r>
            <w:r>
              <w:rPr>
                <w:spacing w:val="-4"/>
                <w:sz w:val="22"/>
              </w:rPr>
              <w:t>22.02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Информационный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5"/>
                <w:sz w:val="22"/>
              </w:rPr>
              <w:t>час</w:t>
            </w:r>
          </w:p>
          <w:p>
            <w:pPr>
              <w:pStyle w:val="TableParagraph"/>
              <w:ind w:left="114" w:right="370"/>
              <w:rPr>
                <w:sz w:val="22"/>
              </w:rPr>
            </w:pPr>
            <w:r>
              <w:rPr>
                <w:spacing w:val="-2"/>
                <w:sz w:val="22"/>
              </w:rPr>
              <w:t>«Избираемые государственные </w:t>
            </w:r>
            <w:r>
              <w:rPr>
                <w:sz w:val="22"/>
              </w:rPr>
              <w:t>органы власти» (IX–XI классы)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</w:t>
            </w:r>
          </w:p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50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2" w:lineRule="exact"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23.02-</w:t>
            </w:r>
          </w:p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01.03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71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Март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02-</w:t>
            </w:r>
            <w:r>
              <w:rPr>
                <w:spacing w:val="-4"/>
                <w:sz w:val="22"/>
              </w:rPr>
              <w:t>08.03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Всебелорусская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граждане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Беларуси»</w:t>
            </w:r>
          </w:p>
          <w:p>
            <w:pPr>
              <w:pStyle w:val="TableParagraph"/>
              <w:spacing w:before="251"/>
              <w:ind w:left="111" w:right="150"/>
              <w:rPr>
                <w:sz w:val="22"/>
              </w:rPr>
            </w:pPr>
            <w:r>
              <w:rPr>
                <w:sz w:val="22"/>
              </w:rPr>
              <w:t>Творческий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конкурс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«Наша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песня»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«БРСМ») </w:t>
            </w:r>
            <w:r>
              <w:rPr>
                <w:spacing w:val="-2"/>
                <w:sz w:val="22"/>
              </w:rPr>
              <w:t>(март-июнь)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Конкурс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видеороликов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«Молодежь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за</w:t>
            </w:r>
          </w:p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безопасность»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«БРСМ»)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(март-</w:t>
            </w:r>
            <w:r>
              <w:rPr>
                <w:spacing w:val="-2"/>
                <w:sz w:val="22"/>
              </w:rPr>
              <w:t>июнь)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14" w:right="142"/>
              <w:jc w:val="both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час, </w:t>
            </w:r>
            <w:r>
              <w:rPr>
                <w:spacing w:val="-2"/>
                <w:sz w:val="22"/>
              </w:rPr>
              <w:t>посвященный</w:t>
            </w:r>
          </w:p>
          <w:p>
            <w:pPr>
              <w:pStyle w:val="TableParagraph"/>
              <w:ind w:left="114" w:right="140"/>
              <w:jc w:val="both"/>
              <w:rPr>
                <w:sz w:val="22"/>
              </w:rPr>
            </w:pPr>
            <w:r>
              <w:rPr>
                <w:sz w:val="22"/>
              </w:rPr>
              <w:t>Международному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дню борьбы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наркоманией (1 марта)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70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09-</w:t>
            </w:r>
            <w:r>
              <w:rPr>
                <w:spacing w:val="-4"/>
                <w:sz w:val="22"/>
              </w:rPr>
              <w:t>15.03</w:t>
            </w:r>
          </w:p>
        </w:tc>
        <w:tc>
          <w:tcPr>
            <w:tcW w:w="2102" w:type="dxa"/>
          </w:tcPr>
          <w:p>
            <w:pPr>
              <w:pStyle w:val="TableParagraph"/>
              <w:spacing w:before="1"/>
              <w:ind w:left="111" w:right="189"/>
              <w:rPr>
                <w:sz w:val="22"/>
              </w:rPr>
            </w:pPr>
            <w:r>
              <w:rPr>
                <w:sz w:val="22"/>
              </w:rPr>
              <w:t>Единый урок, посвященный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Дню </w:t>
            </w:r>
            <w:r>
              <w:rPr>
                <w:spacing w:val="-2"/>
                <w:sz w:val="22"/>
              </w:rPr>
              <w:t>Конституции Республики</w:t>
            </w:r>
          </w:p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Беларусь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(15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марта)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 w:before="1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spacing w:line="233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 </w:t>
            </w: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1267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16-</w:t>
            </w:r>
            <w:r>
              <w:rPr>
                <w:spacing w:val="-4"/>
                <w:sz w:val="22"/>
              </w:rPr>
              <w:t>22.03</w:t>
            </w:r>
          </w:p>
        </w:tc>
        <w:tc>
          <w:tcPr>
            <w:tcW w:w="2102" w:type="dxa"/>
          </w:tcPr>
          <w:p>
            <w:pPr>
              <w:pStyle w:val="TableParagraph"/>
              <w:spacing w:before="1"/>
              <w:ind w:left="111" w:right="189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урок, </w:t>
            </w:r>
            <w:r>
              <w:rPr>
                <w:spacing w:val="-2"/>
                <w:sz w:val="22"/>
              </w:rPr>
              <w:t>посвященный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трагедии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Хатыни (22 марта)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spacing w:line="253" w:lineRule="exact" w:before="1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благополучие» </w:t>
            </w:r>
            <w:r>
              <w:rPr>
                <w:sz w:val="22"/>
              </w:rPr>
              <w:t>(IV–XI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классы)</w:t>
            </w:r>
          </w:p>
        </w:tc>
      </w:tr>
      <w:tr>
        <w:trPr>
          <w:trHeight w:val="25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32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23-</w:t>
            </w:r>
            <w:r>
              <w:rPr>
                <w:spacing w:val="-4"/>
                <w:sz w:val="22"/>
              </w:rPr>
              <w:t>29.03</w:t>
            </w:r>
          </w:p>
        </w:tc>
        <w:tc>
          <w:tcPr>
            <w:tcW w:w="13049" w:type="dxa"/>
            <w:gridSpan w:val="5"/>
            <w:shd w:val="clear" w:color="auto" w:fill="E7E6E6"/>
          </w:tcPr>
          <w:p>
            <w:pPr>
              <w:pStyle w:val="TableParagraph"/>
              <w:spacing w:line="232" w:lineRule="exact"/>
              <w:ind w:lef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Весенние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каникулы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22.03.-</w:t>
            </w:r>
            <w:r>
              <w:rPr>
                <w:b/>
                <w:spacing w:val="-2"/>
                <w:sz w:val="22"/>
              </w:rPr>
              <w:t>29.03.2026</w:t>
            </w:r>
          </w:p>
        </w:tc>
      </w:tr>
    </w:tbl>
    <w:p>
      <w:pPr>
        <w:pStyle w:val="TableParagraph"/>
        <w:spacing w:after="0" w:line="232" w:lineRule="exact"/>
        <w:jc w:val="center"/>
        <w:rPr>
          <w:b/>
          <w:sz w:val="22"/>
        </w:rPr>
        <w:sectPr>
          <w:headerReference w:type="default" r:id="rId88"/>
          <w:footerReference w:type="default" r:id="rId89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1264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Апрель</w:t>
            </w: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30.03-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05.04</w:t>
            </w:r>
          </w:p>
        </w:tc>
        <w:tc>
          <w:tcPr>
            <w:tcW w:w="2102" w:type="dxa"/>
          </w:tcPr>
          <w:p>
            <w:pPr>
              <w:pStyle w:val="TableParagraph"/>
              <w:ind w:left="111" w:right="189"/>
              <w:rPr>
                <w:sz w:val="22"/>
              </w:rPr>
            </w:pPr>
            <w:r>
              <w:rPr>
                <w:sz w:val="22"/>
              </w:rPr>
              <w:t>Единый урок, посвященный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Дню единения народов</w:t>
            </w:r>
          </w:p>
          <w:p>
            <w:pPr>
              <w:pStyle w:val="TableParagraph"/>
              <w:spacing w:line="252" w:lineRule="exact"/>
              <w:ind w:left="111" w:right="189"/>
              <w:rPr>
                <w:sz w:val="22"/>
              </w:rPr>
            </w:pPr>
            <w:r>
              <w:rPr>
                <w:sz w:val="22"/>
              </w:rPr>
              <w:t>России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Беларуси (2 апреля)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6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06-</w:t>
            </w:r>
            <w:r>
              <w:rPr>
                <w:spacing w:val="-4"/>
                <w:sz w:val="22"/>
              </w:rPr>
              <w:t>12.04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52" w:lineRule="exact" w:before="1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Информационный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5"/>
                <w:sz w:val="22"/>
              </w:rPr>
              <w:t>час</w:t>
            </w:r>
          </w:p>
          <w:p>
            <w:pPr>
              <w:pStyle w:val="TableParagraph"/>
              <w:ind w:left="114" w:right="155"/>
              <w:rPr>
                <w:sz w:val="22"/>
              </w:rPr>
            </w:pPr>
            <w:r>
              <w:rPr>
                <w:sz w:val="22"/>
              </w:rPr>
              <w:t>«Выборы Президента Республики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Беларусь» (IX–XI классы)</w:t>
            </w:r>
          </w:p>
        </w:tc>
        <w:tc>
          <w:tcPr>
            <w:tcW w:w="1843" w:type="dxa"/>
          </w:tcPr>
          <w:p>
            <w:pPr>
              <w:pStyle w:val="TableParagraph"/>
              <w:spacing w:line="252" w:lineRule="exact" w:before="1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благополучие» </w:t>
            </w:r>
            <w:r>
              <w:rPr>
                <w:sz w:val="22"/>
              </w:rPr>
              <w:t>(IV–XI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классы)</w:t>
            </w:r>
          </w:p>
        </w:tc>
      </w:tr>
      <w:tr>
        <w:trPr>
          <w:trHeight w:val="177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13-</w:t>
            </w:r>
            <w:r>
              <w:rPr>
                <w:spacing w:val="-4"/>
                <w:sz w:val="22"/>
              </w:rPr>
              <w:t>19.04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spacing w:line="236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 </w:t>
            </w: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25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32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20-</w:t>
            </w:r>
            <w:r>
              <w:rPr>
                <w:spacing w:val="-4"/>
                <w:sz w:val="22"/>
              </w:rPr>
              <w:t>26.04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27.04-</w:t>
            </w:r>
          </w:p>
          <w:p>
            <w:pPr>
              <w:pStyle w:val="TableParagraph"/>
              <w:spacing w:line="233" w:lineRule="exact"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03.05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4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7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Май</w:t>
            </w:r>
          </w:p>
        </w:tc>
        <w:tc>
          <w:tcPr>
            <w:tcW w:w="1077" w:type="dxa"/>
          </w:tcPr>
          <w:p>
            <w:pPr>
              <w:pStyle w:val="TableParagraph"/>
              <w:spacing w:line="249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04-</w:t>
            </w:r>
            <w:r>
              <w:rPr>
                <w:spacing w:val="-4"/>
                <w:sz w:val="22"/>
              </w:rPr>
              <w:t>10.05</w:t>
            </w:r>
          </w:p>
        </w:tc>
        <w:tc>
          <w:tcPr>
            <w:tcW w:w="2102" w:type="dxa"/>
          </w:tcPr>
          <w:p>
            <w:pPr>
              <w:pStyle w:val="TableParagraph"/>
              <w:ind w:left="111" w:right="161"/>
              <w:rPr>
                <w:sz w:val="22"/>
              </w:rPr>
            </w:pPr>
            <w:r>
              <w:rPr>
                <w:sz w:val="22"/>
              </w:rPr>
              <w:t>Единый урок, посвященный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Дню Победы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советского народа в Великой</w:t>
            </w:r>
          </w:p>
          <w:p>
            <w:pPr>
              <w:pStyle w:val="TableParagraph"/>
              <w:spacing w:line="252" w:lineRule="exact"/>
              <w:ind w:left="111" w:right="189"/>
              <w:rPr>
                <w:sz w:val="22"/>
              </w:rPr>
            </w:pPr>
            <w:r>
              <w:rPr>
                <w:spacing w:val="-2"/>
                <w:sz w:val="22"/>
              </w:rPr>
              <w:t>Отечественной </w:t>
            </w:r>
            <w:r>
              <w:rPr>
                <w:sz w:val="22"/>
              </w:rPr>
              <w:t>войне (9 мая)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/>
              <w:ind w:left="111"/>
              <w:rPr>
                <w:sz w:val="22"/>
              </w:rPr>
            </w:pPr>
            <w:r>
              <w:rPr>
                <w:sz w:val="22"/>
              </w:rPr>
              <w:t>Национальный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поисковый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проект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«Беларусь помнит. Помним каждого» (ОО «БРПО»)</w:t>
            </w:r>
          </w:p>
          <w:p>
            <w:pPr>
              <w:pStyle w:val="TableParagraph"/>
              <w:spacing w:line="252" w:lineRule="exact" w:before="246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пионерский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медиа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форум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«Альфа-Спектр»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«БРПО»)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64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11-</w:t>
            </w:r>
            <w:r>
              <w:rPr>
                <w:spacing w:val="-4"/>
                <w:sz w:val="22"/>
              </w:rPr>
              <w:t>17.05</w:t>
            </w:r>
          </w:p>
        </w:tc>
        <w:tc>
          <w:tcPr>
            <w:tcW w:w="2102" w:type="dxa"/>
          </w:tcPr>
          <w:p>
            <w:pPr>
              <w:pStyle w:val="TableParagraph"/>
              <w:ind w:left="111" w:right="189"/>
              <w:rPr>
                <w:sz w:val="22"/>
              </w:rPr>
            </w:pPr>
            <w:r>
              <w:rPr>
                <w:sz w:val="22"/>
              </w:rPr>
              <w:t>Единый урок, посвященный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Дню семьи (15 мая)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«День защиты детей с БРСМ» (май-июнь)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</w:t>
            </w:r>
          </w:p>
          <w:p>
            <w:pPr>
              <w:pStyle w:val="TableParagraph"/>
              <w:spacing w:line="233" w:lineRule="exact" w:before="1"/>
              <w:ind w:left="115"/>
              <w:rPr>
                <w:sz w:val="22"/>
              </w:rPr>
            </w:pPr>
            <w:r>
              <w:rPr>
                <w:sz w:val="22"/>
              </w:rPr>
              <w:t>(IV–XI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классы)</w:t>
            </w:r>
          </w:p>
        </w:tc>
      </w:tr>
      <w:tr>
        <w:trPr>
          <w:trHeight w:val="1264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2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18-</w:t>
            </w:r>
            <w:r>
              <w:rPr>
                <w:spacing w:val="-4"/>
                <w:sz w:val="22"/>
              </w:rPr>
              <w:t>24.05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spacing w:line="233" w:lineRule="exact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в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</w:t>
            </w:r>
          </w:p>
          <w:p>
            <w:pPr>
              <w:pStyle w:val="TableParagraph"/>
              <w:spacing w:line="254" w:lineRule="exact"/>
              <w:ind w:left="115"/>
              <w:rPr>
                <w:sz w:val="22"/>
              </w:rPr>
            </w:pPr>
            <w:r>
              <w:rPr>
                <w:color w:val="000301"/>
                <w:sz w:val="22"/>
              </w:rPr>
              <w:t>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</w:t>
            </w:r>
          </w:p>
        </w:tc>
      </w:tr>
    </w:tbl>
    <w:p>
      <w:pPr>
        <w:pStyle w:val="TableParagraph"/>
        <w:spacing w:after="0" w:line="254" w:lineRule="exact"/>
        <w:rPr>
          <w:sz w:val="22"/>
        </w:rPr>
        <w:sectPr>
          <w:headerReference w:type="default" r:id="rId90"/>
          <w:footerReference w:type="default" r:id="rId91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506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z w:val="22"/>
              </w:rPr>
              <w:t>годы </w:t>
            </w:r>
            <w:r>
              <w:rPr>
                <w:spacing w:val="-2"/>
                <w:sz w:val="22"/>
              </w:rPr>
              <w:t>Великой</w:t>
            </w:r>
          </w:p>
          <w:p>
            <w:pPr>
              <w:pStyle w:val="TableParagraph"/>
              <w:spacing w:line="233" w:lineRule="exact" w:before="2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505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25-</w:t>
            </w:r>
            <w:r>
              <w:rPr>
                <w:spacing w:val="-4"/>
                <w:sz w:val="22"/>
              </w:rPr>
              <w:t>31.05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4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6" w:hRule="atLeast"/>
        </w:trPr>
        <w:tc>
          <w:tcPr>
            <w:tcW w:w="1176" w:type="dxa"/>
            <w:vMerge w:val="restart"/>
            <w:shd w:val="clear" w:color="auto" w:fill="E7E6E6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Июнь</w:t>
            </w: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49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01-</w:t>
            </w:r>
            <w:r>
              <w:rPr>
                <w:spacing w:val="-4"/>
                <w:sz w:val="22"/>
              </w:rPr>
              <w:t>07.06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spacing w:line="242" w:lineRule="auto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«День защиты детей с БРСМ» (май-июнь)</w:t>
            </w:r>
          </w:p>
          <w:p>
            <w:pPr>
              <w:pStyle w:val="TableParagraph"/>
              <w:spacing w:before="246"/>
              <w:ind w:left="111" w:right="287"/>
              <w:rPr>
                <w:sz w:val="22"/>
              </w:rPr>
            </w:pPr>
            <w:r>
              <w:rPr>
                <w:sz w:val="22"/>
              </w:rPr>
              <w:t>Благотворительная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«Восстановление святынь Беларуси. Сила единства»</w:t>
            </w:r>
          </w:p>
          <w:p>
            <w:pPr>
              <w:pStyle w:val="TableParagraph"/>
              <w:spacing w:line="234" w:lineRule="exact"/>
              <w:ind w:left="111"/>
              <w:rPr>
                <w:sz w:val="22"/>
              </w:rPr>
            </w:pPr>
            <w:r>
              <w:rPr>
                <w:sz w:val="22"/>
              </w:rPr>
              <w:t>(ОО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«БРСМ»,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июнь-</w:t>
            </w:r>
            <w:r>
              <w:rPr>
                <w:spacing w:val="-2"/>
                <w:sz w:val="22"/>
              </w:rPr>
              <w:t>октябрь)</w:t>
            </w: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2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08-</w:t>
            </w:r>
            <w:r>
              <w:rPr>
                <w:spacing w:val="-4"/>
                <w:sz w:val="22"/>
              </w:rPr>
              <w:t>14.06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5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15-</w:t>
            </w:r>
            <w:r>
              <w:rPr>
                <w:spacing w:val="-4"/>
                <w:sz w:val="22"/>
              </w:rPr>
              <w:t>21.06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22-</w:t>
            </w:r>
            <w:r>
              <w:rPr>
                <w:spacing w:val="-4"/>
                <w:sz w:val="22"/>
              </w:rPr>
              <w:t>28.06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70" w:hRule="atLeast"/>
        </w:trPr>
        <w:tc>
          <w:tcPr>
            <w:tcW w:w="1176" w:type="dxa"/>
            <w:vMerge w:val="restart"/>
            <w:shd w:val="clear" w:color="auto" w:fill="E7E6E6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Июль</w:t>
            </w: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29.06-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05.07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ind w:left="112" w:right="113"/>
              <w:rPr>
                <w:sz w:val="22"/>
              </w:rPr>
            </w:pPr>
            <w:r>
              <w:rPr>
                <w:spacing w:val="-2"/>
                <w:sz w:val="22"/>
              </w:rPr>
              <w:t>Декада общественно </w:t>
            </w:r>
            <w:r>
              <w:rPr>
                <w:sz w:val="22"/>
              </w:rPr>
              <w:t>значимых дел ко Дню </w:t>
            </w:r>
            <w:r>
              <w:rPr>
                <w:spacing w:val="-2"/>
                <w:sz w:val="22"/>
              </w:rPr>
              <w:t>Независимости Республики</w:t>
            </w:r>
          </w:p>
          <w:p>
            <w:pPr>
              <w:pStyle w:val="TableParagraph"/>
              <w:spacing w:line="235" w:lineRule="exact"/>
              <w:ind w:left="112"/>
              <w:rPr>
                <w:sz w:val="22"/>
              </w:rPr>
            </w:pPr>
            <w:r>
              <w:rPr>
                <w:spacing w:val="-2"/>
                <w:sz w:val="22"/>
              </w:rPr>
              <w:t>Беларусь</w:t>
            </w: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2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06-</w:t>
            </w:r>
            <w:r>
              <w:rPr>
                <w:spacing w:val="-4"/>
                <w:sz w:val="22"/>
              </w:rPr>
              <w:t>12.07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3" w:lineRule="exact" w:before="1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13-</w:t>
            </w:r>
            <w:r>
              <w:rPr>
                <w:spacing w:val="-4"/>
                <w:sz w:val="22"/>
              </w:rPr>
              <w:t>19.07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4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20-</w:t>
            </w:r>
            <w:r>
              <w:rPr>
                <w:spacing w:val="-4"/>
                <w:sz w:val="22"/>
              </w:rPr>
              <w:t>26.07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27.07-</w:t>
            </w:r>
          </w:p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02.08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1176" w:type="dxa"/>
            <w:shd w:val="clear" w:color="auto" w:fill="E7E6E6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Август</w:t>
            </w: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03-</w:t>
            </w:r>
            <w:r>
              <w:rPr>
                <w:spacing w:val="-4"/>
                <w:sz w:val="22"/>
              </w:rPr>
              <w:t>09.08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«В</w:t>
            </w:r>
          </w:p>
          <w:p>
            <w:pPr>
              <w:pStyle w:val="TableParagraph"/>
              <w:spacing w:line="254" w:lineRule="exact"/>
              <w:ind w:left="111"/>
              <w:rPr>
                <w:sz w:val="22"/>
              </w:rPr>
            </w:pPr>
            <w:r>
              <w:rPr>
                <w:sz w:val="22"/>
              </w:rPr>
              <w:t>школу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добрым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сердцем»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«БРСМ»,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август- </w:t>
            </w:r>
            <w:r>
              <w:rPr>
                <w:spacing w:val="-2"/>
                <w:sz w:val="22"/>
              </w:rPr>
              <w:t>сентябрь)</w:t>
            </w: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176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3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10-</w:t>
            </w:r>
            <w:r>
              <w:rPr>
                <w:spacing w:val="-4"/>
                <w:sz w:val="22"/>
              </w:rPr>
              <w:t>16.08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176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2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17-</w:t>
            </w:r>
            <w:r>
              <w:rPr>
                <w:spacing w:val="-4"/>
                <w:sz w:val="22"/>
              </w:rPr>
              <w:t>23.08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176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24-</w:t>
            </w:r>
            <w:r>
              <w:rPr>
                <w:spacing w:val="-4"/>
                <w:sz w:val="22"/>
              </w:rPr>
              <w:t>30.08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spacing w:line="254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headerReference w:type="default" r:id="rId92"/>
          <w:footerReference w:type="default" r:id="rId93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9"/>
        <w:gridCol w:w="12602"/>
      </w:tblGrid>
      <w:tr>
        <w:trPr>
          <w:trHeight w:val="265" w:hRule="atLeast"/>
        </w:trPr>
        <w:tc>
          <w:tcPr>
            <w:tcW w:w="2679" w:type="dxa"/>
            <w:vMerge w:val="restart"/>
          </w:tcPr>
          <w:p>
            <w:pPr>
              <w:pStyle w:val="TableParagraph"/>
              <w:spacing w:before="22"/>
              <w:ind w:left="215"/>
              <w:rPr>
                <w:sz w:val="22"/>
              </w:rPr>
            </w:pPr>
            <w:r>
              <w:rPr>
                <w:sz w:val="22"/>
              </w:rPr>
              <w:t>Тематические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субботы</w:t>
            </w:r>
          </w:p>
        </w:tc>
        <w:tc>
          <w:tcPr>
            <w:tcW w:w="12602" w:type="dxa"/>
          </w:tcPr>
          <w:p>
            <w:pPr>
              <w:pStyle w:val="TableParagraph"/>
              <w:spacing w:line="246" w:lineRule="exact"/>
              <w:ind w:left="92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суббота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гражданского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патриотического,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духовно-нравственного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воспитания</w:t>
            </w:r>
          </w:p>
        </w:tc>
      </w:tr>
      <w:tr>
        <w:trPr>
          <w:trHeight w:val="285" w:hRule="atLeast"/>
        </w:trPr>
        <w:tc>
          <w:tcPr>
            <w:tcW w:w="2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2" w:type="dxa"/>
          </w:tcPr>
          <w:p>
            <w:pPr>
              <w:pStyle w:val="TableParagraph"/>
              <w:spacing w:before="1"/>
              <w:ind w:left="928"/>
              <w:rPr>
                <w:sz w:val="22"/>
              </w:rPr>
            </w:pPr>
            <w:r>
              <w:rPr>
                <w:sz w:val="22"/>
              </w:rPr>
              <w:t>II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суббота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пропаганды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здорового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жизни</w:t>
            </w:r>
          </w:p>
        </w:tc>
      </w:tr>
      <w:tr>
        <w:trPr>
          <w:trHeight w:val="285" w:hRule="atLeast"/>
        </w:trPr>
        <w:tc>
          <w:tcPr>
            <w:tcW w:w="2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2" w:type="dxa"/>
          </w:tcPr>
          <w:p>
            <w:pPr>
              <w:pStyle w:val="TableParagraph"/>
              <w:spacing w:before="1"/>
              <w:ind w:left="928"/>
              <w:rPr>
                <w:sz w:val="22"/>
              </w:rPr>
            </w:pPr>
            <w:r>
              <w:rPr>
                <w:sz w:val="22"/>
              </w:rPr>
              <w:t>III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суббота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трудового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воспитания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профессиональной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ориентации</w:t>
            </w:r>
          </w:p>
        </w:tc>
      </w:tr>
      <w:tr>
        <w:trPr>
          <w:trHeight w:val="275" w:hRule="atLeast"/>
        </w:trPr>
        <w:tc>
          <w:tcPr>
            <w:tcW w:w="2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2" w:type="dxa"/>
          </w:tcPr>
          <w:p>
            <w:pPr>
              <w:pStyle w:val="TableParagraph"/>
              <w:spacing w:before="1"/>
              <w:ind w:left="928"/>
              <w:rPr>
                <w:sz w:val="22"/>
              </w:rPr>
            </w:pPr>
            <w:r>
              <w:rPr>
                <w:sz w:val="22"/>
              </w:rPr>
              <w:t>IV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суббота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взаимодействия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семьёй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headerReference w:type="default" r:id="rId94"/>
          <w:footerReference w:type="default" r:id="rId95"/>
          <w:pgSz w:w="16840" w:h="11910" w:orient="landscape"/>
          <w:pgMar w:header="0" w:footer="1000" w:top="560" w:bottom="1200" w:left="992" w:right="283"/>
        </w:sectPr>
      </w:pPr>
    </w:p>
    <w:p>
      <w:pPr>
        <w:pStyle w:val="Heading1"/>
        <w:ind w:right="423" w:firstLine="7410"/>
        <w:jc w:val="both"/>
      </w:pPr>
      <w:r>
        <w:rPr/>
        <w:t>Приложение</w:t>
      </w:r>
      <w:r>
        <w:rPr>
          <w:spacing w:val="-19"/>
        </w:rPr>
        <w:t> </w:t>
      </w:r>
      <w:r>
        <w:rPr/>
        <w:t>4 Методические рекомендации по организации экскурсий для учащихся I-XI классов учреждений образования, реализующих образовательные программы общего среднего образования, в рамках организации образовательного процесса, в том числе в шестой школьный день (далее – методические рекомендации)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0"/>
        <w:ind w:left="143" w:right="423" w:firstLine="707"/>
        <w:jc w:val="both"/>
        <w:rPr>
          <w:sz w:val="30"/>
        </w:rPr>
      </w:pPr>
      <w:r>
        <w:rPr>
          <w:sz w:val="30"/>
        </w:rPr>
        <w:t>При организации экскурсий для учащихся учреждений образования, реализующих образовательные программы общего среднего образования, образовательные программы специального образования на уровне общего среднего образования </w:t>
      </w:r>
      <w:r>
        <w:rPr>
          <w:i/>
          <w:sz w:val="30"/>
        </w:rPr>
        <w:t>(далее – УОСО)</w:t>
      </w:r>
      <w:r>
        <w:rPr>
          <w:sz w:val="30"/>
        </w:rPr>
        <w:t>, в рамках организации образовательного процесса, в том числе в каникулярный период и шестой школьный день, необходимо руководствоваться нормативными правовыми актами:</w:t>
      </w:r>
    </w:p>
    <w:p>
      <w:pPr>
        <w:spacing w:line="344" w:lineRule="exact" w:before="2"/>
        <w:ind w:left="851" w:right="0" w:firstLine="0"/>
        <w:jc w:val="both"/>
        <w:rPr>
          <w:sz w:val="30"/>
        </w:rPr>
      </w:pPr>
      <w:r>
        <w:rPr>
          <w:sz w:val="30"/>
        </w:rPr>
        <w:t>Кодекс</w:t>
      </w:r>
      <w:r>
        <w:rPr>
          <w:spacing w:val="-5"/>
          <w:sz w:val="30"/>
        </w:rPr>
        <w:t> </w:t>
      </w:r>
      <w:r>
        <w:rPr>
          <w:sz w:val="30"/>
        </w:rPr>
        <w:t>Республики</w:t>
      </w:r>
      <w:r>
        <w:rPr>
          <w:spacing w:val="-4"/>
          <w:sz w:val="30"/>
        </w:rPr>
        <w:t> </w:t>
      </w:r>
      <w:r>
        <w:rPr>
          <w:sz w:val="30"/>
        </w:rPr>
        <w:t>Беларусь</w:t>
      </w:r>
      <w:r>
        <w:rPr>
          <w:spacing w:val="-4"/>
          <w:sz w:val="30"/>
        </w:rPr>
        <w:t> </w:t>
      </w:r>
      <w:r>
        <w:rPr>
          <w:sz w:val="30"/>
        </w:rPr>
        <w:t>об</w:t>
      </w:r>
      <w:r>
        <w:rPr>
          <w:spacing w:val="-2"/>
          <w:sz w:val="30"/>
        </w:rPr>
        <w:t> образовании;</w:t>
      </w:r>
    </w:p>
    <w:p>
      <w:pPr>
        <w:spacing w:before="0"/>
        <w:ind w:left="143" w:right="422" w:firstLine="707"/>
        <w:jc w:val="both"/>
        <w:rPr>
          <w:sz w:val="30"/>
        </w:rPr>
      </w:pPr>
      <w:r>
        <w:rPr>
          <w:sz w:val="30"/>
        </w:rPr>
        <w:t>Закон Республики Беларусь от 11 ноября 2021 г. № 129-З «О </w:t>
      </w:r>
      <w:r>
        <w:rPr>
          <w:spacing w:val="-2"/>
          <w:sz w:val="30"/>
        </w:rPr>
        <w:t>туризме»;</w:t>
      </w:r>
    </w:p>
    <w:p>
      <w:pPr>
        <w:spacing w:before="1"/>
        <w:ind w:left="851" w:right="0" w:firstLine="0"/>
        <w:jc w:val="both"/>
        <w:rPr>
          <w:sz w:val="30"/>
        </w:rPr>
      </w:pPr>
      <w:r>
        <w:rPr>
          <w:sz w:val="30"/>
        </w:rPr>
        <w:t>Кодекс</w:t>
      </w:r>
      <w:r>
        <w:rPr>
          <w:spacing w:val="-5"/>
          <w:sz w:val="30"/>
        </w:rPr>
        <w:t> </w:t>
      </w:r>
      <w:r>
        <w:rPr>
          <w:sz w:val="30"/>
        </w:rPr>
        <w:t>Республики</w:t>
      </w:r>
      <w:r>
        <w:rPr>
          <w:spacing w:val="-4"/>
          <w:sz w:val="30"/>
        </w:rPr>
        <w:t> </w:t>
      </w:r>
      <w:r>
        <w:rPr>
          <w:sz w:val="30"/>
        </w:rPr>
        <w:t>Беларусь</w:t>
      </w:r>
      <w:r>
        <w:rPr>
          <w:spacing w:val="-4"/>
          <w:sz w:val="30"/>
        </w:rPr>
        <w:t> </w:t>
      </w:r>
      <w:r>
        <w:rPr>
          <w:sz w:val="30"/>
        </w:rPr>
        <w:t>о</w:t>
      </w:r>
      <w:r>
        <w:rPr>
          <w:spacing w:val="-3"/>
          <w:sz w:val="30"/>
        </w:rPr>
        <w:t> </w:t>
      </w:r>
      <w:r>
        <w:rPr>
          <w:spacing w:val="-2"/>
          <w:sz w:val="30"/>
        </w:rPr>
        <w:t>культуре;</w:t>
      </w:r>
    </w:p>
    <w:p>
      <w:pPr>
        <w:spacing w:before="0"/>
        <w:ind w:left="143" w:right="428" w:firstLine="707"/>
        <w:jc w:val="both"/>
        <w:rPr>
          <w:sz w:val="30"/>
        </w:rPr>
      </w:pPr>
      <w:r>
        <w:rPr>
          <w:sz w:val="30"/>
        </w:rPr>
        <w:t>постановление</w:t>
      </w:r>
      <w:r>
        <w:rPr>
          <w:spacing w:val="-1"/>
          <w:sz w:val="30"/>
        </w:rPr>
        <w:t> </w:t>
      </w:r>
      <w:r>
        <w:rPr>
          <w:sz w:val="30"/>
        </w:rPr>
        <w:t>Совета</w:t>
      </w:r>
      <w:r>
        <w:rPr>
          <w:spacing w:val="-1"/>
          <w:sz w:val="30"/>
        </w:rPr>
        <w:t> </w:t>
      </w:r>
      <w:r>
        <w:rPr>
          <w:sz w:val="30"/>
        </w:rPr>
        <w:t>Министров Республики Беларусь 11 августа 2022 г. № 523 «Об оказании туристических услуг»;</w:t>
      </w:r>
    </w:p>
    <w:p>
      <w:pPr>
        <w:spacing w:before="0"/>
        <w:ind w:left="143" w:right="419" w:firstLine="707"/>
        <w:jc w:val="both"/>
        <w:rPr>
          <w:sz w:val="30"/>
        </w:rPr>
      </w:pPr>
      <w:r>
        <w:rPr>
          <w:sz w:val="30"/>
        </w:rPr>
        <w:t>постановление</w:t>
      </w:r>
      <w:r>
        <w:rPr>
          <w:spacing w:val="-14"/>
          <w:sz w:val="30"/>
        </w:rPr>
        <w:t> </w:t>
      </w:r>
      <w:r>
        <w:rPr>
          <w:sz w:val="30"/>
        </w:rPr>
        <w:t>Совета</w:t>
      </w:r>
      <w:r>
        <w:rPr>
          <w:spacing w:val="-14"/>
          <w:sz w:val="30"/>
        </w:rPr>
        <w:t> </w:t>
      </w:r>
      <w:r>
        <w:rPr>
          <w:sz w:val="30"/>
        </w:rPr>
        <w:t>Министров</w:t>
      </w:r>
      <w:r>
        <w:rPr>
          <w:spacing w:val="-13"/>
          <w:sz w:val="30"/>
        </w:rPr>
        <w:t> </w:t>
      </w:r>
      <w:r>
        <w:rPr>
          <w:sz w:val="30"/>
        </w:rPr>
        <w:t>Республики</w:t>
      </w:r>
      <w:r>
        <w:rPr>
          <w:spacing w:val="-13"/>
          <w:sz w:val="30"/>
        </w:rPr>
        <w:t> </w:t>
      </w:r>
      <w:r>
        <w:rPr>
          <w:sz w:val="30"/>
        </w:rPr>
        <w:t>Беларусь</w:t>
      </w:r>
      <w:r>
        <w:rPr>
          <w:spacing w:val="-11"/>
          <w:sz w:val="30"/>
        </w:rPr>
        <w:t> </w:t>
      </w:r>
      <w:r>
        <w:rPr>
          <w:sz w:val="30"/>
        </w:rPr>
        <w:t>от</w:t>
      </w:r>
      <w:r>
        <w:rPr>
          <w:spacing w:val="-9"/>
          <w:sz w:val="30"/>
        </w:rPr>
        <w:t> </w:t>
      </w:r>
      <w:r>
        <w:rPr>
          <w:sz w:val="30"/>
        </w:rPr>
        <w:t>30</w:t>
      </w:r>
      <w:r>
        <w:rPr>
          <w:spacing w:val="-12"/>
          <w:sz w:val="30"/>
        </w:rPr>
        <w:t> </w:t>
      </w:r>
      <w:r>
        <w:rPr>
          <w:sz w:val="30"/>
        </w:rPr>
        <w:t>июня 2008 г. № 972 «О некоторых вопросах автомобильных перевозок </w:t>
      </w:r>
      <w:r>
        <w:rPr>
          <w:spacing w:val="-2"/>
          <w:sz w:val="30"/>
        </w:rPr>
        <w:t>пассажиров».</w:t>
      </w:r>
    </w:p>
    <w:p>
      <w:pPr>
        <w:spacing w:before="0"/>
        <w:ind w:left="143" w:right="421" w:firstLine="707"/>
        <w:jc w:val="both"/>
        <w:rPr>
          <w:sz w:val="30"/>
        </w:rPr>
      </w:pPr>
      <w:r>
        <w:rPr>
          <w:sz w:val="30"/>
        </w:rPr>
        <w:t>В настоящих Методических рекомендациях используются следующие термины и их определения:</w:t>
      </w:r>
    </w:p>
    <w:p>
      <w:pPr>
        <w:spacing w:before="0"/>
        <w:ind w:left="143" w:right="426" w:firstLine="707"/>
        <w:jc w:val="both"/>
        <w:rPr>
          <w:i/>
          <w:sz w:val="30"/>
        </w:rPr>
      </w:pPr>
      <w:r>
        <w:rPr>
          <w:i/>
          <w:sz w:val="30"/>
        </w:rPr>
        <w:t>образовательный туризм — </w:t>
      </w:r>
      <w:r>
        <w:rPr>
          <w:sz w:val="30"/>
        </w:rPr>
        <w:t>вид туризма, одной из целей которого является удовлетворение познавательных потребностей в определенной сфере деятельности или области знаний</w:t>
      </w:r>
      <w:r>
        <w:rPr>
          <w:i/>
          <w:sz w:val="30"/>
        </w:rPr>
        <w:t>;</w:t>
      </w:r>
    </w:p>
    <w:p>
      <w:pPr>
        <w:tabs>
          <w:tab w:pos="4209" w:val="left" w:leader="none"/>
          <w:tab w:pos="6685" w:val="left" w:leader="none"/>
        </w:tabs>
        <w:spacing w:before="0"/>
        <w:ind w:left="143" w:right="419" w:firstLine="707"/>
        <w:jc w:val="both"/>
        <w:rPr>
          <w:i/>
          <w:sz w:val="30"/>
        </w:rPr>
      </w:pPr>
      <w:r>
        <w:rPr>
          <w:i/>
          <w:sz w:val="30"/>
        </w:rPr>
        <w:t>руководитель</w:t>
      </w:r>
      <w:r>
        <w:rPr>
          <w:i/>
          <w:spacing w:val="-19"/>
          <w:sz w:val="30"/>
        </w:rPr>
        <w:t> </w:t>
      </w:r>
      <w:r>
        <w:rPr>
          <w:i/>
          <w:sz w:val="30"/>
        </w:rPr>
        <w:t>(заместитель</w:t>
      </w:r>
      <w:r>
        <w:rPr>
          <w:i/>
          <w:spacing w:val="-19"/>
          <w:sz w:val="30"/>
        </w:rPr>
        <w:t> </w:t>
      </w:r>
      <w:r>
        <w:rPr>
          <w:i/>
          <w:sz w:val="30"/>
        </w:rPr>
        <w:t>руководителя)</w:t>
      </w:r>
      <w:r>
        <w:rPr>
          <w:i/>
          <w:spacing w:val="-19"/>
          <w:sz w:val="30"/>
        </w:rPr>
        <w:t> </w:t>
      </w:r>
      <w:r>
        <w:rPr>
          <w:i/>
          <w:sz w:val="30"/>
        </w:rPr>
        <w:t>экскурсии</w:t>
      </w:r>
      <w:r>
        <w:rPr>
          <w:i/>
          <w:spacing w:val="-13"/>
          <w:sz w:val="30"/>
        </w:rPr>
        <w:t> </w:t>
      </w:r>
      <w:r>
        <w:rPr>
          <w:i/>
          <w:sz w:val="30"/>
        </w:rPr>
        <w:t>–</w:t>
      </w:r>
      <w:r>
        <w:rPr>
          <w:i/>
          <w:spacing w:val="-18"/>
          <w:sz w:val="30"/>
        </w:rPr>
        <w:t> </w:t>
      </w:r>
      <w:r>
        <w:rPr>
          <w:sz w:val="30"/>
        </w:rPr>
        <w:t>конкретное должностное лицо (учитель, преподающий учебные предметы, учитель, выполняющий функции классного руководителя, руководитель по </w:t>
      </w:r>
      <w:r>
        <w:rPr>
          <w:spacing w:val="-2"/>
          <w:sz w:val="30"/>
        </w:rPr>
        <w:t>военно-патриотическому</w:t>
      </w:r>
      <w:r>
        <w:rPr>
          <w:sz w:val="30"/>
        </w:rPr>
        <w:tab/>
      </w:r>
      <w:r>
        <w:rPr>
          <w:spacing w:val="-2"/>
          <w:sz w:val="30"/>
        </w:rPr>
        <w:t>воспитанию,</w:t>
      </w:r>
      <w:r>
        <w:rPr>
          <w:sz w:val="30"/>
        </w:rPr>
        <w:tab/>
      </w:r>
      <w:r>
        <w:rPr>
          <w:spacing w:val="-2"/>
          <w:sz w:val="30"/>
        </w:rPr>
        <w:t>педагог-организатор), </w:t>
      </w:r>
      <w:r>
        <w:rPr>
          <w:sz w:val="30"/>
        </w:rPr>
        <w:t>организующее экскурсию, на которое возложена ответственность и контроль за обеспечением безопасности учащихся во время ее </w:t>
      </w:r>
      <w:r>
        <w:rPr>
          <w:spacing w:val="-2"/>
          <w:sz w:val="30"/>
        </w:rPr>
        <w:t>проведения</w:t>
      </w:r>
      <w:r>
        <w:rPr>
          <w:i/>
          <w:spacing w:val="-2"/>
          <w:sz w:val="30"/>
        </w:rPr>
        <w:t>;</w:t>
      </w:r>
    </w:p>
    <w:p>
      <w:pPr>
        <w:spacing w:before="0"/>
        <w:ind w:left="143" w:right="420" w:firstLine="707"/>
        <w:jc w:val="both"/>
        <w:rPr>
          <w:i/>
          <w:sz w:val="30"/>
        </w:rPr>
      </w:pPr>
      <w:r>
        <w:rPr>
          <w:i/>
          <w:sz w:val="30"/>
        </w:rPr>
        <w:t>экскурсия – </w:t>
      </w:r>
      <w:r>
        <w:rPr>
          <w:sz w:val="30"/>
        </w:rPr>
        <w:t>туристическое путешествие на период не более 24 часов, а также посещение учащимися (экскурсантами) туристических объектов под руководством экскурсоводов, гидов-переводчиков, лиц, работающих в организациях, при проведении экскурсий в этих организациях, субъектов туристической деятельности, иных лиц, наделенных правом проведения экскурсий</w:t>
      </w:r>
      <w:r>
        <w:rPr>
          <w:i/>
          <w:sz w:val="30"/>
        </w:rPr>
        <w:t>;</w:t>
      </w:r>
    </w:p>
    <w:p>
      <w:pPr>
        <w:spacing w:after="0"/>
        <w:jc w:val="both"/>
        <w:rPr>
          <w:i/>
          <w:sz w:val="30"/>
        </w:rPr>
        <w:sectPr>
          <w:headerReference w:type="default" r:id="rId96"/>
          <w:footerReference w:type="default" r:id="rId97"/>
          <w:pgSz w:w="11910" w:h="16840"/>
          <w:pgMar w:header="0" w:footer="1000" w:top="1040" w:bottom="1200" w:left="1559" w:right="425"/>
          <w:pgNumType w:start="1"/>
        </w:sectPr>
      </w:pPr>
    </w:p>
    <w:p>
      <w:pPr>
        <w:spacing w:before="75"/>
        <w:ind w:left="143" w:right="425" w:firstLine="707"/>
        <w:jc w:val="both"/>
        <w:rPr>
          <w:sz w:val="30"/>
        </w:rPr>
      </w:pPr>
      <w:r>
        <w:rPr>
          <w:i/>
          <w:sz w:val="30"/>
        </w:rPr>
        <w:t>экскурсант – </w:t>
      </w:r>
      <w:r>
        <w:rPr>
          <w:sz w:val="30"/>
        </w:rPr>
        <w:t>физическое лицо (учащийся), совершающее экскурсию без ночевки;</w:t>
      </w:r>
    </w:p>
    <w:p>
      <w:pPr>
        <w:spacing w:before="1"/>
        <w:ind w:left="143" w:right="427" w:firstLine="707"/>
        <w:jc w:val="both"/>
        <w:rPr>
          <w:sz w:val="30"/>
        </w:rPr>
      </w:pPr>
      <w:r>
        <w:rPr>
          <w:i/>
          <w:sz w:val="30"/>
        </w:rPr>
        <w:t>экскурсовод – </w:t>
      </w:r>
      <w:r>
        <w:rPr>
          <w:sz w:val="30"/>
        </w:rPr>
        <w:t>физическое лицо, обладающее знаниями и профессиональными навыками, необходимыми для проведения экскурсий на белорусском или русском языке;</w:t>
      </w:r>
    </w:p>
    <w:p>
      <w:pPr>
        <w:spacing w:before="0"/>
        <w:ind w:left="143" w:right="421" w:firstLine="707"/>
        <w:jc w:val="both"/>
        <w:rPr>
          <w:sz w:val="30"/>
        </w:rPr>
      </w:pPr>
      <w:r>
        <w:rPr>
          <w:i/>
          <w:sz w:val="30"/>
        </w:rPr>
        <w:t>экскурсионное обслуживание – </w:t>
      </w:r>
      <w:r>
        <w:rPr>
          <w:sz w:val="30"/>
        </w:rPr>
        <w:t>деятельность субъектов туристической деятельности, а также иных юридических лиц, физических лиц, в том числе индивидуальных предпринимателей, по подготовке, организации и проведению экскурсий, в том числе с использованием аудиогидов (мобильных сопровождений экскурсий).</w:t>
      </w:r>
    </w:p>
    <w:p>
      <w:pPr>
        <w:spacing w:before="1"/>
        <w:ind w:left="851" w:right="426" w:firstLine="0"/>
        <w:jc w:val="both"/>
        <w:rPr>
          <w:sz w:val="30"/>
        </w:rPr>
      </w:pPr>
      <w:r>
        <w:rPr>
          <w:sz w:val="30"/>
        </w:rPr>
        <w:t>Основными задачами экскурсионной деятельности являются: формирование</w:t>
      </w:r>
      <w:r>
        <w:rPr>
          <w:spacing w:val="74"/>
          <w:w w:val="150"/>
          <w:sz w:val="30"/>
        </w:rPr>
        <w:t> </w:t>
      </w:r>
      <w:r>
        <w:rPr>
          <w:sz w:val="30"/>
        </w:rPr>
        <w:t>гражданственности,</w:t>
      </w:r>
      <w:r>
        <w:rPr>
          <w:spacing w:val="76"/>
          <w:w w:val="150"/>
          <w:sz w:val="30"/>
        </w:rPr>
        <w:t> </w:t>
      </w:r>
      <w:r>
        <w:rPr>
          <w:sz w:val="30"/>
        </w:rPr>
        <w:t>патриотизма,</w:t>
      </w:r>
      <w:r>
        <w:rPr>
          <w:spacing w:val="74"/>
          <w:w w:val="150"/>
          <w:sz w:val="30"/>
        </w:rPr>
        <w:t> </w:t>
      </w:r>
      <w:r>
        <w:rPr>
          <w:spacing w:val="-2"/>
          <w:sz w:val="30"/>
        </w:rPr>
        <w:t>национального</w:t>
      </w:r>
    </w:p>
    <w:p>
      <w:pPr>
        <w:spacing w:line="344" w:lineRule="exact" w:before="0"/>
        <w:ind w:left="143" w:right="0" w:firstLine="0"/>
        <w:jc w:val="both"/>
        <w:rPr>
          <w:sz w:val="30"/>
        </w:rPr>
      </w:pPr>
      <w:r>
        <w:rPr>
          <w:sz w:val="30"/>
        </w:rPr>
        <w:t>самосознания,</w:t>
      </w:r>
      <w:r>
        <w:rPr>
          <w:spacing w:val="-6"/>
          <w:sz w:val="30"/>
        </w:rPr>
        <w:t> </w:t>
      </w:r>
      <w:r>
        <w:rPr>
          <w:sz w:val="30"/>
        </w:rPr>
        <w:t>активной</w:t>
      </w:r>
      <w:r>
        <w:rPr>
          <w:spacing w:val="-5"/>
          <w:sz w:val="30"/>
        </w:rPr>
        <w:t> </w:t>
      </w:r>
      <w:r>
        <w:rPr>
          <w:sz w:val="30"/>
        </w:rPr>
        <w:t>гражданской</w:t>
      </w:r>
      <w:r>
        <w:rPr>
          <w:spacing w:val="-5"/>
          <w:sz w:val="30"/>
        </w:rPr>
        <w:t> </w:t>
      </w:r>
      <w:r>
        <w:rPr>
          <w:sz w:val="30"/>
        </w:rPr>
        <w:t>позиции</w:t>
      </w:r>
      <w:r>
        <w:rPr>
          <w:spacing w:val="-1"/>
          <w:sz w:val="30"/>
        </w:rPr>
        <w:t> </w:t>
      </w:r>
      <w:r>
        <w:rPr>
          <w:spacing w:val="-2"/>
          <w:sz w:val="30"/>
        </w:rPr>
        <w:t>учащихся;</w:t>
      </w:r>
    </w:p>
    <w:p>
      <w:pPr>
        <w:spacing w:before="1"/>
        <w:ind w:left="143" w:right="419" w:firstLine="707"/>
        <w:jc w:val="both"/>
        <w:rPr>
          <w:sz w:val="30"/>
        </w:rPr>
      </w:pPr>
      <w:r>
        <w:rPr>
          <w:sz w:val="30"/>
        </w:rPr>
        <w:t>формирование у учащихся уважения к культурно-историческому наследию белорусского народа, событиям Великой Отечественной войны, в том числе связанным с геноцидом белорусского народа;</w:t>
      </w:r>
    </w:p>
    <w:p>
      <w:pPr>
        <w:spacing w:before="0"/>
        <w:ind w:left="143" w:right="419" w:firstLine="707"/>
        <w:jc w:val="both"/>
        <w:rPr>
          <w:sz w:val="30"/>
        </w:rPr>
      </w:pPr>
      <w:r>
        <w:rPr>
          <w:sz w:val="30"/>
        </w:rPr>
        <w:t>изучение природных, социально-культурных объектов, историко- культурных ценностей;</w:t>
      </w:r>
    </w:p>
    <w:p>
      <w:pPr>
        <w:spacing w:before="1"/>
        <w:ind w:left="143" w:right="422" w:firstLine="707"/>
        <w:jc w:val="both"/>
        <w:rPr>
          <w:sz w:val="30"/>
        </w:rPr>
      </w:pPr>
      <w:r>
        <w:rPr>
          <w:sz w:val="30"/>
        </w:rPr>
        <w:t>формирование нравственной, эстетической и экологической культуры учащихся;</w:t>
      </w:r>
    </w:p>
    <w:p>
      <w:pPr>
        <w:spacing w:before="0"/>
        <w:ind w:left="143" w:right="426" w:firstLine="707"/>
        <w:jc w:val="both"/>
        <w:rPr>
          <w:sz w:val="30"/>
        </w:rPr>
      </w:pPr>
      <w:r>
        <w:rPr>
          <w:sz w:val="30"/>
        </w:rPr>
        <w:t>укрепление здоровья, физическое совершенствование, формирование опыта безопасной жизнедеятельности учащихся.</w:t>
      </w:r>
    </w:p>
    <w:p>
      <w:pPr>
        <w:spacing w:before="0"/>
        <w:ind w:left="143" w:right="420" w:firstLine="707"/>
        <w:jc w:val="both"/>
        <w:rPr>
          <w:sz w:val="30"/>
        </w:rPr>
      </w:pPr>
      <w:r>
        <w:rPr>
          <w:sz w:val="30"/>
        </w:rPr>
        <w:t>При</w:t>
      </w:r>
      <w:r>
        <w:rPr>
          <w:spacing w:val="-4"/>
          <w:sz w:val="30"/>
        </w:rPr>
        <w:t> </w:t>
      </w:r>
      <w:r>
        <w:rPr>
          <w:sz w:val="30"/>
        </w:rPr>
        <w:t>планировании</w:t>
      </w:r>
      <w:r>
        <w:rPr>
          <w:spacing w:val="-4"/>
          <w:sz w:val="30"/>
        </w:rPr>
        <w:t> </w:t>
      </w:r>
      <w:r>
        <w:rPr>
          <w:sz w:val="30"/>
        </w:rPr>
        <w:t>экскурсий</w:t>
      </w:r>
      <w:r>
        <w:rPr>
          <w:spacing w:val="-4"/>
          <w:sz w:val="30"/>
        </w:rPr>
        <w:t> </w:t>
      </w:r>
      <w:r>
        <w:rPr>
          <w:sz w:val="30"/>
        </w:rPr>
        <w:t>необходимо учитывать</w:t>
      </w:r>
      <w:r>
        <w:rPr>
          <w:spacing w:val="-4"/>
          <w:sz w:val="30"/>
        </w:rPr>
        <w:t> </w:t>
      </w:r>
      <w:r>
        <w:rPr>
          <w:sz w:val="30"/>
        </w:rPr>
        <w:t>юбилейные</w:t>
      </w:r>
      <w:r>
        <w:rPr>
          <w:spacing w:val="-3"/>
          <w:sz w:val="30"/>
        </w:rPr>
        <w:t> </w:t>
      </w:r>
      <w:r>
        <w:rPr>
          <w:sz w:val="30"/>
        </w:rPr>
        <w:t>и праздничные</w:t>
      </w:r>
      <w:r>
        <w:rPr>
          <w:spacing w:val="-1"/>
          <w:sz w:val="30"/>
        </w:rPr>
        <w:t> </w:t>
      </w:r>
      <w:r>
        <w:rPr>
          <w:sz w:val="30"/>
        </w:rPr>
        <w:t>даты,</w:t>
      </w:r>
      <w:r>
        <w:rPr>
          <w:spacing w:val="-1"/>
          <w:sz w:val="30"/>
        </w:rPr>
        <w:t> </w:t>
      </w:r>
      <w:r>
        <w:rPr>
          <w:sz w:val="30"/>
        </w:rPr>
        <w:t>возрастные особенности учащихся, образовательные запросы и интересы, индивидуальные возможности учащихся и их законных представителей. При планировании экскурсий, тематика которых связана с изучением учебных предметов, также необходимо учитывать сроки изучения разделов учебных программ.</w:t>
      </w:r>
    </w:p>
    <w:p>
      <w:pPr>
        <w:spacing w:before="0"/>
        <w:ind w:left="143" w:right="423" w:firstLine="707"/>
        <w:jc w:val="both"/>
        <w:rPr>
          <w:sz w:val="30"/>
        </w:rPr>
      </w:pPr>
      <w:r>
        <w:rPr>
          <w:sz w:val="30"/>
        </w:rPr>
        <w:t>Экскурсии</w:t>
      </w:r>
      <w:r>
        <w:rPr>
          <w:spacing w:val="-8"/>
          <w:sz w:val="30"/>
        </w:rPr>
        <w:t> </w:t>
      </w:r>
      <w:r>
        <w:rPr>
          <w:sz w:val="30"/>
        </w:rPr>
        <w:t>должны</w:t>
      </w:r>
      <w:r>
        <w:rPr>
          <w:spacing w:val="-8"/>
          <w:sz w:val="30"/>
        </w:rPr>
        <w:t> </w:t>
      </w:r>
      <w:r>
        <w:rPr>
          <w:sz w:val="30"/>
        </w:rPr>
        <w:t>быть</w:t>
      </w:r>
      <w:r>
        <w:rPr>
          <w:spacing w:val="-9"/>
          <w:sz w:val="30"/>
        </w:rPr>
        <w:t> </w:t>
      </w:r>
      <w:r>
        <w:rPr>
          <w:sz w:val="30"/>
        </w:rPr>
        <w:t>включены</w:t>
      </w:r>
      <w:r>
        <w:rPr>
          <w:spacing w:val="-5"/>
          <w:sz w:val="30"/>
        </w:rPr>
        <w:t> </w:t>
      </w:r>
      <w:r>
        <w:rPr>
          <w:sz w:val="30"/>
        </w:rPr>
        <w:t>в</w:t>
      </w:r>
      <w:r>
        <w:rPr>
          <w:spacing w:val="-6"/>
          <w:sz w:val="30"/>
        </w:rPr>
        <w:t> </w:t>
      </w:r>
      <w:r>
        <w:rPr>
          <w:sz w:val="30"/>
        </w:rPr>
        <w:t>годовой</w:t>
      </w:r>
      <w:r>
        <w:rPr>
          <w:spacing w:val="-8"/>
          <w:sz w:val="30"/>
        </w:rPr>
        <w:t> </w:t>
      </w:r>
      <w:r>
        <w:rPr>
          <w:sz w:val="30"/>
        </w:rPr>
        <w:t>план</w:t>
      </w:r>
      <w:r>
        <w:rPr>
          <w:spacing w:val="-8"/>
          <w:sz w:val="30"/>
        </w:rPr>
        <w:t> </w:t>
      </w:r>
      <w:r>
        <w:rPr>
          <w:sz w:val="30"/>
        </w:rPr>
        <w:t>воспитательной работы УОСО (в раздел, соответствующий теме и цели экскурсии).</w:t>
      </w:r>
    </w:p>
    <w:p>
      <w:pPr>
        <w:spacing w:line="344" w:lineRule="exact" w:before="0"/>
        <w:ind w:left="851" w:right="0" w:firstLine="0"/>
        <w:jc w:val="both"/>
        <w:rPr>
          <w:b/>
          <w:sz w:val="30"/>
        </w:rPr>
      </w:pPr>
      <w:r>
        <w:rPr>
          <w:sz w:val="30"/>
        </w:rPr>
        <w:t>Обязательным</w:t>
      </w:r>
      <w:r>
        <w:rPr>
          <w:spacing w:val="69"/>
          <w:w w:val="150"/>
          <w:sz w:val="30"/>
        </w:rPr>
        <w:t>   </w:t>
      </w:r>
      <w:r>
        <w:rPr>
          <w:sz w:val="30"/>
        </w:rPr>
        <w:t>для</w:t>
      </w:r>
      <w:r>
        <w:rPr>
          <w:spacing w:val="68"/>
          <w:w w:val="150"/>
          <w:sz w:val="30"/>
        </w:rPr>
        <w:t>   </w:t>
      </w:r>
      <w:r>
        <w:rPr>
          <w:sz w:val="30"/>
        </w:rPr>
        <w:t>посещения</w:t>
      </w:r>
      <w:r>
        <w:rPr>
          <w:spacing w:val="69"/>
          <w:w w:val="150"/>
          <w:sz w:val="30"/>
        </w:rPr>
        <w:t>   </w:t>
      </w:r>
      <w:r>
        <w:rPr>
          <w:sz w:val="30"/>
        </w:rPr>
        <w:t>является</w:t>
      </w:r>
      <w:r>
        <w:rPr>
          <w:spacing w:val="69"/>
          <w:w w:val="150"/>
          <w:sz w:val="30"/>
        </w:rPr>
        <w:t>   </w:t>
      </w:r>
      <w:r>
        <w:rPr>
          <w:b/>
          <w:spacing w:val="-2"/>
          <w:sz w:val="30"/>
        </w:rPr>
        <w:t>БОЛЬШОЙ</w:t>
      </w:r>
    </w:p>
    <w:p>
      <w:pPr>
        <w:spacing w:before="0"/>
        <w:ind w:left="143" w:right="0" w:firstLine="0"/>
        <w:jc w:val="both"/>
        <w:rPr>
          <w:b/>
          <w:sz w:val="30"/>
        </w:rPr>
      </w:pPr>
      <w:r>
        <w:rPr>
          <w:sz w:val="30"/>
        </w:rPr>
        <w:t>ТУРИСТИЧЕСКИЙ</w:t>
      </w:r>
      <w:r>
        <w:rPr>
          <w:spacing w:val="60"/>
          <w:sz w:val="30"/>
        </w:rPr>
        <w:t>  </w:t>
      </w:r>
      <w:r>
        <w:rPr>
          <w:sz w:val="30"/>
        </w:rPr>
        <w:t>МАРШРУТ</w:t>
      </w:r>
      <w:r>
        <w:rPr>
          <w:spacing w:val="63"/>
          <w:sz w:val="30"/>
        </w:rPr>
        <w:t>  </w:t>
      </w:r>
      <w:r>
        <w:rPr>
          <w:b/>
          <w:sz w:val="30"/>
        </w:rPr>
        <w:t>«РОДНУЮ</w:t>
      </w:r>
      <w:r>
        <w:rPr>
          <w:b/>
          <w:spacing w:val="61"/>
          <w:sz w:val="30"/>
        </w:rPr>
        <w:t>  </w:t>
      </w:r>
      <w:r>
        <w:rPr>
          <w:b/>
          <w:sz w:val="30"/>
        </w:rPr>
        <w:t>БЕЛАРУСЬ</w:t>
      </w:r>
      <w:r>
        <w:rPr>
          <w:b/>
          <w:spacing w:val="62"/>
          <w:sz w:val="30"/>
        </w:rPr>
        <w:t>  </w:t>
      </w:r>
      <w:r>
        <w:rPr>
          <w:b/>
          <w:spacing w:val="-2"/>
          <w:sz w:val="30"/>
        </w:rPr>
        <w:t>ЗНАЙ,</w:t>
      </w:r>
    </w:p>
    <w:p>
      <w:pPr>
        <w:spacing w:before="0"/>
        <w:ind w:left="143" w:right="425" w:firstLine="0"/>
        <w:jc w:val="both"/>
        <w:rPr>
          <w:sz w:val="30"/>
        </w:rPr>
      </w:pPr>
      <w:r>
        <w:rPr>
          <w:b/>
          <w:sz w:val="30"/>
        </w:rPr>
        <w:t>ЛЮБИ, ИЗУЧАЙ»</w:t>
      </w:r>
      <w:r>
        <w:rPr>
          <w:sz w:val="30"/>
        </w:rPr>
        <w:t>, в который входят наиболее значимые объекты областных центров и г.Минска.</w:t>
      </w:r>
    </w:p>
    <w:p>
      <w:pPr>
        <w:spacing w:before="0"/>
        <w:ind w:left="143" w:right="425" w:firstLine="707"/>
        <w:jc w:val="both"/>
        <w:rPr>
          <w:sz w:val="30"/>
        </w:rPr>
      </w:pPr>
      <w:r>
        <w:rPr>
          <w:sz w:val="30"/>
        </w:rPr>
        <w:t>Также рекомендуем в течение учебного года организовать экскурсии для учащихся по </w:t>
      </w:r>
      <w:r>
        <w:rPr>
          <w:b/>
          <w:sz w:val="30"/>
        </w:rPr>
        <w:t>МАЛОМУ </w:t>
      </w:r>
      <w:r>
        <w:rPr>
          <w:sz w:val="30"/>
        </w:rPr>
        <w:t>ТУРИСТИЧЕСКОМУ </w:t>
      </w:r>
      <w:r>
        <w:rPr>
          <w:spacing w:val="-2"/>
          <w:sz w:val="30"/>
        </w:rPr>
        <w:t>МАРШРУТУ</w:t>
      </w:r>
      <w:r>
        <w:rPr>
          <w:spacing w:val="-9"/>
          <w:sz w:val="30"/>
        </w:rPr>
        <w:t> </w:t>
      </w:r>
      <w:r>
        <w:rPr>
          <w:spacing w:val="-2"/>
          <w:sz w:val="30"/>
        </w:rPr>
        <w:t>«СВОЙ</w:t>
      </w:r>
      <w:r>
        <w:rPr>
          <w:spacing w:val="-10"/>
          <w:sz w:val="30"/>
        </w:rPr>
        <w:t> </w:t>
      </w:r>
      <w:r>
        <w:rPr>
          <w:spacing w:val="-2"/>
          <w:sz w:val="30"/>
        </w:rPr>
        <w:t>КРАЙ</w:t>
      </w:r>
      <w:r>
        <w:rPr>
          <w:spacing w:val="-8"/>
          <w:sz w:val="30"/>
        </w:rPr>
        <w:t> </w:t>
      </w:r>
      <w:r>
        <w:rPr>
          <w:spacing w:val="-2"/>
          <w:sz w:val="30"/>
        </w:rPr>
        <w:t>ЗНАЙ,</w:t>
      </w:r>
      <w:r>
        <w:rPr>
          <w:spacing w:val="-6"/>
          <w:sz w:val="30"/>
        </w:rPr>
        <w:t> </w:t>
      </w:r>
      <w:r>
        <w:rPr>
          <w:spacing w:val="-2"/>
          <w:sz w:val="30"/>
        </w:rPr>
        <w:t>ЛЮБИ,</w:t>
      </w:r>
      <w:r>
        <w:rPr>
          <w:spacing w:val="-11"/>
          <w:sz w:val="30"/>
        </w:rPr>
        <w:t> </w:t>
      </w:r>
      <w:r>
        <w:rPr>
          <w:spacing w:val="-2"/>
          <w:sz w:val="30"/>
        </w:rPr>
        <w:t>ИЗУЧАЙ»,</w:t>
      </w:r>
      <w:r>
        <w:rPr>
          <w:spacing w:val="-10"/>
          <w:sz w:val="30"/>
        </w:rPr>
        <w:t> </w:t>
      </w:r>
      <w:r>
        <w:rPr>
          <w:spacing w:val="-2"/>
          <w:sz w:val="30"/>
        </w:rPr>
        <w:t>в</w:t>
      </w:r>
      <w:r>
        <w:rPr>
          <w:spacing w:val="-9"/>
          <w:sz w:val="30"/>
        </w:rPr>
        <w:t> </w:t>
      </w:r>
      <w:r>
        <w:rPr>
          <w:spacing w:val="-2"/>
          <w:sz w:val="30"/>
        </w:rPr>
        <w:t>который</w:t>
      </w:r>
      <w:r>
        <w:rPr>
          <w:spacing w:val="-9"/>
          <w:sz w:val="30"/>
        </w:rPr>
        <w:t> </w:t>
      </w:r>
      <w:r>
        <w:rPr>
          <w:spacing w:val="-2"/>
          <w:sz w:val="30"/>
        </w:rPr>
        <w:t>входят</w:t>
      </w:r>
    </w:p>
    <w:p>
      <w:pPr>
        <w:spacing w:line="344" w:lineRule="exact" w:before="1"/>
        <w:ind w:left="143" w:right="0" w:firstLine="0"/>
        <w:jc w:val="both"/>
        <w:rPr>
          <w:sz w:val="30"/>
        </w:rPr>
      </w:pPr>
      <w:r>
        <w:rPr>
          <w:sz w:val="30"/>
        </w:rPr>
        <w:t>объекты</w:t>
      </w:r>
      <w:r>
        <w:rPr>
          <w:spacing w:val="-6"/>
          <w:sz w:val="30"/>
        </w:rPr>
        <w:t> </w:t>
      </w:r>
      <w:r>
        <w:rPr>
          <w:sz w:val="30"/>
        </w:rPr>
        <w:t>малой</w:t>
      </w:r>
      <w:r>
        <w:rPr>
          <w:spacing w:val="-3"/>
          <w:sz w:val="30"/>
        </w:rPr>
        <w:t> </w:t>
      </w:r>
      <w:r>
        <w:rPr>
          <w:sz w:val="30"/>
        </w:rPr>
        <w:t>родины</w:t>
      </w:r>
      <w:r>
        <w:rPr>
          <w:spacing w:val="-2"/>
          <w:sz w:val="30"/>
        </w:rPr>
        <w:t> </w:t>
      </w:r>
      <w:r>
        <w:rPr>
          <w:sz w:val="30"/>
        </w:rPr>
        <w:t>(объекты</w:t>
      </w:r>
      <w:r>
        <w:rPr>
          <w:spacing w:val="-3"/>
          <w:sz w:val="30"/>
        </w:rPr>
        <w:t> </w:t>
      </w:r>
      <w:r>
        <w:rPr>
          <w:sz w:val="30"/>
        </w:rPr>
        <w:t>своего</w:t>
      </w:r>
      <w:r>
        <w:rPr>
          <w:spacing w:val="-3"/>
          <w:sz w:val="30"/>
        </w:rPr>
        <w:t> </w:t>
      </w:r>
      <w:r>
        <w:rPr>
          <w:sz w:val="30"/>
        </w:rPr>
        <w:t>региона</w:t>
      </w:r>
      <w:r>
        <w:rPr>
          <w:spacing w:val="-5"/>
          <w:sz w:val="30"/>
        </w:rPr>
        <w:t> </w:t>
      </w:r>
      <w:r>
        <w:rPr>
          <w:sz w:val="30"/>
        </w:rPr>
        <w:t>и</w:t>
      </w:r>
      <w:r>
        <w:rPr>
          <w:spacing w:val="-3"/>
          <w:sz w:val="30"/>
        </w:rPr>
        <w:t> </w:t>
      </w:r>
      <w:r>
        <w:rPr>
          <w:spacing w:val="-2"/>
          <w:sz w:val="30"/>
        </w:rPr>
        <w:t>г.Минска).</w:t>
      </w:r>
    </w:p>
    <w:p>
      <w:pPr>
        <w:spacing w:before="0"/>
        <w:ind w:left="143" w:right="422" w:firstLine="707"/>
        <w:jc w:val="both"/>
        <w:rPr>
          <w:sz w:val="30"/>
        </w:rPr>
      </w:pPr>
      <w:r>
        <w:rPr>
          <w:sz w:val="30"/>
        </w:rPr>
        <w:t>Экскурсионные объекты определяются педагогическим работником.</w:t>
      </w:r>
      <w:r>
        <w:rPr>
          <w:spacing w:val="-2"/>
          <w:sz w:val="30"/>
        </w:rPr>
        <w:t> </w:t>
      </w:r>
      <w:r>
        <w:rPr>
          <w:sz w:val="30"/>
        </w:rPr>
        <w:t>При</w:t>
      </w:r>
      <w:r>
        <w:rPr>
          <w:spacing w:val="-2"/>
          <w:sz w:val="30"/>
        </w:rPr>
        <w:t> </w:t>
      </w:r>
      <w:r>
        <w:rPr>
          <w:sz w:val="30"/>
        </w:rPr>
        <w:t>планировании туристических</w:t>
      </w:r>
      <w:r>
        <w:rPr>
          <w:spacing w:val="-2"/>
          <w:sz w:val="30"/>
        </w:rPr>
        <w:t> </w:t>
      </w:r>
      <w:r>
        <w:rPr>
          <w:sz w:val="30"/>
        </w:rPr>
        <w:t>маршрутов</w:t>
      </w:r>
      <w:r>
        <w:rPr>
          <w:spacing w:val="-3"/>
          <w:sz w:val="30"/>
        </w:rPr>
        <w:t> </w:t>
      </w:r>
      <w:r>
        <w:rPr>
          <w:sz w:val="30"/>
        </w:rPr>
        <w:t>рекомендуем </w:t>
      </w:r>
      <w:r>
        <w:rPr>
          <w:spacing w:val="-2"/>
          <w:sz w:val="30"/>
        </w:rPr>
        <w:t>использовать:</w:t>
      </w:r>
    </w:p>
    <w:p>
      <w:pPr>
        <w:spacing w:after="0"/>
        <w:jc w:val="both"/>
        <w:rPr>
          <w:sz w:val="30"/>
        </w:rPr>
        <w:sectPr>
          <w:headerReference w:type="default" r:id="rId98"/>
          <w:footerReference w:type="default" r:id="rId99"/>
          <w:pgSz w:w="11910" w:h="16840"/>
          <w:pgMar w:header="0" w:footer="1000" w:top="1040" w:bottom="1200" w:left="1559" w:right="425"/>
        </w:sectPr>
      </w:pPr>
    </w:p>
    <w:p>
      <w:pPr>
        <w:spacing w:before="75"/>
        <w:ind w:left="143" w:right="424" w:firstLine="851"/>
        <w:jc w:val="both"/>
        <w:rPr>
          <w:i/>
          <w:sz w:val="30"/>
        </w:rPr>
      </w:pPr>
      <w:r>
        <w:rPr>
          <w:i/>
          <w:sz w:val="30"/>
        </w:rPr>
        <w:t>перечень экскурсионных объектов и туристических маршрутов, рекомендуемых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для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посещения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обучающимися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в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ходе</w:t>
      </w:r>
      <w:r>
        <w:rPr>
          <w:i/>
          <w:spacing w:val="-15"/>
          <w:sz w:val="30"/>
        </w:rPr>
        <w:t> </w:t>
      </w:r>
      <w:r>
        <w:rPr>
          <w:i/>
          <w:sz w:val="30"/>
        </w:rPr>
        <w:t>проведения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учебных и факультативных занятий, воспитательных мероприятий с учетом содержания учебных программ по учебным предметам;</w:t>
      </w:r>
    </w:p>
    <w:p>
      <w:pPr>
        <w:spacing w:before="0"/>
        <w:ind w:left="143" w:right="422" w:firstLine="851"/>
        <w:jc w:val="both"/>
        <w:rPr>
          <w:i/>
          <w:sz w:val="30"/>
        </w:rPr>
      </w:pPr>
      <w:r>
        <w:rPr>
          <w:i/>
          <w:sz w:val="30"/>
        </w:rPr>
        <w:t>перечень туристско-экскурсионных маршрутов «Православные святыни Беларуси».</w:t>
      </w:r>
    </w:p>
    <w:p>
      <w:pPr>
        <w:spacing w:before="2"/>
        <w:ind w:left="143" w:right="421" w:firstLine="851"/>
        <w:jc w:val="both"/>
        <w:rPr>
          <w:sz w:val="30"/>
        </w:rPr>
      </w:pPr>
      <w:r>
        <w:rPr>
          <w:sz w:val="30"/>
        </w:rPr>
        <w:t>Указанные</w:t>
      </w:r>
      <w:r>
        <w:rPr>
          <w:spacing w:val="-14"/>
          <w:sz w:val="30"/>
        </w:rPr>
        <w:t> </w:t>
      </w:r>
      <w:r>
        <w:rPr>
          <w:sz w:val="30"/>
        </w:rPr>
        <w:t>перечни</w:t>
      </w:r>
      <w:r>
        <w:rPr>
          <w:spacing w:val="-14"/>
          <w:sz w:val="30"/>
        </w:rPr>
        <w:t> </w:t>
      </w:r>
      <w:r>
        <w:rPr>
          <w:sz w:val="30"/>
        </w:rPr>
        <w:t>размещены</w:t>
      </w:r>
      <w:r>
        <w:rPr>
          <w:spacing w:val="-14"/>
          <w:sz w:val="30"/>
        </w:rPr>
        <w:t> </w:t>
      </w:r>
      <w:r>
        <w:rPr>
          <w:sz w:val="30"/>
        </w:rPr>
        <w:t>на</w:t>
      </w:r>
      <w:r>
        <w:rPr>
          <w:spacing w:val="-13"/>
          <w:sz w:val="30"/>
        </w:rPr>
        <w:t> </w:t>
      </w:r>
      <w:r>
        <w:rPr>
          <w:sz w:val="30"/>
        </w:rPr>
        <w:t>сайте</w:t>
      </w:r>
      <w:r>
        <w:rPr>
          <w:spacing w:val="-14"/>
          <w:sz w:val="30"/>
        </w:rPr>
        <w:t> </w:t>
      </w:r>
      <w:r>
        <w:rPr>
          <w:sz w:val="30"/>
        </w:rPr>
        <w:t>Республиканского</w:t>
      </w:r>
      <w:r>
        <w:rPr>
          <w:spacing w:val="-14"/>
          <w:sz w:val="30"/>
        </w:rPr>
        <w:t> </w:t>
      </w:r>
      <w:r>
        <w:rPr>
          <w:sz w:val="30"/>
        </w:rPr>
        <w:t>центра экологии и краеведения https://</w:t>
      </w:r>
      <w:hyperlink r:id="rId102">
        <w:r>
          <w:rPr>
            <w:color w:val="0000FF"/>
            <w:sz w:val="30"/>
            <w:u w:val="single" w:color="0000FF"/>
          </w:rPr>
          <w:t>rcek.by</w:t>
        </w:r>
      </w:hyperlink>
      <w:r>
        <w:rPr>
          <w:sz w:val="30"/>
        </w:rPr>
        <w:t>. Кроме того, на сайте Республиканского центра экологии краеведения представлены:</w:t>
      </w:r>
    </w:p>
    <w:p>
      <w:pPr>
        <w:tabs>
          <w:tab w:pos="4428" w:val="left" w:leader="none"/>
          <w:tab w:pos="6817" w:val="left" w:leader="none"/>
          <w:tab w:pos="8083" w:val="left" w:leader="none"/>
        </w:tabs>
        <w:spacing w:before="0"/>
        <w:ind w:left="143" w:right="424" w:firstLine="851"/>
        <w:jc w:val="both"/>
        <w:rPr>
          <w:i/>
          <w:sz w:val="30"/>
        </w:rPr>
      </w:pPr>
      <w:r>
        <w:rPr>
          <w:i/>
          <w:spacing w:val="-2"/>
          <w:sz w:val="30"/>
        </w:rPr>
        <w:t>«Образовательные</w:t>
      </w:r>
      <w:r>
        <w:rPr>
          <w:i/>
          <w:sz w:val="30"/>
        </w:rPr>
        <w:tab/>
      </w:r>
      <w:r>
        <w:rPr>
          <w:i/>
          <w:spacing w:val="-2"/>
          <w:sz w:val="30"/>
        </w:rPr>
        <w:t>маршруты</w:t>
      </w:r>
      <w:r>
        <w:rPr>
          <w:i/>
          <w:sz w:val="30"/>
        </w:rPr>
        <w:tab/>
      </w:r>
      <w:r>
        <w:rPr>
          <w:i/>
          <w:spacing w:val="-6"/>
          <w:sz w:val="30"/>
        </w:rPr>
        <w:t>по</w:t>
      </w:r>
      <w:r>
        <w:rPr>
          <w:i/>
          <w:sz w:val="30"/>
        </w:rPr>
        <w:tab/>
      </w:r>
      <w:r>
        <w:rPr>
          <w:i/>
          <w:spacing w:val="-2"/>
          <w:sz w:val="30"/>
        </w:rPr>
        <w:t>областям» (</w:t>
      </w:r>
      <w:hyperlink r:id="rId103">
        <w:r>
          <w:rPr>
            <w:i/>
            <w:color w:val="0000FF"/>
            <w:spacing w:val="-2"/>
            <w:sz w:val="30"/>
            <w:u w:val="single" w:color="0000FF"/>
          </w:rPr>
          <w:t>https://rcek.by/obrazovatelnye-marshruty-po-oblastyam/</w:t>
        </w:r>
      </w:hyperlink>
      <w:r>
        <w:rPr>
          <w:i/>
          <w:spacing w:val="-2"/>
          <w:sz w:val="30"/>
        </w:rPr>
        <w:t>);</w:t>
      </w:r>
    </w:p>
    <w:p>
      <w:pPr>
        <w:tabs>
          <w:tab w:pos="4485" w:val="left" w:leader="none"/>
          <w:tab w:pos="6932" w:val="left" w:leader="none"/>
          <w:tab w:pos="8256" w:val="left" w:leader="none"/>
        </w:tabs>
        <w:spacing w:before="0"/>
        <w:ind w:left="143" w:right="424" w:firstLine="851"/>
        <w:jc w:val="both"/>
        <w:rPr>
          <w:i/>
          <w:sz w:val="30"/>
        </w:rPr>
      </w:pPr>
      <w:r>
        <w:rPr>
          <w:i/>
          <w:spacing w:val="-2"/>
          <w:sz w:val="30"/>
        </w:rPr>
        <w:t>«Образовательные</w:t>
      </w:r>
      <w:r>
        <w:rPr>
          <w:i/>
          <w:sz w:val="30"/>
        </w:rPr>
        <w:tab/>
      </w:r>
      <w:r>
        <w:rPr>
          <w:i/>
          <w:spacing w:val="-2"/>
          <w:sz w:val="30"/>
        </w:rPr>
        <w:t>маршруты</w:t>
      </w:r>
      <w:r>
        <w:rPr>
          <w:i/>
          <w:sz w:val="30"/>
        </w:rPr>
        <w:tab/>
      </w:r>
      <w:r>
        <w:rPr>
          <w:i/>
          <w:spacing w:val="-6"/>
          <w:sz w:val="30"/>
        </w:rPr>
        <w:t>по</w:t>
      </w:r>
      <w:r>
        <w:rPr>
          <w:i/>
          <w:sz w:val="30"/>
        </w:rPr>
        <w:tab/>
      </w:r>
      <w:r>
        <w:rPr>
          <w:i/>
          <w:spacing w:val="-2"/>
          <w:sz w:val="30"/>
        </w:rPr>
        <w:t>районам» (</w:t>
      </w:r>
      <w:hyperlink r:id="rId104">
        <w:r>
          <w:rPr>
            <w:i/>
            <w:color w:val="0000FF"/>
            <w:spacing w:val="-2"/>
            <w:sz w:val="30"/>
            <w:u w:val="single" w:color="0000FF"/>
          </w:rPr>
          <w:t>https://rcek.by/obrazovatelnye-marshruty-po-rajonu/</w:t>
        </w:r>
      </w:hyperlink>
      <w:r>
        <w:rPr>
          <w:i/>
          <w:spacing w:val="-2"/>
          <w:sz w:val="30"/>
        </w:rPr>
        <w:t>);</w:t>
      </w:r>
    </w:p>
    <w:p>
      <w:pPr>
        <w:spacing w:before="0"/>
        <w:ind w:left="143" w:right="419" w:firstLine="851"/>
        <w:jc w:val="both"/>
        <w:rPr>
          <w:i/>
          <w:sz w:val="30"/>
        </w:rPr>
      </w:pPr>
      <w:r>
        <w:rPr>
          <w:i/>
          <w:sz w:val="30"/>
        </w:rPr>
        <w:t>«</w:t>
      </w:r>
      <w:hyperlink r:id="rId105">
        <w:r>
          <w:rPr>
            <w:i/>
            <w:sz w:val="30"/>
          </w:rPr>
          <w:t>Образовательные маршруты по малой родине</w:t>
        </w:r>
      </w:hyperlink>
      <w:r>
        <w:rPr>
          <w:i/>
          <w:sz w:val="30"/>
        </w:rPr>
        <w:t>» </w:t>
      </w:r>
      <w:r>
        <w:rPr>
          <w:i/>
          <w:spacing w:val="-2"/>
          <w:sz w:val="30"/>
        </w:rPr>
        <w:t>(</w:t>
      </w:r>
      <w:hyperlink r:id="rId105">
        <w:r>
          <w:rPr>
            <w:i/>
            <w:color w:val="0000FF"/>
            <w:spacing w:val="-2"/>
            <w:sz w:val="30"/>
            <w:u w:val="single" w:color="0000FF"/>
          </w:rPr>
          <w:t>https://rcek.by/obrazovatelnye-marshruty-po-maloj-rodine/</w:t>
        </w:r>
      </w:hyperlink>
      <w:r>
        <w:rPr>
          <w:i/>
          <w:spacing w:val="-2"/>
          <w:sz w:val="30"/>
        </w:rPr>
        <w:t>).</w:t>
      </w:r>
    </w:p>
    <w:p>
      <w:pPr>
        <w:spacing w:before="0"/>
        <w:ind w:left="143" w:right="419" w:firstLine="851"/>
        <w:jc w:val="both"/>
        <w:rPr>
          <w:i/>
          <w:sz w:val="30"/>
        </w:rPr>
      </w:pPr>
      <w:r>
        <w:rPr>
          <w:i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1080820</wp:posOffset>
                </wp:positionH>
                <wp:positionV relativeFrom="paragraph">
                  <wp:posOffset>856894</wp:posOffset>
                </wp:positionV>
                <wp:extent cx="1205865" cy="9525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2058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5865" h="9525">
                              <a:moveTo>
                                <a:pt x="120548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205484" y="9143"/>
                              </a:lnTo>
                              <a:lnTo>
                                <a:pt x="1205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67.472pt;width:94.92pt;height:.71997pt;mso-position-horizontal-relative:page;mso-position-vertical-relative:paragraph;z-index:15728640" id="docshape16" filled="true" fillcolor="#0000ff" stroked="false">
                <v:fill type="solid"/>
                <w10:wrap type="none"/>
              </v:rect>
            </w:pict>
          </mc:Fallback>
        </mc:AlternateContent>
      </w:r>
      <w:r>
        <w:rPr>
          <w:i/>
          <w:color w:val="333333"/>
          <w:sz w:val="30"/>
        </w:rPr>
        <w:t>каталог </w:t>
      </w:r>
      <w:r>
        <w:rPr>
          <w:i/>
          <w:sz w:val="30"/>
        </w:rPr>
        <w:t>маршрутов экскурсий и туристских походов </w:t>
      </w:r>
      <w:r>
        <w:rPr>
          <w:i/>
          <w:color w:val="333333"/>
          <w:sz w:val="30"/>
        </w:rPr>
        <w:t>«Дорогами воинской славы»</w:t>
      </w:r>
      <w:r>
        <w:rPr>
          <w:i/>
          <w:sz w:val="30"/>
        </w:rPr>
        <w:t>, </w:t>
      </w:r>
      <w:r>
        <w:rPr>
          <w:sz w:val="30"/>
        </w:rPr>
        <w:t>который включает краткое описание маршрутов и кюар-коды</w:t>
      </w:r>
      <w:r>
        <w:rPr>
          <w:spacing w:val="-8"/>
          <w:sz w:val="30"/>
        </w:rPr>
        <w:t> </w:t>
      </w:r>
      <w:r>
        <w:rPr>
          <w:sz w:val="30"/>
        </w:rPr>
        <w:t>с</w:t>
      </w:r>
      <w:r>
        <w:rPr>
          <w:spacing w:val="-10"/>
          <w:sz w:val="30"/>
        </w:rPr>
        <w:t> </w:t>
      </w:r>
      <w:r>
        <w:rPr>
          <w:sz w:val="30"/>
        </w:rPr>
        <w:t>информацией</w:t>
      </w:r>
      <w:r>
        <w:rPr>
          <w:spacing w:val="-8"/>
          <w:sz w:val="30"/>
        </w:rPr>
        <w:t> </w:t>
      </w:r>
      <w:r>
        <w:rPr>
          <w:sz w:val="30"/>
        </w:rPr>
        <w:t>об</w:t>
      </w:r>
      <w:r>
        <w:rPr>
          <w:spacing w:val="-8"/>
          <w:sz w:val="30"/>
        </w:rPr>
        <w:t> </w:t>
      </w:r>
      <w:r>
        <w:rPr>
          <w:sz w:val="30"/>
        </w:rPr>
        <w:t>объектах</w:t>
      </w:r>
      <w:r>
        <w:rPr>
          <w:spacing w:val="-2"/>
          <w:sz w:val="30"/>
        </w:rPr>
        <w:t> </w:t>
      </w:r>
      <w:r>
        <w:rPr>
          <w:i/>
          <w:sz w:val="30"/>
        </w:rPr>
        <w:t>(</w:t>
      </w:r>
      <w:r>
        <w:rPr>
          <w:i/>
          <w:spacing w:val="-11"/>
          <w:sz w:val="30"/>
        </w:rPr>
        <w:t> </w:t>
      </w:r>
      <w:hyperlink r:id="rId106">
        <w:r>
          <w:rPr>
            <w:i/>
            <w:color w:val="0000FF"/>
            <w:sz w:val="30"/>
            <w:u w:val="single" w:color="0000FF"/>
          </w:rPr>
          <w:t>https://rcek.by/katalog-dorogami-</w:t>
        </w:r>
      </w:hyperlink>
      <w:r>
        <w:rPr>
          <w:i/>
          <w:color w:val="0000FF"/>
          <w:sz w:val="30"/>
        </w:rPr>
        <w:t> </w:t>
      </w:r>
      <w:hyperlink r:id="rId106">
        <w:r>
          <w:rPr>
            <w:i/>
            <w:color w:val="0000FF"/>
            <w:spacing w:val="-2"/>
            <w:sz w:val="30"/>
          </w:rPr>
          <w:t>voinskoj-slavy/</w:t>
        </w:r>
      </w:hyperlink>
      <w:r>
        <w:rPr>
          <w:i/>
          <w:color w:val="0000FF"/>
          <w:spacing w:val="-2"/>
          <w:sz w:val="30"/>
        </w:rPr>
        <w:t>)</w:t>
      </w:r>
      <w:r>
        <w:rPr>
          <w:i/>
          <w:spacing w:val="-2"/>
          <w:sz w:val="30"/>
        </w:rPr>
        <w:t>.</w:t>
      </w:r>
    </w:p>
    <w:p>
      <w:pPr>
        <w:pStyle w:val="Heading2"/>
        <w:ind w:right="425"/>
      </w:pPr>
      <w:r>
        <w:rPr/>
        <w:t>Рекомендуем также использовать информацию об образовательных маршрутах, размещенных на сайтах областных учреждений дополнительного образования:</w:t>
      </w:r>
    </w:p>
    <w:p>
      <w:pPr>
        <w:spacing w:before="0"/>
        <w:ind w:left="143" w:right="430" w:firstLine="851"/>
        <w:jc w:val="both"/>
        <w:rPr>
          <w:i/>
          <w:sz w:val="30"/>
        </w:rPr>
      </w:pPr>
      <w:r>
        <w:rPr>
          <w:i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2263394</wp:posOffset>
                </wp:positionH>
                <wp:positionV relativeFrom="paragraph">
                  <wp:posOffset>417985</wp:posOffset>
                </wp:positionV>
                <wp:extent cx="2205990" cy="95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22059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5990" h="9525">
                              <a:moveTo>
                                <a:pt x="220586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205862" y="9144"/>
                              </a:lnTo>
                              <a:lnTo>
                                <a:pt x="22058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8.220001pt;margin-top:32.912228pt;width:173.69pt;height:.72pt;mso-position-horizontal-relative:page;mso-position-vertical-relative:paragraph;z-index:15729152" id="docshape17" filled="true" fillcolor="#0000ff" stroked="false">
                <v:fill type="solid"/>
                <w10:wrap type="none"/>
              </v:rect>
            </w:pict>
          </mc:Fallback>
        </mc:AlternateContent>
      </w:r>
      <w:r>
        <w:rPr>
          <w:i/>
          <w:sz w:val="30"/>
        </w:rPr>
        <w:t>ГУО </w:t>
      </w:r>
      <w:r>
        <w:rPr>
          <w:i/>
          <w:color w:val="333333"/>
          <w:sz w:val="30"/>
        </w:rPr>
        <w:t>«</w:t>
      </w:r>
      <w:r>
        <w:rPr>
          <w:i/>
          <w:sz w:val="30"/>
        </w:rPr>
        <w:t>Брестский областной центр туризма и краеведения детей и молодежи</w:t>
      </w:r>
      <w:r>
        <w:rPr>
          <w:i/>
          <w:color w:val="333333"/>
          <w:sz w:val="30"/>
        </w:rPr>
        <w:t>»</w:t>
      </w:r>
      <w:r>
        <w:rPr>
          <w:i/>
          <w:color w:val="333333"/>
          <w:spacing w:val="40"/>
          <w:sz w:val="30"/>
        </w:rPr>
        <w:t> </w:t>
      </w:r>
      <w:hyperlink r:id="rId107">
        <w:r>
          <w:rPr>
            <w:i/>
            <w:color w:val="0000FF"/>
            <w:sz w:val="30"/>
          </w:rPr>
          <w:t>http://bresttur.by/экскурсии/</w:t>
        </w:r>
      </w:hyperlink>
      <w:r>
        <w:rPr>
          <w:i/>
          <w:sz w:val="30"/>
        </w:rPr>
        <w:t>,</w:t>
      </w:r>
    </w:p>
    <w:p>
      <w:pPr>
        <w:spacing w:before="0"/>
        <w:ind w:left="143" w:right="419" w:firstLine="851"/>
        <w:jc w:val="both"/>
        <w:rPr>
          <w:i/>
          <w:sz w:val="28"/>
        </w:rPr>
      </w:pPr>
      <w:r>
        <w:rPr>
          <w:i/>
          <w:sz w:val="30"/>
        </w:rPr>
        <w:t>ГУДО </w:t>
      </w:r>
      <w:r>
        <w:rPr>
          <w:i/>
          <w:color w:val="333333"/>
          <w:sz w:val="30"/>
        </w:rPr>
        <w:t>«</w:t>
      </w:r>
      <w:r>
        <w:rPr>
          <w:i/>
          <w:sz w:val="30"/>
        </w:rPr>
        <w:t>Витебский областной дворец детей и молодежи</w:t>
      </w:r>
      <w:r>
        <w:rPr>
          <w:i/>
          <w:color w:val="333333"/>
          <w:sz w:val="30"/>
        </w:rPr>
        <w:t>» </w:t>
      </w:r>
      <w:hyperlink r:id="rId108">
        <w:r>
          <w:rPr>
            <w:i/>
            <w:color w:val="0000FF"/>
            <w:spacing w:val="-2"/>
            <w:sz w:val="30"/>
            <w:u w:val="single" w:color="0000FF"/>
          </w:rPr>
          <w:t>https://centers.by/sprobrmarsch21</w:t>
        </w:r>
      </w:hyperlink>
      <w:r>
        <w:rPr>
          <w:i/>
          <w:spacing w:val="-2"/>
          <w:sz w:val="28"/>
        </w:rPr>
        <w:t>,</w:t>
      </w:r>
    </w:p>
    <w:p>
      <w:pPr>
        <w:spacing w:before="0"/>
        <w:ind w:left="143" w:right="419" w:firstLine="851"/>
        <w:jc w:val="right"/>
        <w:rPr>
          <w:i/>
          <w:sz w:val="30"/>
        </w:rPr>
      </w:pPr>
      <w:r>
        <w:rPr>
          <w:i/>
          <w:color w:val="333333"/>
          <w:sz w:val="30"/>
        </w:rPr>
        <w:t>ГУО «Гомельский областной центр туризма и экологии детей и молодёжи» </w:t>
      </w:r>
      <w:hyperlink r:id="rId109">
        <w:r>
          <w:rPr>
            <w:i/>
            <w:color w:val="0000FF"/>
            <w:sz w:val="30"/>
            <w:u w:val="single" w:color="0000FF"/>
          </w:rPr>
          <w:t>https://gomelcte.by/jekskursii/#1676131507770-cb3691ae-3b23</w:t>
        </w:r>
      </w:hyperlink>
      <w:r>
        <w:rPr>
          <w:i/>
          <w:color w:val="333333"/>
          <w:sz w:val="30"/>
        </w:rPr>
        <w:t>, ГУО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«Гродненский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областной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центр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туризма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и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краеведения»</w:t>
      </w:r>
    </w:p>
    <w:p>
      <w:pPr>
        <w:spacing w:line="344" w:lineRule="exact" w:before="1"/>
        <w:ind w:left="143" w:right="0" w:firstLine="0"/>
        <w:jc w:val="left"/>
        <w:rPr>
          <w:i/>
          <w:sz w:val="30"/>
        </w:rPr>
      </w:pPr>
      <w:hyperlink r:id="rId110">
        <w:r>
          <w:rPr>
            <w:i/>
            <w:color w:val="0000FF"/>
            <w:spacing w:val="-2"/>
            <w:sz w:val="30"/>
            <w:u w:val="single" w:color="0000FF"/>
          </w:rPr>
          <w:t>https://centrture.edu-grodno.gov.by/туризм-и-экскурсионная-</w:t>
        </w:r>
      </w:hyperlink>
    </w:p>
    <w:p>
      <w:pPr>
        <w:pStyle w:val="Heading2"/>
        <w:ind w:right="0" w:firstLine="0"/>
        <w:jc w:val="left"/>
      </w:pPr>
      <w:hyperlink r:id="rId110">
        <w:r>
          <w:rPr>
            <w:color w:val="0000FF"/>
            <w:spacing w:val="-2"/>
            <w:u w:val="single" w:color="0000FF"/>
          </w:rPr>
          <w:t>деятельность/образовательный-туризм/сборник-экскурсионных-</w:t>
        </w:r>
      </w:hyperlink>
      <w:r>
        <w:rPr>
          <w:color w:val="0000FF"/>
          <w:spacing w:val="-2"/>
        </w:rPr>
        <w:t> </w:t>
      </w:r>
      <w:hyperlink r:id="rId110">
        <w:r>
          <w:rPr>
            <w:color w:val="0000FF"/>
            <w:spacing w:val="-2"/>
            <w:u w:val="single" w:color="0000FF"/>
          </w:rPr>
          <w:t>маршрутов</w:t>
        </w:r>
      </w:hyperlink>
      <w:r>
        <w:rPr>
          <w:color w:val="333333"/>
          <w:spacing w:val="-2"/>
        </w:rPr>
        <w:t>,</w:t>
      </w:r>
    </w:p>
    <w:p>
      <w:pPr>
        <w:spacing w:before="1"/>
        <w:ind w:left="995" w:right="1005" w:firstLine="0"/>
        <w:jc w:val="left"/>
        <w:rPr>
          <w:i/>
          <w:sz w:val="30"/>
        </w:rPr>
      </w:pPr>
      <w:r>
        <w:rPr>
          <w:i/>
          <w:color w:val="333333"/>
          <w:sz w:val="30"/>
        </w:rPr>
        <w:t>ГУО</w:t>
      </w:r>
      <w:r>
        <w:rPr>
          <w:i/>
          <w:color w:val="333333"/>
          <w:spacing w:val="-8"/>
          <w:sz w:val="30"/>
        </w:rPr>
        <w:t> </w:t>
      </w:r>
      <w:r>
        <w:rPr>
          <w:i/>
          <w:color w:val="333333"/>
          <w:sz w:val="30"/>
        </w:rPr>
        <w:t>«Минский</w:t>
      </w:r>
      <w:r>
        <w:rPr>
          <w:i/>
          <w:color w:val="333333"/>
          <w:spacing w:val="-7"/>
          <w:sz w:val="30"/>
        </w:rPr>
        <w:t> </w:t>
      </w:r>
      <w:r>
        <w:rPr>
          <w:i/>
          <w:color w:val="333333"/>
          <w:sz w:val="30"/>
        </w:rPr>
        <w:t>областной</w:t>
      </w:r>
      <w:r>
        <w:rPr>
          <w:i/>
          <w:color w:val="333333"/>
          <w:spacing w:val="-6"/>
          <w:sz w:val="30"/>
        </w:rPr>
        <w:t> </w:t>
      </w:r>
      <w:r>
        <w:rPr>
          <w:i/>
          <w:color w:val="333333"/>
          <w:sz w:val="30"/>
        </w:rPr>
        <w:t>институт</w:t>
      </w:r>
      <w:r>
        <w:rPr>
          <w:i/>
          <w:color w:val="333333"/>
          <w:spacing w:val="-8"/>
          <w:sz w:val="30"/>
        </w:rPr>
        <w:t> </w:t>
      </w:r>
      <w:r>
        <w:rPr>
          <w:i/>
          <w:color w:val="333333"/>
          <w:sz w:val="30"/>
        </w:rPr>
        <w:t>развития</w:t>
      </w:r>
      <w:r>
        <w:rPr>
          <w:i/>
          <w:color w:val="333333"/>
          <w:spacing w:val="-9"/>
          <w:sz w:val="30"/>
        </w:rPr>
        <w:t> </w:t>
      </w:r>
      <w:r>
        <w:rPr>
          <w:i/>
          <w:color w:val="333333"/>
          <w:sz w:val="30"/>
        </w:rPr>
        <w:t>образования» </w:t>
      </w:r>
      <w:hyperlink r:id="rId111">
        <w:r>
          <w:rPr>
            <w:i/>
            <w:color w:val="0000FF"/>
            <w:spacing w:val="-2"/>
            <w:sz w:val="30"/>
            <w:u w:val="single" w:color="0000FF"/>
          </w:rPr>
          <w:t>https://moiro.by/направления/воспитательная-</w:t>
        </w:r>
      </w:hyperlink>
    </w:p>
    <w:p>
      <w:pPr>
        <w:pStyle w:val="Heading2"/>
        <w:ind w:right="0" w:firstLine="0"/>
        <w:jc w:val="left"/>
      </w:pPr>
      <w:hyperlink r:id="rId111">
        <w:r>
          <w:rPr>
            <w:color w:val="0000FF"/>
            <w:spacing w:val="-2"/>
            <w:u w:val="single" w:color="0000FF"/>
          </w:rPr>
          <w:t>работа/направления-воспитательной-деятельности/образовательный-</w:t>
        </w:r>
      </w:hyperlink>
      <w:r>
        <w:rPr>
          <w:color w:val="0000FF"/>
          <w:spacing w:val="-2"/>
        </w:rPr>
        <w:t> </w:t>
      </w:r>
      <w:hyperlink r:id="rId111">
        <w:r>
          <w:rPr>
            <w:color w:val="0000FF"/>
            <w:spacing w:val="-2"/>
            <w:u w:val="single" w:color="0000FF"/>
          </w:rPr>
          <w:t>туризм</w:t>
        </w:r>
      </w:hyperlink>
      <w:r>
        <w:rPr>
          <w:spacing w:val="-2"/>
        </w:rPr>
        <w:t>,</w:t>
      </w:r>
    </w:p>
    <w:p>
      <w:pPr>
        <w:spacing w:before="0"/>
        <w:ind w:left="143" w:right="419" w:firstLine="851"/>
        <w:jc w:val="both"/>
        <w:rPr>
          <w:i/>
          <w:sz w:val="30"/>
        </w:rPr>
      </w:pPr>
      <w:r>
        <w:rPr>
          <w:i/>
          <w:sz w:val="30"/>
        </w:rPr>
        <w:t>ГУДО </w:t>
      </w:r>
      <w:r>
        <w:rPr>
          <w:i/>
          <w:color w:val="333333"/>
          <w:sz w:val="30"/>
        </w:rPr>
        <w:t>«</w:t>
      </w:r>
      <w:r>
        <w:rPr>
          <w:i/>
          <w:sz w:val="30"/>
        </w:rPr>
        <w:t>Могилевский областной центр творчества</w:t>
      </w:r>
      <w:r>
        <w:rPr>
          <w:i/>
          <w:color w:val="333333"/>
          <w:sz w:val="30"/>
        </w:rPr>
        <w:t>» </w:t>
      </w:r>
      <w:hyperlink r:id="rId112">
        <w:r>
          <w:rPr>
            <w:i/>
            <w:color w:val="0000FF"/>
            <w:spacing w:val="-2"/>
            <w:sz w:val="30"/>
            <w:u w:val="single" w:color="0000FF"/>
          </w:rPr>
          <w:t>https://moct.by/meropriyatiya/obrazovatelnyj-turizm</w:t>
        </w:r>
      </w:hyperlink>
      <w:r>
        <w:rPr>
          <w:i/>
          <w:spacing w:val="-2"/>
          <w:sz w:val="30"/>
        </w:rPr>
        <w:t>,</w:t>
      </w:r>
    </w:p>
    <w:p>
      <w:pPr>
        <w:tabs>
          <w:tab w:pos="4395" w:val="left" w:leader="none"/>
          <w:tab w:pos="8015" w:val="left" w:leader="none"/>
        </w:tabs>
        <w:spacing w:before="0"/>
        <w:ind w:left="143" w:right="421" w:firstLine="851"/>
        <w:jc w:val="both"/>
        <w:rPr>
          <w:i/>
          <w:sz w:val="30"/>
        </w:rPr>
      </w:pPr>
      <w:r>
        <w:rPr>
          <w:i/>
          <w:sz w:val="30"/>
        </w:rPr>
        <w:t>УО </w:t>
      </w:r>
      <w:r>
        <w:rPr>
          <w:i/>
          <w:color w:val="333333"/>
          <w:sz w:val="30"/>
        </w:rPr>
        <w:t>«Минский государственный туристско-экологический центр </w:t>
      </w:r>
      <w:r>
        <w:rPr>
          <w:i/>
          <w:color w:val="333333"/>
          <w:spacing w:val="-2"/>
          <w:sz w:val="30"/>
        </w:rPr>
        <w:t>детей</w:t>
      </w:r>
      <w:r>
        <w:rPr>
          <w:i/>
          <w:color w:val="333333"/>
          <w:sz w:val="30"/>
        </w:rPr>
        <w:tab/>
      </w:r>
      <w:r>
        <w:rPr>
          <w:i/>
          <w:color w:val="333333"/>
          <w:spacing w:val="-10"/>
          <w:sz w:val="30"/>
        </w:rPr>
        <w:t>и</w:t>
      </w:r>
      <w:r>
        <w:rPr>
          <w:i/>
          <w:color w:val="333333"/>
          <w:sz w:val="30"/>
        </w:rPr>
        <w:tab/>
      </w:r>
      <w:r>
        <w:rPr>
          <w:i/>
          <w:color w:val="333333"/>
          <w:spacing w:val="-2"/>
          <w:sz w:val="30"/>
        </w:rPr>
        <w:t>молодежи» </w:t>
      </w:r>
      <w:hyperlink r:id="rId113">
        <w:r>
          <w:rPr>
            <w:i/>
            <w:color w:val="0000FF"/>
            <w:spacing w:val="-2"/>
            <w:sz w:val="30"/>
            <w:u w:val="single" w:color="0000FF"/>
          </w:rPr>
          <w:t>https://mgtec.minskedu.gov.by/деятельность/образовательный-туризм</w:t>
        </w:r>
      </w:hyperlink>
      <w:r>
        <w:rPr>
          <w:i/>
          <w:color w:val="333333"/>
          <w:spacing w:val="-2"/>
          <w:sz w:val="30"/>
        </w:rPr>
        <w:t>.</w:t>
      </w:r>
    </w:p>
    <w:p>
      <w:pPr>
        <w:spacing w:after="0"/>
        <w:jc w:val="both"/>
        <w:rPr>
          <w:i/>
          <w:sz w:val="30"/>
        </w:rPr>
        <w:sectPr>
          <w:headerReference w:type="default" r:id="rId100"/>
          <w:footerReference w:type="default" r:id="rId101"/>
          <w:pgSz w:w="11910" w:h="16840"/>
          <w:pgMar w:header="0" w:footer="1000" w:top="1040" w:bottom="1200" w:left="1559" w:right="425"/>
        </w:sectPr>
      </w:pPr>
    </w:p>
    <w:p>
      <w:pPr>
        <w:spacing w:before="75"/>
        <w:ind w:left="143" w:right="423" w:firstLine="707"/>
        <w:jc w:val="both"/>
        <w:rPr>
          <w:sz w:val="30"/>
        </w:rPr>
      </w:pPr>
      <w:r>
        <w:rPr>
          <w:sz w:val="30"/>
        </w:rPr>
        <w:t>При выборе экскурсионного маршрута, особое значение необходимо уделить посещению военно-исторических экскурсионных объектов: музеев, мемориальных комплексов, посвященных событиям Великой</w:t>
      </w:r>
      <w:r>
        <w:rPr>
          <w:spacing w:val="6"/>
          <w:sz w:val="30"/>
        </w:rPr>
        <w:t> </w:t>
      </w:r>
      <w:r>
        <w:rPr>
          <w:sz w:val="30"/>
        </w:rPr>
        <w:t>Отечественной</w:t>
      </w:r>
      <w:r>
        <w:rPr>
          <w:spacing w:val="8"/>
          <w:sz w:val="30"/>
        </w:rPr>
        <w:t> </w:t>
      </w:r>
      <w:r>
        <w:rPr>
          <w:sz w:val="30"/>
        </w:rPr>
        <w:t>войны</w:t>
      </w:r>
      <w:r>
        <w:rPr>
          <w:spacing w:val="9"/>
          <w:sz w:val="30"/>
        </w:rPr>
        <w:t> </w:t>
      </w:r>
      <w:r>
        <w:rPr>
          <w:sz w:val="30"/>
        </w:rPr>
        <w:t>(«Брестская</w:t>
      </w:r>
      <w:r>
        <w:rPr>
          <w:spacing w:val="12"/>
          <w:sz w:val="30"/>
        </w:rPr>
        <w:t> </w:t>
      </w:r>
      <w:r>
        <w:rPr>
          <w:sz w:val="30"/>
        </w:rPr>
        <w:t>крепость-герой»,</w:t>
      </w:r>
      <w:r>
        <w:rPr>
          <w:spacing w:val="12"/>
          <w:sz w:val="30"/>
        </w:rPr>
        <w:t> </w:t>
      </w:r>
      <w:r>
        <w:rPr>
          <w:spacing w:val="-2"/>
          <w:sz w:val="30"/>
        </w:rPr>
        <w:t>«Хатынь»,</w:t>
      </w:r>
    </w:p>
    <w:p>
      <w:pPr>
        <w:spacing w:before="0"/>
        <w:ind w:left="143" w:right="0" w:firstLine="0"/>
        <w:jc w:val="both"/>
        <w:rPr>
          <w:sz w:val="30"/>
        </w:rPr>
      </w:pPr>
      <w:r>
        <w:rPr>
          <w:sz w:val="30"/>
        </w:rPr>
        <w:t>«Буйничское</w:t>
      </w:r>
      <w:r>
        <w:rPr>
          <w:spacing w:val="62"/>
          <w:sz w:val="30"/>
        </w:rPr>
        <w:t>  </w:t>
      </w:r>
      <w:r>
        <w:rPr>
          <w:sz w:val="30"/>
        </w:rPr>
        <w:t>поле»,</w:t>
      </w:r>
      <w:r>
        <w:rPr>
          <w:spacing w:val="66"/>
          <w:sz w:val="30"/>
        </w:rPr>
        <w:t>  </w:t>
      </w:r>
      <w:r>
        <w:rPr>
          <w:sz w:val="30"/>
        </w:rPr>
        <w:t>«Тростенец»,</w:t>
      </w:r>
      <w:r>
        <w:rPr>
          <w:spacing w:val="64"/>
          <w:sz w:val="30"/>
        </w:rPr>
        <w:t>  </w:t>
      </w:r>
      <w:r>
        <w:rPr>
          <w:sz w:val="30"/>
        </w:rPr>
        <w:t>историко-культурный</w:t>
      </w:r>
      <w:r>
        <w:rPr>
          <w:spacing w:val="64"/>
          <w:sz w:val="30"/>
        </w:rPr>
        <w:t>  </w:t>
      </w:r>
      <w:r>
        <w:rPr>
          <w:spacing w:val="-2"/>
          <w:sz w:val="30"/>
        </w:rPr>
        <w:t>комплекс</w:t>
      </w:r>
    </w:p>
    <w:p>
      <w:pPr>
        <w:spacing w:before="1"/>
        <w:ind w:left="143" w:right="428" w:firstLine="0"/>
        <w:jc w:val="both"/>
        <w:rPr>
          <w:sz w:val="30"/>
        </w:rPr>
      </w:pPr>
      <w:r>
        <w:rPr>
          <w:sz w:val="30"/>
        </w:rPr>
        <w:t>«Линия</w:t>
      </w:r>
      <w:r>
        <w:rPr>
          <w:spacing w:val="-12"/>
          <w:sz w:val="30"/>
        </w:rPr>
        <w:t> </w:t>
      </w:r>
      <w:r>
        <w:rPr>
          <w:sz w:val="30"/>
        </w:rPr>
        <w:t>Сталина»,</w:t>
      </w:r>
      <w:r>
        <w:rPr>
          <w:spacing w:val="-12"/>
          <w:sz w:val="30"/>
        </w:rPr>
        <w:t> </w:t>
      </w:r>
      <w:r>
        <w:rPr>
          <w:sz w:val="30"/>
        </w:rPr>
        <w:t>Курганы</w:t>
      </w:r>
      <w:r>
        <w:rPr>
          <w:spacing w:val="-14"/>
          <w:sz w:val="30"/>
        </w:rPr>
        <w:t> </w:t>
      </w:r>
      <w:r>
        <w:rPr>
          <w:sz w:val="30"/>
        </w:rPr>
        <w:t>Славы,</w:t>
      </w:r>
      <w:r>
        <w:rPr>
          <w:spacing w:val="-14"/>
          <w:sz w:val="30"/>
        </w:rPr>
        <w:t> </w:t>
      </w:r>
      <w:r>
        <w:rPr>
          <w:sz w:val="30"/>
        </w:rPr>
        <w:t>Белорусский</w:t>
      </w:r>
      <w:r>
        <w:rPr>
          <w:spacing w:val="-14"/>
          <w:sz w:val="30"/>
        </w:rPr>
        <w:t> </w:t>
      </w:r>
      <w:r>
        <w:rPr>
          <w:sz w:val="30"/>
        </w:rPr>
        <w:t>Государственный</w:t>
      </w:r>
      <w:r>
        <w:rPr>
          <w:spacing w:val="-13"/>
          <w:sz w:val="30"/>
        </w:rPr>
        <w:t> </w:t>
      </w:r>
      <w:r>
        <w:rPr>
          <w:sz w:val="30"/>
        </w:rPr>
        <w:t>музей истории Великой Отечественной войны и др.).</w:t>
      </w:r>
    </w:p>
    <w:p>
      <w:pPr>
        <w:spacing w:before="0"/>
        <w:ind w:left="143" w:right="423" w:firstLine="707"/>
        <w:jc w:val="both"/>
        <w:rPr>
          <w:sz w:val="30"/>
        </w:rPr>
      </w:pPr>
      <w:r>
        <w:rPr>
          <w:sz w:val="30"/>
        </w:rPr>
        <w:t>Принимая</w:t>
      </w:r>
      <w:r>
        <w:rPr>
          <w:spacing w:val="-9"/>
          <w:sz w:val="30"/>
        </w:rPr>
        <w:t> </w:t>
      </w:r>
      <w:r>
        <w:rPr>
          <w:sz w:val="30"/>
        </w:rPr>
        <w:t>во</w:t>
      </w:r>
      <w:r>
        <w:rPr>
          <w:spacing w:val="-7"/>
          <w:sz w:val="30"/>
        </w:rPr>
        <w:t> </w:t>
      </w:r>
      <w:r>
        <w:rPr>
          <w:sz w:val="30"/>
        </w:rPr>
        <w:t>внимание,</w:t>
      </w:r>
      <w:r>
        <w:rPr>
          <w:spacing w:val="-9"/>
          <w:sz w:val="30"/>
        </w:rPr>
        <w:t> </w:t>
      </w:r>
      <w:r>
        <w:rPr>
          <w:sz w:val="30"/>
        </w:rPr>
        <w:t>что</w:t>
      </w:r>
      <w:r>
        <w:rPr>
          <w:spacing w:val="-7"/>
          <w:sz w:val="30"/>
        </w:rPr>
        <w:t> </w:t>
      </w:r>
      <w:r>
        <w:rPr>
          <w:sz w:val="30"/>
        </w:rPr>
        <w:t>в</w:t>
      </w:r>
      <w:r>
        <w:rPr>
          <w:spacing w:val="-8"/>
          <w:sz w:val="30"/>
        </w:rPr>
        <w:t> </w:t>
      </w:r>
      <w:r>
        <w:rPr>
          <w:sz w:val="30"/>
        </w:rPr>
        <w:t>Республике</w:t>
      </w:r>
      <w:r>
        <w:rPr>
          <w:spacing w:val="-9"/>
          <w:sz w:val="30"/>
        </w:rPr>
        <w:t> </w:t>
      </w:r>
      <w:r>
        <w:rPr>
          <w:sz w:val="30"/>
        </w:rPr>
        <w:t>Беларусь</w:t>
      </w:r>
      <w:r>
        <w:rPr>
          <w:spacing w:val="-5"/>
          <w:sz w:val="30"/>
        </w:rPr>
        <w:t> </w:t>
      </w:r>
      <w:r>
        <w:rPr>
          <w:sz w:val="30"/>
        </w:rPr>
        <w:t>функционирует значительное количество государственных, ведомственных, а также школьных музеев различного профиля, рекомендуется их посещение в соответствии со специализацией музейных учреждений.</w:t>
      </w:r>
    </w:p>
    <w:p>
      <w:pPr>
        <w:spacing w:before="0"/>
        <w:ind w:left="143" w:right="420" w:firstLine="707"/>
        <w:jc w:val="both"/>
        <w:rPr>
          <w:sz w:val="30"/>
        </w:rPr>
      </w:pPr>
      <w:r>
        <w:rPr>
          <w:sz w:val="30"/>
        </w:rPr>
        <w:t>УОСО могут осуществлять приобретение </w:t>
      </w:r>
      <w:r>
        <w:rPr>
          <w:b/>
          <w:sz w:val="30"/>
        </w:rPr>
        <w:t>входных билетов </w:t>
      </w:r>
      <w:r>
        <w:rPr>
          <w:sz w:val="30"/>
        </w:rPr>
        <w:t>(для учащихся I-ХІ классов, руководителя экскурсии, заместителя руководителя экскурсии) на туристические объекты в рамках экскурсии по</w:t>
      </w:r>
      <w:r>
        <w:rPr>
          <w:spacing w:val="75"/>
          <w:sz w:val="30"/>
        </w:rPr>
        <w:t>  </w:t>
      </w:r>
      <w:r>
        <w:rPr>
          <w:sz w:val="30"/>
          <w:u w:val="single"/>
        </w:rPr>
        <w:t>БОЛЬШОМУ</w:t>
      </w:r>
      <w:r>
        <w:rPr>
          <w:spacing w:val="77"/>
          <w:sz w:val="30"/>
        </w:rPr>
        <w:t>  </w:t>
      </w:r>
      <w:r>
        <w:rPr>
          <w:sz w:val="30"/>
        </w:rPr>
        <w:t>ТУРИСТИЧЕСКОМУ</w:t>
      </w:r>
      <w:r>
        <w:rPr>
          <w:spacing w:val="75"/>
          <w:sz w:val="30"/>
        </w:rPr>
        <w:t>  </w:t>
      </w:r>
      <w:r>
        <w:rPr>
          <w:sz w:val="30"/>
        </w:rPr>
        <w:t>МАРШРУТУ</w:t>
      </w:r>
      <w:r>
        <w:rPr>
          <w:spacing w:val="76"/>
          <w:sz w:val="30"/>
        </w:rPr>
        <w:t>  </w:t>
      </w:r>
      <w:r>
        <w:rPr>
          <w:spacing w:val="-2"/>
          <w:sz w:val="30"/>
        </w:rPr>
        <w:t>«РОДНУЮ</w:t>
      </w:r>
    </w:p>
    <w:p>
      <w:pPr>
        <w:spacing w:before="0"/>
        <w:ind w:left="143" w:right="420" w:firstLine="0"/>
        <w:jc w:val="both"/>
        <w:rPr>
          <w:sz w:val="30"/>
        </w:rPr>
      </w:pPr>
      <w:r>
        <w:rPr>
          <w:sz w:val="30"/>
        </w:rPr>
        <w:t>БЕЛАРУСЬ ЗНАЙ, ЛЮБИ, ИЗУЧАЙ» (</w:t>
      </w:r>
      <w:r>
        <w:rPr>
          <w:b/>
          <w:sz w:val="30"/>
        </w:rPr>
        <w:t>с периодичностью 2 раза в год на каждого учащегося) </w:t>
      </w:r>
      <w:r>
        <w:rPr>
          <w:sz w:val="30"/>
        </w:rPr>
        <w:t>за счет средств республиканского или местных бюджетов, предусматриваемых для учреждений образования на их функционирование учредителями. Указанные расходы могут предусматриваться за счет иных источников, не запрещенных </w:t>
      </w:r>
      <w:r>
        <w:rPr>
          <w:spacing w:val="-2"/>
          <w:sz w:val="30"/>
        </w:rPr>
        <w:t>законодательством.</w:t>
      </w:r>
    </w:p>
    <w:p>
      <w:pPr>
        <w:spacing w:before="1"/>
        <w:ind w:left="143" w:right="424" w:firstLine="707"/>
        <w:jc w:val="both"/>
        <w:rPr>
          <w:sz w:val="30"/>
        </w:rPr>
      </w:pPr>
      <w:r>
        <w:rPr>
          <w:sz w:val="30"/>
        </w:rPr>
        <w:t>Классные</w:t>
      </w:r>
      <w:r>
        <w:rPr>
          <w:spacing w:val="-1"/>
          <w:sz w:val="30"/>
        </w:rPr>
        <w:t> </w:t>
      </w:r>
      <w:r>
        <w:rPr>
          <w:sz w:val="30"/>
        </w:rPr>
        <w:t>руководители должны доводить до сведения учащихся</w:t>
      </w:r>
      <w:r>
        <w:rPr>
          <w:spacing w:val="-1"/>
          <w:sz w:val="30"/>
        </w:rPr>
        <w:t> </w:t>
      </w:r>
      <w:r>
        <w:rPr>
          <w:sz w:val="30"/>
        </w:rPr>
        <w:t>и их</w:t>
      </w:r>
      <w:r>
        <w:rPr>
          <w:spacing w:val="-12"/>
          <w:sz w:val="30"/>
        </w:rPr>
        <w:t> </w:t>
      </w:r>
      <w:r>
        <w:rPr>
          <w:sz w:val="30"/>
        </w:rPr>
        <w:t>законных</w:t>
      </w:r>
      <w:r>
        <w:rPr>
          <w:spacing w:val="-12"/>
          <w:sz w:val="30"/>
        </w:rPr>
        <w:t> </w:t>
      </w:r>
      <w:r>
        <w:rPr>
          <w:sz w:val="30"/>
        </w:rPr>
        <w:t>представителей</w:t>
      </w:r>
      <w:r>
        <w:rPr>
          <w:spacing w:val="-12"/>
          <w:sz w:val="30"/>
        </w:rPr>
        <w:t> </w:t>
      </w:r>
      <w:r>
        <w:rPr>
          <w:sz w:val="30"/>
        </w:rPr>
        <w:t>информацию</w:t>
      </w:r>
      <w:r>
        <w:rPr>
          <w:spacing w:val="-13"/>
          <w:sz w:val="30"/>
        </w:rPr>
        <w:t> </w:t>
      </w:r>
      <w:r>
        <w:rPr>
          <w:sz w:val="30"/>
        </w:rPr>
        <w:t>о</w:t>
      </w:r>
      <w:r>
        <w:rPr>
          <w:spacing w:val="-12"/>
          <w:sz w:val="30"/>
        </w:rPr>
        <w:t> </w:t>
      </w:r>
      <w:r>
        <w:rPr>
          <w:sz w:val="30"/>
        </w:rPr>
        <w:t>планируемых</w:t>
      </w:r>
      <w:r>
        <w:rPr>
          <w:spacing w:val="-12"/>
          <w:sz w:val="30"/>
        </w:rPr>
        <w:t> </w:t>
      </w:r>
      <w:r>
        <w:rPr>
          <w:sz w:val="30"/>
        </w:rPr>
        <w:t>в</w:t>
      </w:r>
      <w:r>
        <w:rPr>
          <w:spacing w:val="-12"/>
          <w:sz w:val="30"/>
        </w:rPr>
        <w:t> </w:t>
      </w:r>
      <w:r>
        <w:rPr>
          <w:sz w:val="30"/>
        </w:rPr>
        <w:t>течение</w:t>
      </w:r>
      <w:r>
        <w:rPr>
          <w:spacing w:val="-11"/>
          <w:sz w:val="30"/>
        </w:rPr>
        <w:t> </w:t>
      </w:r>
      <w:r>
        <w:rPr>
          <w:sz w:val="30"/>
        </w:rPr>
        <w:t>года экскурсиях,</w:t>
      </w:r>
      <w:r>
        <w:rPr>
          <w:spacing w:val="-6"/>
          <w:sz w:val="30"/>
        </w:rPr>
        <w:t> </w:t>
      </w:r>
      <w:r>
        <w:rPr>
          <w:sz w:val="30"/>
        </w:rPr>
        <w:t>в</w:t>
      </w:r>
      <w:r>
        <w:rPr>
          <w:spacing w:val="-5"/>
          <w:sz w:val="30"/>
        </w:rPr>
        <w:t> </w:t>
      </w:r>
      <w:r>
        <w:rPr>
          <w:sz w:val="30"/>
        </w:rPr>
        <w:t>том</w:t>
      </w:r>
      <w:r>
        <w:rPr>
          <w:spacing w:val="-8"/>
          <w:sz w:val="30"/>
        </w:rPr>
        <w:t> </w:t>
      </w:r>
      <w:r>
        <w:rPr>
          <w:sz w:val="30"/>
        </w:rPr>
        <w:t>числе</w:t>
      </w:r>
      <w:r>
        <w:rPr>
          <w:spacing w:val="-6"/>
          <w:sz w:val="30"/>
        </w:rPr>
        <w:t> </w:t>
      </w:r>
      <w:r>
        <w:rPr>
          <w:sz w:val="30"/>
        </w:rPr>
        <w:t>обязательных</w:t>
      </w:r>
      <w:r>
        <w:rPr>
          <w:spacing w:val="-4"/>
          <w:sz w:val="30"/>
        </w:rPr>
        <w:t> </w:t>
      </w:r>
      <w:r>
        <w:rPr>
          <w:sz w:val="30"/>
        </w:rPr>
        <w:t>для</w:t>
      </w:r>
      <w:r>
        <w:rPr>
          <w:spacing w:val="-6"/>
          <w:sz w:val="30"/>
        </w:rPr>
        <w:t> </w:t>
      </w:r>
      <w:r>
        <w:rPr>
          <w:sz w:val="30"/>
        </w:rPr>
        <w:t>посещения</w:t>
      </w:r>
      <w:r>
        <w:rPr>
          <w:spacing w:val="-6"/>
          <w:sz w:val="30"/>
        </w:rPr>
        <w:t> </w:t>
      </w:r>
      <w:r>
        <w:rPr>
          <w:sz w:val="30"/>
        </w:rPr>
        <w:t>каждым</w:t>
      </w:r>
      <w:r>
        <w:rPr>
          <w:spacing w:val="-5"/>
          <w:sz w:val="30"/>
        </w:rPr>
        <w:t> </w:t>
      </w:r>
      <w:r>
        <w:rPr>
          <w:sz w:val="30"/>
        </w:rPr>
        <w:t>учащимся по БОЛЬШОМУ и МАЛОМУ ТУРИСТИЧЕСКОМУ МАРШРУТУ.</w:t>
      </w:r>
    </w:p>
    <w:p>
      <w:pPr>
        <w:spacing w:before="1"/>
        <w:ind w:left="143" w:right="421" w:firstLine="707"/>
        <w:jc w:val="both"/>
        <w:rPr>
          <w:sz w:val="30"/>
        </w:rPr>
      </w:pPr>
      <w:r>
        <w:rPr>
          <w:sz w:val="30"/>
        </w:rPr>
        <w:t>Решение об организации экскурсии оформляется приказом руководителя УOCO, в котором должны быть отражены:</w:t>
      </w:r>
    </w:p>
    <w:p>
      <w:pPr>
        <w:spacing w:before="0"/>
        <w:ind w:left="143" w:right="427" w:firstLine="707"/>
        <w:jc w:val="both"/>
        <w:rPr>
          <w:sz w:val="30"/>
        </w:rPr>
      </w:pPr>
      <w:r>
        <w:rPr>
          <w:sz w:val="30"/>
        </w:rPr>
        <w:t>сроки проведения экскурсии, маршрут и список участников; назначение должностных лиц (руководителя экскурсии и его заместителя) с возложением на них ответственности и контроля за обеспечением безопасности учащихся во время экскурсии;</w:t>
      </w:r>
    </w:p>
    <w:p>
      <w:pPr>
        <w:spacing w:before="0"/>
        <w:ind w:left="851" w:right="0" w:firstLine="0"/>
        <w:jc w:val="both"/>
        <w:rPr>
          <w:sz w:val="30"/>
        </w:rPr>
      </w:pPr>
      <w:r>
        <w:rPr>
          <w:sz w:val="30"/>
        </w:rPr>
        <w:t>соответствующие</w:t>
      </w:r>
      <w:r>
        <w:rPr>
          <w:spacing w:val="-7"/>
          <w:sz w:val="30"/>
        </w:rPr>
        <w:t> </w:t>
      </w:r>
      <w:r>
        <w:rPr>
          <w:sz w:val="30"/>
        </w:rPr>
        <w:t>изменения</w:t>
      </w:r>
      <w:r>
        <w:rPr>
          <w:spacing w:val="-7"/>
          <w:sz w:val="30"/>
        </w:rPr>
        <w:t> </w:t>
      </w:r>
      <w:r>
        <w:rPr>
          <w:sz w:val="30"/>
        </w:rPr>
        <w:t>в</w:t>
      </w:r>
      <w:r>
        <w:rPr>
          <w:spacing w:val="-6"/>
          <w:sz w:val="30"/>
        </w:rPr>
        <w:t> </w:t>
      </w:r>
      <w:r>
        <w:rPr>
          <w:sz w:val="30"/>
        </w:rPr>
        <w:t>расписании</w:t>
      </w:r>
      <w:r>
        <w:rPr>
          <w:spacing w:val="-5"/>
          <w:sz w:val="30"/>
        </w:rPr>
        <w:t> </w:t>
      </w:r>
      <w:r>
        <w:rPr>
          <w:sz w:val="30"/>
        </w:rPr>
        <w:t>учебных</w:t>
      </w:r>
      <w:r>
        <w:rPr>
          <w:spacing w:val="-3"/>
          <w:sz w:val="30"/>
        </w:rPr>
        <w:t> </w:t>
      </w:r>
      <w:r>
        <w:rPr>
          <w:spacing w:val="-2"/>
          <w:sz w:val="30"/>
        </w:rPr>
        <w:t>занятий.</w:t>
      </w:r>
    </w:p>
    <w:p>
      <w:pPr>
        <w:spacing w:before="0"/>
        <w:ind w:left="143" w:right="421" w:firstLine="707"/>
        <w:jc w:val="both"/>
        <w:rPr>
          <w:sz w:val="30"/>
        </w:rPr>
      </w:pPr>
      <w:r>
        <w:rPr>
          <w:sz w:val="30"/>
        </w:rPr>
        <w:t>Проведение экскурсии может осуществляться в течение любого учебного</w:t>
      </w:r>
      <w:r>
        <w:rPr>
          <w:spacing w:val="-14"/>
          <w:sz w:val="30"/>
        </w:rPr>
        <w:t> </w:t>
      </w:r>
      <w:r>
        <w:rPr>
          <w:sz w:val="30"/>
        </w:rPr>
        <w:t>дня</w:t>
      </w:r>
      <w:r>
        <w:rPr>
          <w:spacing w:val="-15"/>
          <w:sz w:val="30"/>
        </w:rPr>
        <w:t> </w:t>
      </w:r>
      <w:r>
        <w:rPr>
          <w:sz w:val="30"/>
        </w:rPr>
        <w:t>недели</w:t>
      </w:r>
      <w:r>
        <w:rPr>
          <w:spacing w:val="-14"/>
          <w:sz w:val="30"/>
        </w:rPr>
        <w:t> </w:t>
      </w:r>
      <w:r>
        <w:rPr>
          <w:sz w:val="30"/>
        </w:rPr>
        <w:t>(с</w:t>
      </w:r>
      <w:r>
        <w:rPr>
          <w:spacing w:val="-15"/>
          <w:sz w:val="30"/>
        </w:rPr>
        <w:t> </w:t>
      </w:r>
      <w:r>
        <w:rPr>
          <w:sz w:val="30"/>
        </w:rPr>
        <w:t>понедельника</w:t>
      </w:r>
      <w:r>
        <w:rPr>
          <w:spacing w:val="-14"/>
          <w:sz w:val="30"/>
        </w:rPr>
        <w:t> </w:t>
      </w:r>
      <w:r>
        <w:rPr>
          <w:sz w:val="30"/>
        </w:rPr>
        <w:t>по</w:t>
      </w:r>
      <w:r>
        <w:rPr>
          <w:spacing w:val="-13"/>
          <w:sz w:val="30"/>
        </w:rPr>
        <w:t> </w:t>
      </w:r>
      <w:r>
        <w:rPr>
          <w:sz w:val="30"/>
        </w:rPr>
        <w:t>пятницу),</w:t>
      </w:r>
      <w:r>
        <w:rPr>
          <w:spacing w:val="-14"/>
          <w:sz w:val="30"/>
        </w:rPr>
        <w:t> </w:t>
      </w:r>
      <w:r>
        <w:rPr>
          <w:sz w:val="30"/>
        </w:rPr>
        <w:t>а</w:t>
      </w:r>
      <w:r>
        <w:rPr>
          <w:spacing w:val="-15"/>
          <w:sz w:val="30"/>
        </w:rPr>
        <w:t> </w:t>
      </w:r>
      <w:r>
        <w:rPr>
          <w:sz w:val="30"/>
        </w:rPr>
        <w:t>также</w:t>
      </w:r>
      <w:r>
        <w:rPr>
          <w:spacing w:val="-15"/>
          <w:sz w:val="30"/>
        </w:rPr>
        <w:t> </w:t>
      </w:r>
      <w:r>
        <w:rPr>
          <w:sz w:val="30"/>
        </w:rPr>
        <w:t>во</w:t>
      </w:r>
      <w:r>
        <w:rPr>
          <w:spacing w:val="-14"/>
          <w:sz w:val="30"/>
        </w:rPr>
        <w:t> </w:t>
      </w:r>
      <w:r>
        <w:rPr>
          <w:sz w:val="30"/>
        </w:rPr>
        <w:t>внеучебное время, в том числе в каникулярный период и шестой школьный день.</w:t>
      </w:r>
    </w:p>
    <w:p>
      <w:pPr>
        <w:spacing w:before="0"/>
        <w:ind w:left="143" w:right="420" w:firstLine="707"/>
        <w:jc w:val="both"/>
        <w:rPr>
          <w:sz w:val="30"/>
        </w:rPr>
      </w:pPr>
      <w:r>
        <w:rPr>
          <w:b/>
          <w:i/>
          <w:sz w:val="30"/>
        </w:rPr>
        <w:t>При проведении экскурсии, тематика которой относится к изучению конкретного учебного предмета</w:t>
      </w:r>
      <w:r>
        <w:rPr>
          <w:b/>
          <w:sz w:val="30"/>
        </w:rPr>
        <w:t>, </w:t>
      </w:r>
      <w:r>
        <w:rPr>
          <w:sz w:val="30"/>
        </w:rPr>
        <w:t>запись в классном журнале о проведении учебного занятия (по этому учебному предмету) в форме экскурсии оформляется в соответствии с внесенными в расписание </w:t>
      </w:r>
      <w:r>
        <w:rPr>
          <w:spacing w:val="-2"/>
          <w:sz w:val="30"/>
        </w:rPr>
        <w:t>изменениями.</w:t>
      </w:r>
    </w:p>
    <w:p>
      <w:pPr>
        <w:spacing w:after="0"/>
        <w:jc w:val="both"/>
        <w:rPr>
          <w:sz w:val="30"/>
        </w:rPr>
        <w:sectPr>
          <w:headerReference w:type="default" r:id="rId114"/>
          <w:footerReference w:type="default" r:id="rId115"/>
          <w:pgSz w:w="11910" w:h="16840"/>
          <w:pgMar w:header="0" w:footer="1000" w:top="1040" w:bottom="1200" w:left="1559" w:right="425"/>
        </w:sectPr>
      </w:pPr>
    </w:p>
    <w:p>
      <w:pPr>
        <w:spacing w:before="75"/>
        <w:ind w:left="143" w:right="420" w:firstLine="707"/>
        <w:jc w:val="both"/>
        <w:rPr>
          <w:sz w:val="30"/>
        </w:rPr>
      </w:pPr>
      <w:r>
        <w:rPr>
          <w:sz w:val="30"/>
        </w:rPr>
        <w:t>Во время проведения учебного занятия по учебному предмету в форме</w:t>
      </w:r>
      <w:r>
        <w:rPr>
          <w:spacing w:val="-1"/>
          <w:sz w:val="30"/>
        </w:rPr>
        <w:t> </w:t>
      </w:r>
      <w:r>
        <w:rPr>
          <w:sz w:val="30"/>
        </w:rPr>
        <w:t>экскурсии необходимо предлагать учащимся задания с опорой на знания, приобретенные во время посещения экскурсионных объектов. Следует предусмотреть обобщение и закрепление учебного материала в различных формах. По решению учителя за выполнение заданий учащимся могут выставляться отметки в классный журнал по данному учебному предмету.</w:t>
      </w:r>
    </w:p>
    <w:p>
      <w:pPr>
        <w:spacing w:before="0"/>
        <w:ind w:left="143" w:right="419" w:firstLine="707"/>
        <w:jc w:val="both"/>
        <w:rPr>
          <w:sz w:val="30"/>
        </w:rPr>
      </w:pPr>
      <w:r>
        <w:rPr>
          <w:b/>
          <w:i/>
          <w:sz w:val="30"/>
        </w:rPr>
        <w:t>При проведении экскурсии, тематика которой не относится к изучению конкретного учебного предмета</w:t>
      </w:r>
      <w:r>
        <w:rPr>
          <w:b/>
          <w:sz w:val="30"/>
        </w:rPr>
        <w:t>, </w:t>
      </w:r>
      <w:r>
        <w:rPr>
          <w:sz w:val="30"/>
        </w:rPr>
        <w:t>запись часов осуществляется в классном журнале соответствующего класса, для которого организована экскурсия, в разделе «Организационно- воспитательная работа».</w:t>
      </w:r>
    </w:p>
    <w:p>
      <w:pPr>
        <w:spacing w:before="1"/>
        <w:ind w:left="143" w:right="426" w:firstLine="707"/>
        <w:jc w:val="both"/>
        <w:rPr>
          <w:sz w:val="30"/>
        </w:rPr>
      </w:pPr>
      <w:r>
        <w:rPr>
          <w:sz w:val="30"/>
        </w:rPr>
        <w:t>Руководитель УOCO (его заместитель) обязан провести с руководителем и заместителем руководителя экскурсии целевой инструктаж о соблюдении мер безопасности учащимися УOCO с последующим оформлением в журнале регистрации инструктажа.</w:t>
      </w:r>
    </w:p>
    <w:p>
      <w:pPr>
        <w:spacing w:before="0"/>
        <w:ind w:left="143" w:right="420" w:firstLine="707"/>
        <w:jc w:val="both"/>
        <w:rPr>
          <w:sz w:val="30"/>
        </w:rPr>
      </w:pPr>
      <w:r>
        <w:rPr>
          <w:sz w:val="30"/>
        </w:rPr>
        <w:t>Руководитель экскурсии обязан допускать к участию в экскурсии учащихся</w:t>
      </w:r>
      <w:r>
        <w:rPr>
          <w:spacing w:val="-19"/>
          <w:sz w:val="30"/>
        </w:rPr>
        <w:t> </w:t>
      </w:r>
      <w:r>
        <w:rPr>
          <w:sz w:val="30"/>
        </w:rPr>
        <w:t>с</w:t>
      </w:r>
      <w:r>
        <w:rPr>
          <w:spacing w:val="-19"/>
          <w:sz w:val="30"/>
        </w:rPr>
        <w:t> </w:t>
      </w:r>
      <w:r>
        <w:rPr>
          <w:sz w:val="30"/>
        </w:rPr>
        <w:t>письменного</w:t>
      </w:r>
      <w:r>
        <w:rPr>
          <w:spacing w:val="-19"/>
          <w:sz w:val="30"/>
        </w:rPr>
        <w:t> </w:t>
      </w:r>
      <w:r>
        <w:rPr>
          <w:sz w:val="30"/>
        </w:rPr>
        <w:t>разрешения</w:t>
      </w:r>
      <w:r>
        <w:rPr>
          <w:spacing w:val="-18"/>
          <w:sz w:val="30"/>
        </w:rPr>
        <w:t> </w:t>
      </w:r>
      <w:r>
        <w:rPr>
          <w:sz w:val="30"/>
        </w:rPr>
        <w:t>одного</w:t>
      </w:r>
      <w:r>
        <w:rPr>
          <w:spacing w:val="-19"/>
          <w:sz w:val="30"/>
        </w:rPr>
        <w:t> </w:t>
      </w:r>
      <w:r>
        <w:rPr>
          <w:sz w:val="30"/>
        </w:rPr>
        <w:t>из</w:t>
      </w:r>
      <w:r>
        <w:rPr>
          <w:spacing w:val="-19"/>
          <w:sz w:val="30"/>
        </w:rPr>
        <w:t> </w:t>
      </w:r>
      <w:r>
        <w:rPr>
          <w:sz w:val="30"/>
        </w:rPr>
        <w:t>законных</w:t>
      </w:r>
      <w:r>
        <w:rPr>
          <w:spacing w:val="-19"/>
          <w:sz w:val="30"/>
        </w:rPr>
        <w:t> </w:t>
      </w:r>
      <w:r>
        <w:rPr>
          <w:sz w:val="30"/>
        </w:rPr>
        <w:t>представителей несовершеннолетнего (с указанием особенностей здоровья при их </w:t>
      </w:r>
      <w:r>
        <w:rPr>
          <w:spacing w:val="-2"/>
          <w:sz w:val="30"/>
        </w:rPr>
        <w:t>наличии).</w:t>
      </w:r>
    </w:p>
    <w:p>
      <w:pPr>
        <w:spacing w:before="1"/>
        <w:ind w:left="143" w:right="426" w:firstLine="707"/>
        <w:jc w:val="both"/>
        <w:rPr>
          <w:sz w:val="30"/>
        </w:rPr>
      </w:pPr>
      <w:r>
        <w:rPr>
          <w:sz w:val="30"/>
        </w:rPr>
        <w:t>При перевозке автобусами организованных групп учащихся в нерегулярном</w:t>
      </w:r>
      <w:r>
        <w:rPr>
          <w:spacing w:val="-5"/>
          <w:sz w:val="30"/>
        </w:rPr>
        <w:t> </w:t>
      </w:r>
      <w:r>
        <w:rPr>
          <w:sz w:val="30"/>
        </w:rPr>
        <w:t>сообщении</w:t>
      </w:r>
      <w:r>
        <w:rPr>
          <w:spacing w:val="-4"/>
          <w:sz w:val="30"/>
        </w:rPr>
        <w:t> </w:t>
      </w:r>
      <w:r>
        <w:rPr>
          <w:sz w:val="30"/>
        </w:rPr>
        <w:t>обеспечение</w:t>
      </w:r>
      <w:r>
        <w:rPr>
          <w:spacing w:val="-6"/>
          <w:sz w:val="30"/>
        </w:rPr>
        <w:t> </w:t>
      </w:r>
      <w:r>
        <w:rPr>
          <w:sz w:val="30"/>
        </w:rPr>
        <w:t>безопасного</w:t>
      </w:r>
      <w:r>
        <w:rPr>
          <w:spacing w:val="-4"/>
          <w:sz w:val="30"/>
        </w:rPr>
        <w:t> </w:t>
      </w:r>
      <w:r>
        <w:rPr>
          <w:sz w:val="30"/>
        </w:rPr>
        <w:t>поведения</w:t>
      </w:r>
      <w:r>
        <w:rPr>
          <w:spacing w:val="-3"/>
          <w:sz w:val="30"/>
        </w:rPr>
        <w:t> </w:t>
      </w:r>
      <w:r>
        <w:rPr>
          <w:sz w:val="30"/>
        </w:rPr>
        <w:t>учащихся возлагается на руководителя экскурсии и его заместителя.</w:t>
      </w:r>
    </w:p>
    <w:p>
      <w:pPr>
        <w:spacing w:before="0"/>
        <w:ind w:left="143" w:right="423" w:firstLine="707"/>
        <w:jc w:val="both"/>
        <w:rPr>
          <w:sz w:val="30"/>
        </w:rPr>
      </w:pPr>
      <w:r>
        <w:rPr>
          <w:sz w:val="30"/>
        </w:rPr>
        <w:t>Руководитель УOCO при автомобильной перевозке группы учащихся обязан заблаговременно, не позднее пяти суток до начала перевозки, представить автомобильному перевозчику утвержденные списки учащихся и лиц, их сопровождающих. В списке учащихся должны указываться их фамилии, инициалы и даты рождения.</w:t>
      </w:r>
    </w:p>
    <w:p>
      <w:pPr>
        <w:spacing w:before="0"/>
        <w:ind w:left="143" w:right="420" w:firstLine="707"/>
        <w:jc w:val="both"/>
        <w:rPr>
          <w:sz w:val="30"/>
        </w:rPr>
      </w:pPr>
      <w:r>
        <w:rPr>
          <w:sz w:val="30"/>
        </w:rPr>
        <w:t>Экскурсионное</w:t>
      </w:r>
      <w:r>
        <w:rPr>
          <w:spacing w:val="-3"/>
          <w:sz w:val="30"/>
        </w:rPr>
        <w:t> </w:t>
      </w:r>
      <w:r>
        <w:rPr>
          <w:sz w:val="30"/>
        </w:rPr>
        <w:t>обслуживание</w:t>
      </w:r>
      <w:r>
        <w:rPr>
          <w:spacing w:val="-1"/>
          <w:sz w:val="30"/>
        </w:rPr>
        <w:t> </w:t>
      </w:r>
      <w:r>
        <w:rPr>
          <w:sz w:val="30"/>
        </w:rPr>
        <w:t>на территории</w:t>
      </w:r>
      <w:r>
        <w:rPr>
          <w:spacing w:val="-1"/>
          <w:sz w:val="30"/>
        </w:rPr>
        <w:t> </w:t>
      </w:r>
      <w:r>
        <w:rPr>
          <w:sz w:val="30"/>
        </w:rPr>
        <w:t>Республики</w:t>
      </w:r>
      <w:r>
        <w:rPr>
          <w:spacing w:val="-1"/>
          <w:sz w:val="30"/>
        </w:rPr>
        <w:t> </w:t>
      </w:r>
      <w:r>
        <w:rPr>
          <w:sz w:val="30"/>
        </w:rPr>
        <w:t>Беларусь проводят экскурсоводы и педагогические работники, прошедшие профессиональную аттестацию, подтверждающую квалификацию </w:t>
      </w:r>
      <w:r>
        <w:rPr>
          <w:spacing w:val="-2"/>
          <w:sz w:val="30"/>
        </w:rPr>
        <w:t>экскурсовода.</w:t>
      </w:r>
    </w:p>
    <w:p>
      <w:pPr>
        <w:spacing w:before="1"/>
        <w:ind w:left="143" w:right="422" w:firstLine="707"/>
        <w:jc w:val="both"/>
        <w:rPr>
          <w:sz w:val="30"/>
        </w:rPr>
      </w:pPr>
      <w:r>
        <w:rPr>
          <w:sz w:val="30"/>
        </w:rPr>
        <w:t>Учитель также имеет возможность провести учебное занятие; учитель, выполняющий функции классного руководителя, имеет возможность провести внеучебное мероприятие в форме экскурсии без привлечения экскурсовода в соответствии с требованиями Кодекса Республики Беларусь о культуре.</w:t>
      </w:r>
    </w:p>
    <w:p>
      <w:pPr>
        <w:spacing w:before="1"/>
        <w:ind w:left="143" w:right="428" w:firstLine="707"/>
        <w:jc w:val="both"/>
        <w:rPr>
          <w:sz w:val="30"/>
        </w:rPr>
      </w:pPr>
      <w:r>
        <w:rPr>
          <w:sz w:val="30"/>
        </w:rPr>
        <w:t>В случае заказа экскурсии через туристическую организацию экскурсионное обслуживание осуществляется на основании договора оказания туристических услуг.</w:t>
      </w:r>
    </w:p>
    <w:p>
      <w:pPr>
        <w:spacing w:after="0"/>
        <w:jc w:val="both"/>
        <w:rPr>
          <w:sz w:val="30"/>
        </w:rPr>
        <w:sectPr>
          <w:headerReference w:type="default" r:id="rId116"/>
          <w:footerReference w:type="default" r:id="rId117"/>
          <w:pgSz w:w="11910" w:h="16840"/>
          <w:pgMar w:header="0" w:footer="1000" w:top="1040" w:bottom="1200" w:left="1559" w:right="425"/>
        </w:sectPr>
      </w:pPr>
    </w:p>
    <w:p>
      <w:pPr>
        <w:spacing w:before="75"/>
        <w:ind w:left="143" w:right="419" w:firstLine="707"/>
        <w:jc w:val="both"/>
        <w:rPr>
          <w:sz w:val="30"/>
        </w:rPr>
      </w:pPr>
      <w:r>
        <w:rPr>
          <w:sz w:val="30"/>
        </w:rPr>
        <w:t>При формировании группы, состоящей из несовершеннолетних лиц, договор оказания туристических услуг в отношении них могут заключать законные представители несовершеннолетних или руководитель экскурсии на основании доверенности. Доверенность, составленная в установленном законодательством порядке, выдается законными представителями несовершеннолетних руководителю </w:t>
      </w:r>
      <w:r>
        <w:rPr>
          <w:spacing w:val="-2"/>
          <w:sz w:val="30"/>
        </w:rPr>
        <w:t>экскурсии.</w:t>
      </w:r>
    </w:p>
    <w:p>
      <w:pPr>
        <w:spacing w:after="0"/>
        <w:jc w:val="both"/>
        <w:rPr>
          <w:sz w:val="30"/>
        </w:rPr>
        <w:sectPr>
          <w:headerReference w:type="default" r:id="rId118"/>
          <w:footerReference w:type="default" r:id="rId119"/>
          <w:pgSz w:w="11910" w:h="16840"/>
          <w:pgMar w:header="0" w:footer="1000" w:top="1040" w:bottom="1200" w:left="1559" w:right="425"/>
        </w:sectPr>
      </w:pPr>
    </w:p>
    <w:p>
      <w:pPr>
        <w:pStyle w:val="Heading1"/>
        <w:spacing w:before="188"/>
        <w:ind w:left="668" w:firstLine="7168"/>
      </w:pPr>
      <w:r>
        <w:rPr/>
        <w:t>Приложение</w:t>
      </w:r>
      <w:r>
        <w:rPr>
          <w:spacing w:val="-19"/>
        </w:rPr>
        <w:t> </w:t>
      </w:r>
      <w:r>
        <w:rPr/>
        <w:t>5 Ведение программно-планирующей документации воспитания</w:t>
      </w:r>
    </w:p>
    <w:p>
      <w:pPr>
        <w:spacing w:before="344"/>
        <w:ind w:left="143" w:right="137" w:firstLine="719"/>
        <w:jc w:val="both"/>
        <w:rPr>
          <w:sz w:val="30"/>
        </w:rPr>
      </w:pPr>
      <w:r>
        <w:rPr>
          <w:sz w:val="30"/>
        </w:rPr>
        <w:t>Планирование,</w:t>
      </w:r>
      <w:r>
        <w:rPr>
          <w:spacing w:val="-6"/>
          <w:sz w:val="30"/>
        </w:rPr>
        <w:t> </w:t>
      </w:r>
      <w:r>
        <w:rPr>
          <w:sz w:val="30"/>
        </w:rPr>
        <w:t>организацию</w:t>
      </w:r>
      <w:r>
        <w:rPr>
          <w:spacing w:val="-5"/>
          <w:sz w:val="30"/>
        </w:rPr>
        <w:t> </w:t>
      </w:r>
      <w:r>
        <w:rPr>
          <w:sz w:val="30"/>
        </w:rPr>
        <w:t>и</w:t>
      </w:r>
      <w:r>
        <w:rPr>
          <w:spacing w:val="-5"/>
          <w:sz w:val="30"/>
        </w:rPr>
        <w:t> </w:t>
      </w:r>
      <w:r>
        <w:rPr>
          <w:sz w:val="30"/>
        </w:rPr>
        <w:t>контроль</w:t>
      </w:r>
      <w:r>
        <w:rPr>
          <w:spacing w:val="-5"/>
          <w:sz w:val="30"/>
        </w:rPr>
        <w:t> </w:t>
      </w:r>
      <w:r>
        <w:rPr>
          <w:sz w:val="30"/>
        </w:rPr>
        <w:t>социальной,</w:t>
      </w:r>
      <w:r>
        <w:rPr>
          <w:spacing w:val="-5"/>
          <w:sz w:val="30"/>
        </w:rPr>
        <w:t> </w:t>
      </w:r>
      <w:r>
        <w:rPr>
          <w:sz w:val="30"/>
        </w:rPr>
        <w:t>воспитательной и идеологической работы согласно 28 Единому квалификационному справочнику должностей служащих «Должности служащих, занятых в образовании» (постановление Министерства труда и социальной защиты Республики Беларусь от 29 июля 2020 № 69) осуществляет заместитель директора по воспитательной работе.</w:t>
      </w:r>
    </w:p>
    <w:p>
      <w:pPr>
        <w:spacing w:before="2"/>
        <w:ind w:left="143" w:right="140" w:firstLine="719"/>
        <w:jc w:val="both"/>
        <w:rPr>
          <w:sz w:val="30"/>
        </w:rPr>
      </w:pPr>
      <w:r>
        <w:rPr>
          <w:sz w:val="30"/>
        </w:rPr>
        <w:t>Перечень документов, обязательных для ведения отдельными педагогическими работниками учреждений общего среднего образования (далее</w:t>
      </w:r>
      <w:r>
        <w:rPr>
          <w:spacing w:val="-2"/>
          <w:sz w:val="30"/>
        </w:rPr>
        <w:t> </w:t>
      </w:r>
      <w:r>
        <w:rPr>
          <w:sz w:val="30"/>
        </w:rPr>
        <w:t>– УОСО),</w:t>
      </w:r>
      <w:r>
        <w:rPr>
          <w:spacing w:val="-2"/>
          <w:sz w:val="30"/>
        </w:rPr>
        <w:t> </w:t>
      </w:r>
      <w:r>
        <w:rPr>
          <w:sz w:val="30"/>
        </w:rPr>
        <w:t>определен</w:t>
      </w:r>
      <w:r>
        <w:rPr>
          <w:spacing w:val="-1"/>
          <w:sz w:val="30"/>
        </w:rPr>
        <w:t> </w:t>
      </w:r>
      <w:r>
        <w:rPr>
          <w:sz w:val="30"/>
        </w:rPr>
        <w:t>постановлением</w:t>
      </w:r>
      <w:r>
        <w:rPr>
          <w:spacing w:val="-2"/>
          <w:sz w:val="30"/>
        </w:rPr>
        <w:t> </w:t>
      </w:r>
      <w:r>
        <w:rPr>
          <w:sz w:val="30"/>
        </w:rPr>
        <w:t>Министерства</w:t>
      </w:r>
      <w:r>
        <w:rPr>
          <w:spacing w:val="-3"/>
          <w:sz w:val="30"/>
        </w:rPr>
        <w:t> </w:t>
      </w:r>
      <w:r>
        <w:rPr>
          <w:sz w:val="30"/>
        </w:rPr>
        <w:t>образования</w:t>
      </w:r>
      <w:r>
        <w:rPr>
          <w:spacing w:val="-2"/>
          <w:sz w:val="30"/>
        </w:rPr>
        <w:t> </w:t>
      </w:r>
      <w:r>
        <w:rPr>
          <w:sz w:val="30"/>
        </w:rPr>
        <w:t>от 05.11.2024 г. № 143 «Об изменении постановления Министерства образования Республики Беларусь от 27 декабря 2017 г. № 164».</w:t>
      </w:r>
    </w:p>
    <w:p>
      <w:pPr>
        <w:spacing w:before="0"/>
        <w:ind w:left="143" w:right="137" w:firstLine="719"/>
        <w:jc w:val="both"/>
        <w:rPr>
          <w:sz w:val="30"/>
        </w:rPr>
      </w:pPr>
      <w:r>
        <w:rPr>
          <w:sz w:val="30"/>
        </w:rPr>
        <w:t>Руководителем УОСО уточняется перечень документов в деятельности</w:t>
      </w:r>
      <w:r>
        <w:rPr>
          <w:spacing w:val="-7"/>
          <w:sz w:val="30"/>
        </w:rPr>
        <w:t> </w:t>
      </w:r>
      <w:r>
        <w:rPr>
          <w:i/>
          <w:sz w:val="30"/>
        </w:rPr>
        <w:t>конкретного</w:t>
      </w:r>
      <w:r>
        <w:rPr>
          <w:i/>
          <w:spacing w:val="-6"/>
          <w:sz w:val="30"/>
        </w:rPr>
        <w:t> </w:t>
      </w:r>
      <w:r>
        <w:rPr>
          <w:sz w:val="30"/>
        </w:rPr>
        <w:t>УОСО:</w:t>
      </w:r>
      <w:r>
        <w:rPr>
          <w:spacing w:val="-8"/>
          <w:sz w:val="30"/>
        </w:rPr>
        <w:t> </w:t>
      </w:r>
      <w:r>
        <w:rPr>
          <w:sz w:val="30"/>
        </w:rPr>
        <w:t>номенклатура</w:t>
      </w:r>
      <w:r>
        <w:rPr>
          <w:spacing w:val="-10"/>
          <w:sz w:val="30"/>
        </w:rPr>
        <w:t> </w:t>
      </w:r>
      <w:r>
        <w:rPr>
          <w:sz w:val="30"/>
        </w:rPr>
        <w:t>дел</w:t>
      </w:r>
      <w:r>
        <w:rPr>
          <w:spacing w:val="-9"/>
          <w:sz w:val="30"/>
        </w:rPr>
        <w:t> </w:t>
      </w:r>
      <w:r>
        <w:rPr>
          <w:sz w:val="30"/>
        </w:rPr>
        <w:t>УОСО</w:t>
      </w:r>
      <w:r>
        <w:rPr>
          <w:spacing w:val="-5"/>
          <w:sz w:val="30"/>
        </w:rPr>
        <w:t> </w:t>
      </w:r>
      <w:r>
        <w:rPr>
          <w:sz w:val="30"/>
        </w:rPr>
        <w:t>составляется</w:t>
      </w:r>
      <w:r>
        <w:rPr>
          <w:spacing w:val="-7"/>
          <w:sz w:val="30"/>
        </w:rPr>
        <w:t> </w:t>
      </w:r>
      <w:r>
        <w:rPr>
          <w:sz w:val="30"/>
        </w:rPr>
        <w:t>с учетом</w:t>
      </w:r>
      <w:r>
        <w:rPr>
          <w:spacing w:val="-5"/>
          <w:sz w:val="30"/>
        </w:rPr>
        <w:t> </w:t>
      </w:r>
      <w:r>
        <w:rPr>
          <w:sz w:val="30"/>
        </w:rPr>
        <w:t>постановления</w:t>
      </w:r>
      <w:r>
        <w:rPr>
          <w:spacing w:val="-6"/>
          <w:sz w:val="30"/>
        </w:rPr>
        <w:t> </w:t>
      </w:r>
      <w:r>
        <w:rPr>
          <w:sz w:val="30"/>
        </w:rPr>
        <w:t>Министерства</w:t>
      </w:r>
      <w:r>
        <w:rPr>
          <w:spacing w:val="-4"/>
          <w:sz w:val="30"/>
        </w:rPr>
        <w:t> </w:t>
      </w:r>
      <w:r>
        <w:rPr>
          <w:sz w:val="30"/>
        </w:rPr>
        <w:t>образования</w:t>
      </w:r>
      <w:r>
        <w:rPr>
          <w:spacing w:val="-6"/>
          <w:sz w:val="30"/>
        </w:rPr>
        <w:t> </w:t>
      </w:r>
      <w:r>
        <w:rPr>
          <w:sz w:val="30"/>
        </w:rPr>
        <w:t>Республики</w:t>
      </w:r>
      <w:r>
        <w:rPr>
          <w:spacing w:val="-5"/>
          <w:sz w:val="30"/>
        </w:rPr>
        <w:t> </w:t>
      </w:r>
      <w:r>
        <w:rPr>
          <w:sz w:val="30"/>
        </w:rPr>
        <w:t>Беларусь</w:t>
      </w:r>
      <w:r>
        <w:rPr>
          <w:spacing w:val="-5"/>
          <w:sz w:val="30"/>
        </w:rPr>
        <w:t> </w:t>
      </w:r>
      <w:r>
        <w:rPr>
          <w:sz w:val="30"/>
        </w:rPr>
        <w:t>от 28.11.2022 г. № 450 «О перечне документов, образующихся в процессе деятельности Министерства образования».</w:t>
      </w:r>
    </w:p>
    <w:p>
      <w:pPr>
        <w:spacing w:before="0"/>
        <w:ind w:left="143" w:right="135" w:firstLine="719"/>
        <w:jc w:val="both"/>
        <w:rPr>
          <w:sz w:val="30"/>
        </w:rPr>
      </w:pPr>
      <w:r>
        <w:rPr>
          <w:sz w:val="30"/>
        </w:rPr>
        <w:t>При планировании социальной, воспитательной и идеологической работы необходимо обеспечить разработку программно-планирующей документации воспитания, предусмотренной статьей 87 Кодекса Республики Беларусь об образовании, в том числе плана воспитательной работы учреждения образования на учебный год, который может быть разделом («План воспитательной работы») плана работы УОСО на учебный год.</w:t>
      </w:r>
    </w:p>
    <w:p>
      <w:pPr>
        <w:spacing w:before="0"/>
        <w:ind w:left="143" w:right="143" w:firstLine="566"/>
        <w:jc w:val="both"/>
        <w:rPr>
          <w:sz w:val="30"/>
        </w:rPr>
      </w:pPr>
      <w:r>
        <w:rPr>
          <w:sz w:val="30"/>
        </w:rPr>
        <w:t>Рекомендуемая форма планирования воспитательной работы на учебный год:</w:t>
      </w:r>
    </w:p>
    <w:p>
      <w:pPr>
        <w:tabs>
          <w:tab w:pos="7623" w:val="left" w:leader="none"/>
        </w:tabs>
        <w:spacing w:before="1"/>
        <w:ind w:left="2147" w:right="2147" w:firstLine="283"/>
        <w:jc w:val="left"/>
        <w:rPr>
          <w:sz w:val="30"/>
        </w:rPr>
      </w:pPr>
      <w:r>
        <w:rPr>
          <w:sz w:val="30"/>
        </w:rPr>
        <w:t>ПЛАН ВОСПИТАТЕЛЬНОЙ РАБОТЫ ГУО «</w:t>
      </w:r>
      <w:r>
        <w:rPr>
          <w:sz w:val="30"/>
          <w:u w:val="single"/>
        </w:rPr>
        <w:tab/>
      </w:r>
      <w:r>
        <w:rPr>
          <w:spacing w:val="-10"/>
          <w:sz w:val="30"/>
        </w:rPr>
        <w:t>»</w:t>
      </w:r>
    </w:p>
    <w:p>
      <w:pPr>
        <w:tabs>
          <w:tab w:pos="4263" w:val="left" w:leader="none"/>
          <w:tab w:pos="5016" w:val="left" w:leader="none"/>
        </w:tabs>
        <w:spacing w:before="0"/>
        <w:ind w:left="3294" w:right="1898" w:hanging="1539"/>
        <w:jc w:val="left"/>
        <w:rPr>
          <w:sz w:val="30"/>
        </w:rPr>
      </w:pPr>
      <w:r>
        <w:rPr>
          <w:sz w:val="30"/>
        </w:rPr>
        <w:t>(полное</w:t>
      </w:r>
      <w:r>
        <w:rPr>
          <w:spacing w:val="-13"/>
          <w:sz w:val="30"/>
        </w:rPr>
        <w:t> </w:t>
      </w:r>
      <w:r>
        <w:rPr>
          <w:sz w:val="30"/>
        </w:rPr>
        <w:t>наименование</w:t>
      </w:r>
      <w:r>
        <w:rPr>
          <w:spacing w:val="-13"/>
          <w:sz w:val="30"/>
        </w:rPr>
        <w:t> </w:t>
      </w:r>
      <w:r>
        <w:rPr>
          <w:sz w:val="30"/>
        </w:rPr>
        <w:t>учреждения</w:t>
      </w:r>
      <w:r>
        <w:rPr>
          <w:spacing w:val="-13"/>
          <w:sz w:val="30"/>
        </w:rPr>
        <w:t> </w:t>
      </w:r>
      <w:r>
        <w:rPr>
          <w:sz w:val="30"/>
        </w:rPr>
        <w:t>образования) на 20</w:t>
      </w:r>
      <w:r>
        <w:rPr>
          <w:sz w:val="30"/>
          <w:u w:val="single"/>
        </w:rPr>
        <w:tab/>
      </w:r>
      <w:r>
        <w:rPr>
          <w:spacing w:val="-4"/>
          <w:sz w:val="30"/>
        </w:rPr>
        <w:t>/20</w:t>
      </w:r>
      <w:r>
        <w:rPr>
          <w:sz w:val="30"/>
          <w:u w:val="single"/>
        </w:rPr>
        <w:tab/>
      </w:r>
      <w:r>
        <w:rPr>
          <w:sz w:val="30"/>
        </w:rPr>
        <w:t>учебный год</w:t>
      </w:r>
    </w:p>
    <w:p>
      <w:pPr>
        <w:pStyle w:val="BodyText"/>
        <w:spacing w:before="115"/>
        <w:ind w:left="0"/>
        <w:jc w:val="left"/>
        <w:rPr>
          <w:sz w:val="20"/>
        </w:rPr>
      </w:pP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892"/>
        <w:gridCol w:w="1618"/>
        <w:gridCol w:w="1594"/>
        <w:gridCol w:w="1510"/>
        <w:gridCol w:w="2030"/>
      </w:tblGrid>
      <w:tr>
        <w:trPr>
          <w:trHeight w:val="1033" w:hRule="atLeast"/>
        </w:trPr>
        <w:tc>
          <w:tcPr>
            <w:tcW w:w="703" w:type="dxa"/>
          </w:tcPr>
          <w:p>
            <w:pPr>
              <w:pStyle w:val="TableParagraph"/>
              <w:ind w:left="107" w:right="173"/>
              <w:rPr>
                <w:sz w:val="30"/>
              </w:rPr>
            </w:pPr>
            <w:r>
              <w:rPr>
                <w:spacing w:val="-10"/>
                <w:sz w:val="30"/>
              </w:rPr>
              <w:t>№ </w:t>
            </w:r>
            <w:r>
              <w:rPr>
                <w:spacing w:val="-4"/>
                <w:sz w:val="30"/>
              </w:rPr>
              <w:t>п/п</w:t>
            </w:r>
          </w:p>
        </w:tc>
        <w:tc>
          <w:tcPr>
            <w:tcW w:w="1892" w:type="dxa"/>
          </w:tcPr>
          <w:p>
            <w:pPr>
              <w:pStyle w:val="TableParagraph"/>
              <w:ind w:left="107"/>
              <w:rPr>
                <w:sz w:val="30"/>
              </w:rPr>
            </w:pPr>
            <w:r>
              <w:rPr>
                <w:spacing w:val="-2"/>
                <w:sz w:val="30"/>
              </w:rPr>
              <w:t>Наименован </w:t>
            </w:r>
            <w:r>
              <w:rPr>
                <w:spacing w:val="-6"/>
                <w:sz w:val="30"/>
              </w:rPr>
              <w:t>ие</w:t>
            </w:r>
          </w:p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pacing w:val="-2"/>
                <w:sz w:val="30"/>
              </w:rPr>
              <w:t>мероприятия</w:t>
            </w:r>
          </w:p>
        </w:tc>
        <w:tc>
          <w:tcPr>
            <w:tcW w:w="1618" w:type="dxa"/>
          </w:tcPr>
          <w:p>
            <w:pPr>
              <w:pStyle w:val="TableParagraph"/>
              <w:spacing w:line="343" w:lineRule="exact"/>
              <w:ind w:left="107"/>
              <w:rPr>
                <w:sz w:val="30"/>
              </w:rPr>
            </w:pPr>
            <w:r>
              <w:rPr>
                <w:spacing w:val="-4"/>
                <w:sz w:val="30"/>
              </w:rPr>
              <w:t>Срок</w:t>
            </w:r>
          </w:p>
          <w:p>
            <w:pPr>
              <w:pStyle w:val="TableParagraph"/>
              <w:spacing w:line="340" w:lineRule="atLeast"/>
              <w:ind w:left="107" w:right="42"/>
              <w:rPr>
                <w:sz w:val="30"/>
              </w:rPr>
            </w:pPr>
            <w:r>
              <w:rPr>
                <w:spacing w:val="-2"/>
                <w:sz w:val="30"/>
              </w:rPr>
              <w:t>исполнени </w:t>
            </w:r>
            <w:r>
              <w:rPr>
                <w:spacing w:val="-10"/>
                <w:sz w:val="30"/>
              </w:rPr>
              <w:t>я</w:t>
            </w:r>
          </w:p>
        </w:tc>
        <w:tc>
          <w:tcPr>
            <w:tcW w:w="1594" w:type="dxa"/>
          </w:tcPr>
          <w:p>
            <w:pPr>
              <w:pStyle w:val="TableParagraph"/>
              <w:spacing w:line="346" w:lineRule="exact"/>
              <w:ind w:left="107" w:right="132"/>
              <w:rPr>
                <w:sz w:val="30"/>
              </w:rPr>
            </w:pPr>
            <w:r>
              <w:rPr>
                <w:spacing w:val="-2"/>
                <w:sz w:val="30"/>
              </w:rPr>
              <w:t>Место проведени </w:t>
            </w:r>
            <w:r>
              <w:rPr>
                <w:spacing w:val="-10"/>
                <w:sz w:val="30"/>
              </w:rPr>
              <w:t>я</w:t>
            </w:r>
          </w:p>
        </w:tc>
        <w:tc>
          <w:tcPr>
            <w:tcW w:w="1510" w:type="dxa"/>
          </w:tcPr>
          <w:p>
            <w:pPr>
              <w:pStyle w:val="TableParagraph"/>
              <w:ind w:left="107" w:right="163"/>
              <w:rPr>
                <w:sz w:val="30"/>
              </w:rPr>
            </w:pPr>
            <w:r>
              <w:rPr>
                <w:spacing w:val="-2"/>
                <w:sz w:val="30"/>
              </w:rPr>
              <w:t>Участник </w:t>
            </w:r>
            <w:r>
              <w:rPr>
                <w:spacing w:val="-10"/>
                <w:sz w:val="30"/>
              </w:rPr>
              <w:t>и</w:t>
            </w:r>
          </w:p>
        </w:tc>
        <w:tc>
          <w:tcPr>
            <w:tcW w:w="2030" w:type="dxa"/>
          </w:tcPr>
          <w:p>
            <w:pPr>
              <w:pStyle w:val="TableParagraph"/>
              <w:ind w:left="107" w:right="6"/>
              <w:rPr>
                <w:sz w:val="30"/>
              </w:rPr>
            </w:pPr>
            <w:r>
              <w:rPr>
                <w:spacing w:val="-2"/>
                <w:sz w:val="30"/>
              </w:rPr>
              <w:t>Ответственн </w:t>
            </w:r>
            <w:r>
              <w:rPr>
                <w:sz w:val="30"/>
              </w:rPr>
              <w:t>ые за</w:t>
            </w:r>
          </w:p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pacing w:val="-2"/>
                <w:sz w:val="30"/>
              </w:rPr>
              <w:t>проведение</w:t>
            </w:r>
          </w:p>
        </w:tc>
      </w:tr>
      <w:tr>
        <w:trPr>
          <w:trHeight w:val="341" w:hRule="atLeast"/>
        </w:trPr>
        <w:tc>
          <w:tcPr>
            <w:tcW w:w="703" w:type="dxa"/>
          </w:tcPr>
          <w:p>
            <w:pPr>
              <w:pStyle w:val="TableParagraph"/>
              <w:spacing w:line="321" w:lineRule="exact"/>
              <w:ind w:left="107"/>
              <w:rPr>
                <w:sz w:val="30"/>
              </w:rPr>
            </w:pPr>
            <w:r>
              <w:rPr>
                <w:spacing w:val="-5"/>
                <w:sz w:val="30"/>
              </w:rPr>
              <w:t>1.</w:t>
            </w:r>
          </w:p>
        </w:tc>
        <w:tc>
          <w:tcPr>
            <w:tcW w:w="8644" w:type="dxa"/>
            <w:gridSpan w:val="5"/>
          </w:tcPr>
          <w:p>
            <w:pPr>
              <w:pStyle w:val="TableParagraph"/>
              <w:spacing w:line="321" w:lineRule="exact"/>
              <w:ind w:left="107"/>
              <w:rPr>
                <w:sz w:val="30"/>
              </w:rPr>
            </w:pPr>
            <w:r>
              <w:rPr>
                <w:sz w:val="30"/>
              </w:rPr>
              <w:t>Мероприятия</w:t>
            </w:r>
            <w:r>
              <w:rPr>
                <w:spacing w:val="-9"/>
                <w:sz w:val="30"/>
              </w:rPr>
              <w:t> </w:t>
            </w:r>
            <w:r>
              <w:rPr>
                <w:sz w:val="30"/>
              </w:rPr>
              <w:t>по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реализации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составляющих</w:t>
            </w:r>
            <w:r>
              <w:rPr>
                <w:spacing w:val="-1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воспитания</w:t>
            </w:r>
          </w:p>
        </w:tc>
      </w:tr>
      <w:tr>
        <w:trPr>
          <w:trHeight w:val="345" w:hRule="atLeast"/>
        </w:trPr>
        <w:tc>
          <w:tcPr>
            <w:tcW w:w="703" w:type="dxa"/>
          </w:tcPr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pacing w:val="-4"/>
                <w:sz w:val="30"/>
              </w:rPr>
              <w:t>1.1.</w:t>
            </w:r>
          </w:p>
        </w:tc>
        <w:tc>
          <w:tcPr>
            <w:tcW w:w="8644" w:type="dxa"/>
            <w:gridSpan w:val="5"/>
          </w:tcPr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z w:val="30"/>
              </w:rPr>
              <w:t>Идеологическое</w:t>
            </w:r>
            <w:r>
              <w:rPr>
                <w:spacing w:val="-3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воспитание</w:t>
            </w:r>
          </w:p>
        </w:tc>
      </w:tr>
      <w:tr>
        <w:trPr>
          <w:trHeight w:val="345" w:hRule="atLeast"/>
        </w:trPr>
        <w:tc>
          <w:tcPr>
            <w:tcW w:w="70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5" w:hRule="atLeast"/>
        </w:trPr>
        <w:tc>
          <w:tcPr>
            <w:tcW w:w="703" w:type="dxa"/>
          </w:tcPr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pacing w:val="-4"/>
                <w:sz w:val="30"/>
              </w:rPr>
              <w:t>1.2.</w:t>
            </w:r>
          </w:p>
        </w:tc>
        <w:tc>
          <w:tcPr>
            <w:tcW w:w="8644" w:type="dxa"/>
            <w:gridSpan w:val="5"/>
          </w:tcPr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z w:val="30"/>
              </w:rPr>
              <w:t>Гражданское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и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патриотическое</w:t>
            </w:r>
            <w:r>
              <w:rPr>
                <w:spacing w:val="-4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воспитание**</w:t>
            </w:r>
          </w:p>
        </w:tc>
      </w:tr>
      <w:tr>
        <w:trPr>
          <w:trHeight w:val="345" w:hRule="atLeast"/>
        </w:trPr>
        <w:tc>
          <w:tcPr>
            <w:tcW w:w="70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headerReference w:type="default" r:id="rId120"/>
          <w:footerReference w:type="default" r:id="rId121"/>
          <w:pgSz w:w="11910" w:h="16840"/>
          <w:pgMar w:header="751" w:footer="1000" w:top="1040" w:bottom="1200" w:left="1559" w:right="425"/>
          <w:pgNumType w:start="1"/>
        </w:sectPr>
      </w:pPr>
    </w:p>
    <w:p>
      <w:pPr>
        <w:spacing w:before="186"/>
        <w:ind w:left="143" w:right="0" w:firstLine="0"/>
        <w:jc w:val="both"/>
        <w:rPr>
          <w:sz w:val="24"/>
        </w:rPr>
      </w:pPr>
      <w:r>
        <w:rPr>
          <w:sz w:val="24"/>
        </w:rPr>
        <w:t>**</w:t>
      </w:r>
      <w:r>
        <w:rPr>
          <w:b/>
          <w:i/>
          <w:sz w:val="24"/>
        </w:rPr>
        <w:t>Примечание:</w:t>
      </w:r>
      <w:r>
        <w:rPr>
          <w:b/>
          <w:i/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т.д.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направлениям</w:t>
      </w:r>
      <w:r>
        <w:rPr>
          <w:spacing w:val="-4"/>
          <w:sz w:val="24"/>
        </w:rPr>
        <w:t> </w:t>
      </w:r>
      <w:r>
        <w:rPr>
          <w:sz w:val="24"/>
        </w:rPr>
        <w:t>воспитательной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работы</w:t>
      </w:r>
    </w:p>
    <w:p>
      <w:pPr>
        <w:spacing w:before="0"/>
        <w:ind w:left="143" w:right="142" w:firstLine="707"/>
        <w:jc w:val="both"/>
        <w:rPr>
          <w:sz w:val="30"/>
        </w:rPr>
      </w:pPr>
      <w:r>
        <w:rPr>
          <w:sz w:val="24"/>
        </w:rPr>
        <w:t>Основные направления социальной, воспитательной и идеологической работы предусмотрены Кодексом Республики Беларусь об образовании, Концепцией и Программой непрерывного</w:t>
      </w:r>
      <w:r>
        <w:rPr>
          <w:spacing w:val="-2"/>
          <w:sz w:val="24"/>
        </w:rPr>
        <w:t> </w:t>
      </w:r>
      <w:r>
        <w:rPr>
          <w:sz w:val="24"/>
        </w:rPr>
        <w:t>воспитания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и учащейся</w:t>
      </w:r>
      <w:r>
        <w:rPr>
          <w:spacing w:val="-2"/>
          <w:sz w:val="24"/>
        </w:rPr>
        <w:t> </w:t>
      </w:r>
      <w:r>
        <w:rPr>
          <w:sz w:val="24"/>
        </w:rPr>
        <w:t>молодежи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обязательны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реализации</w:t>
      </w:r>
      <w:r>
        <w:rPr>
          <w:spacing w:val="-1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всех учреждениях общего среднего образования</w:t>
      </w:r>
      <w:r>
        <w:rPr>
          <w:sz w:val="30"/>
        </w:rPr>
        <w:t>.</w:t>
      </w:r>
    </w:p>
    <w:p>
      <w:pPr>
        <w:pStyle w:val="BodyText"/>
        <w:spacing w:before="70"/>
        <w:ind w:left="0"/>
        <w:jc w:val="left"/>
        <w:rPr>
          <w:sz w:val="24"/>
        </w:rPr>
      </w:pPr>
    </w:p>
    <w:p>
      <w:pPr>
        <w:spacing w:before="0"/>
        <w:ind w:left="143" w:right="133" w:firstLine="719"/>
        <w:jc w:val="both"/>
        <w:rPr>
          <w:sz w:val="30"/>
        </w:rPr>
      </w:pPr>
      <w:r>
        <w:rPr>
          <w:sz w:val="30"/>
        </w:rPr>
        <w:t>План воспитательной работы УОСО на новый учебный год разрабатывается на основе </w:t>
      </w:r>
      <w:r>
        <w:rPr>
          <w:i/>
          <w:sz w:val="30"/>
        </w:rPr>
        <w:t>анализа воспитательной работы</w:t>
      </w:r>
      <w:r>
        <w:rPr>
          <w:sz w:val="30"/>
        </w:rPr>
        <w:t>, в котором указываются</w:t>
      </w:r>
      <w:r>
        <w:rPr>
          <w:spacing w:val="-8"/>
          <w:sz w:val="30"/>
        </w:rPr>
        <w:t> </w:t>
      </w:r>
      <w:r>
        <w:rPr>
          <w:sz w:val="30"/>
        </w:rPr>
        <w:t>как</w:t>
      </w:r>
      <w:r>
        <w:rPr>
          <w:spacing w:val="-6"/>
          <w:sz w:val="30"/>
        </w:rPr>
        <w:t> </w:t>
      </w:r>
      <w:r>
        <w:rPr>
          <w:sz w:val="30"/>
        </w:rPr>
        <w:t>положительные</w:t>
      </w:r>
      <w:r>
        <w:rPr>
          <w:spacing w:val="-5"/>
          <w:sz w:val="30"/>
        </w:rPr>
        <w:t> </w:t>
      </w:r>
      <w:r>
        <w:rPr>
          <w:sz w:val="30"/>
        </w:rPr>
        <w:t>результаты</w:t>
      </w:r>
      <w:r>
        <w:rPr>
          <w:spacing w:val="-6"/>
          <w:sz w:val="30"/>
        </w:rPr>
        <w:t> </w:t>
      </w:r>
      <w:r>
        <w:rPr>
          <w:sz w:val="30"/>
        </w:rPr>
        <w:t>воспитательной</w:t>
      </w:r>
      <w:r>
        <w:rPr>
          <w:spacing w:val="-6"/>
          <w:sz w:val="30"/>
        </w:rPr>
        <w:t> </w:t>
      </w:r>
      <w:r>
        <w:rPr>
          <w:sz w:val="30"/>
        </w:rPr>
        <w:t>работы,</w:t>
      </w:r>
      <w:r>
        <w:rPr>
          <w:spacing w:val="-7"/>
          <w:sz w:val="30"/>
        </w:rPr>
        <w:t> </w:t>
      </w:r>
      <w:r>
        <w:rPr>
          <w:sz w:val="30"/>
        </w:rPr>
        <w:t>так</w:t>
      </w:r>
      <w:r>
        <w:rPr>
          <w:spacing w:val="-8"/>
          <w:sz w:val="30"/>
        </w:rPr>
        <w:t> </w:t>
      </w:r>
      <w:r>
        <w:rPr>
          <w:sz w:val="30"/>
        </w:rPr>
        <w:t>и недостатки (проблемы), выявленные в ходе проведения самоконтроля в УОСО,</w:t>
      </w:r>
      <w:r>
        <w:rPr>
          <w:spacing w:val="-19"/>
          <w:sz w:val="30"/>
        </w:rPr>
        <w:t> </w:t>
      </w:r>
      <w:r>
        <w:rPr>
          <w:sz w:val="30"/>
        </w:rPr>
        <w:t>а</w:t>
      </w:r>
      <w:r>
        <w:rPr>
          <w:spacing w:val="-19"/>
          <w:sz w:val="30"/>
        </w:rPr>
        <w:t> </w:t>
      </w:r>
      <w:r>
        <w:rPr>
          <w:sz w:val="30"/>
        </w:rPr>
        <w:t>также</w:t>
      </w:r>
      <w:r>
        <w:rPr>
          <w:spacing w:val="-19"/>
          <w:sz w:val="30"/>
        </w:rPr>
        <w:t> </w:t>
      </w:r>
      <w:r>
        <w:rPr>
          <w:sz w:val="30"/>
        </w:rPr>
        <w:t>анализа</w:t>
      </w:r>
      <w:r>
        <w:rPr>
          <w:spacing w:val="-18"/>
          <w:sz w:val="30"/>
        </w:rPr>
        <w:t> </w:t>
      </w:r>
      <w:r>
        <w:rPr>
          <w:sz w:val="30"/>
        </w:rPr>
        <w:t>результатов</w:t>
      </w:r>
      <w:r>
        <w:rPr>
          <w:spacing w:val="-19"/>
          <w:sz w:val="30"/>
        </w:rPr>
        <w:t> </w:t>
      </w:r>
      <w:r>
        <w:rPr>
          <w:sz w:val="30"/>
        </w:rPr>
        <w:t>мониторинга</w:t>
      </w:r>
      <w:r>
        <w:rPr>
          <w:spacing w:val="-19"/>
          <w:sz w:val="30"/>
        </w:rPr>
        <w:t> </w:t>
      </w:r>
      <w:r>
        <w:rPr>
          <w:sz w:val="30"/>
        </w:rPr>
        <w:t>воспитанности</w:t>
      </w:r>
      <w:r>
        <w:rPr>
          <w:spacing w:val="-18"/>
          <w:sz w:val="30"/>
        </w:rPr>
        <w:t> </w:t>
      </w:r>
      <w:r>
        <w:rPr>
          <w:sz w:val="30"/>
        </w:rPr>
        <w:t>учащихся. Оценка результативности процесса воспитания должна показывать, насколько соответствуют поставленным целям содержание работы, выбранные методы, средства и формы, насколько учтены психолого- педагогические</w:t>
      </w:r>
      <w:r>
        <w:rPr>
          <w:spacing w:val="-1"/>
          <w:sz w:val="30"/>
        </w:rPr>
        <w:t> </w:t>
      </w:r>
      <w:r>
        <w:rPr>
          <w:sz w:val="30"/>
        </w:rPr>
        <w:t>условия</w:t>
      </w:r>
      <w:r>
        <w:rPr>
          <w:spacing w:val="-3"/>
          <w:sz w:val="30"/>
        </w:rPr>
        <w:t> </w:t>
      </w:r>
      <w:r>
        <w:rPr>
          <w:sz w:val="30"/>
        </w:rPr>
        <w:t>и</w:t>
      </w:r>
      <w:r>
        <w:rPr>
          <w:spacing w:val="-2"/>
          <w:sz w:val="30"/>
        </w:rPr>
        <w:t> </w:t>
      </w:r>
      <w:r>
        <w:rPr>
          <w:sz w:val="30"/>
        </w:rPr>
        <w:t>др.</w:t>
      </w:r>
      <w:r>
        <w:rPr>
          <w:spacing w:val="-3"/>
          <w:sz w:val="30"/>
        </w:rPr>
        <w:t> </w:t>
      </w:r>
      <w:r>
        <w:rPr>
          <w:sz w:val="30"/>
        </w:rPr>
        <w:t>Анализ</w:t>
      </w:r>
      <w:r>
        <w:rPr>
          <w:spacing w:val="-1"/>
          <w:sz w:val="30"/>
        </w:rPr>
        <w:t> </w:t>
      </w:r>
      <w:r>
        <w:rPr>
          <w:sz w:val="30"/>
        </w:rPr>
        <w:t>воспитательной</w:t>
      </w:r>
      <w:r>
        <w:rPr>
          <w:spacing w:val="-2"/>
          <w:sz w:val="30"/>
        </w:rPr>
        <w:t> </w:t>
      </w:r>
      <w:r>
        <w:rPr>
          <w:sz w:val="30"/>
        </w:rPr>
        <w:t>работы</w:t>
      </w:r>
      <w:r>
        <w:rPr>
          <w:spacing w:val="-2"/>
          <w:sz w:val="30"/>
        </w:rPr>
        <w:t> </w:t>
      </w:r>
      <w:r>
        <w:rPr>
          <w:sz w:val="30"/>
        </w:rPr>
        <w:t>должен</w:t>
      </w:r>
      <w:r>
        <w:rPr>
          <w:spacing w:val="-2"/>
          <w:sz w:val="30"/>
        </w:rPr>
        <w:t> </w:t>
      </w:r>
      <w:r>
        <w:rPr>
          <w:sz w:val="30"/>
        </w:rPr>
        <w:t>быть кратким, до 20 страниц.</w:t>
      </w:r>
    </w:p>
    <w:p>
      <w:pPr>
        <w:spacing w:before="2"/>
        <w:ind w:left="143" w:right="137" w:firstLine="719"/>
        <w:jc w:val="both"/>
        <w:rPr>
          <w:sz w:val="30"/>
        </w:rPr>
      </w:pPr>
      <w:r>
        <w:rPr>
          <w:i/>
          <w:sz w:val="30"/>
        </w:rPr>
        <w:t>План воспитательной работы </w:t>
      </w:r>
      <w:r>
        <w:rPr>
          <w:sz w:val="30"/>
        </w:rPr>
        <w:t>является локальным организационно- управленческим документом, представляющим собой деятельность педагогического коллектива в течение учебного года. Планы воспитательной работы учителей, выполняющих функции классных руководителей, руководителя по военно-патриотическому воспитанию, педагога-психолога, педагога социального, педагога-организатора, библиотекаря должны коррелироваться с годовым планом работы УОСО.</w:t>
      </w:r>
    </w:p>
    <w:p>
      <w:pPr>
        <w:spacing w:before="0"/>
        <w:ind w:left="143" w:right="134" w:firstLine="707"/>
        <w:jc w:val="both"/>
        <w:rPr>
          <w:i/>
          <w:sz w:val="24"/>
        </w:rPr>
      </w:pPr>
      <w:r>
        <w:rPr>
          <w:i/>
          <w:sz w:val="24"/>
        </w:rPr>
        <w:t>Руководители по ВПВ, педагоги-организаторы, педагоги социальные, педагоги- психологи осуществляют свою деятельность на основании собственных планов, ключевые мероприятия которых входят в план по реализации соответствующих направлений воспитательной работы УОСО.</w:t>
      </w:r>
    </w:p>
    <w:p>
      <w:pPr>
        <w:spacing w:before="0"/>
        <w:ind w:left="143" w:right="138" w:firstLine="719"/>
        <w:jc w:val="both"/>
        <w:rPr>
          <w:sz w:val="30"/>
        </w:rPr>
      </w:pPr>
      <w:r>
        <w:rPr>
          <w:sz w:val="30"/>
        </w:rPr>
        <w:t>Работа руководителя по военно-патриотическому воспитанию в УОСО</w:t>
      </w:r>
      <w:r>
        <w:rPr>
          <w:spacing w:val="-17"/>
          <w:sz w:val="30"/>
        </w:rPr>
        <w:t> </w:t>
      </w:r>
      <w:r>
        <w:rPr>
          <w:sz w:val="30"/>
        </w:rPr>
        <w:t>осуществляется</w:t>
      </w:r>
      <w:r>
        <w:rPr>
          <w:spacing w:val="-17"/>
          <w:sz w:val="30"/>
        </w:rPr>
        <w:t> </w:t>
      </w:r>
      <w:r>
        <w:rPr>
          <w:sz w:val="30"/>
        </w:rPr>
        <w:t>на</w:t>
      </w:r>
      <w:r>
        <w:rPr>
          <w:spacing w:val="-17"/>
          <w:sz w:val="30"/>
        </w:rPr>
        <w:t> </w:t>
      </w:r>
      <w:r>
        <w:rPr>
          <w:sz w:val="30"/>
        </w:rPr>
        <w:t>основе</w:t>
      </w:r>
      <w:r>
        <w:rPr>
          <w:spacing w:val="-17"/>
          <w:sz w:val="30"/>
        </w:rPr>
        <w:t> </w:t>
      </w:r>
      <w:r>
        <w:rPr>
          <w:sz w:val="30"/>
        </w:rPr>
        <w:t>плана</w:t>
      </w:r>
      <w:r>
        <w:rPr>
          <w:spacing w:val="-17"/>
          <w:sz w:val="30"/>
        </w:rPr>
        <w:t> </w:t>
      </w:r>
      <w:r>
        <w:rPr>
          <w:sz w:val="30"/>
        </w:rPr>
        <w:t>работы,</w:t>
      </w:r>
      <w:r>
        <w:rPr>
          <w:spacing w:val="-17"/>
          <w:sz w:val="30"/>
        </w:rPr>
        <w:t> </w:t>
      </w:r>
      <w:r>
        <w:rPr>
          <w:sz w:val="30"/>
        </w:rPr>
        <w:t>который</w:t>
      </w:r>
      <w:r>
        <w:rPr>
          <w:spacing w:val="-16"/>
          <w:sz w:val="30"/>
        </w:rPr>
        <w:t> </w:t>
      </w:r>
      <w:r>
        <w:rPr>
          <w:sz w:val="30"/>
        </w:rPr>
        <w:t>является</w:t>
      </w:r>
      <w:r>
        <w:rPr>
          <w:spacing w:val="-17"/>
          <w:sz w:val="30"/>
        </w:rPr>
        <w:t> </w:t>
      </w:r>
      <w:r>
        <w:rPr>
          <w:sz w:val="30"/>
        </w:rPr>
        <w:t>разделом плана воспитательной работы УОСО. Заместителю директора по воспитательной работе необходимо включать вопросы состояния военно- патриотического</w:t>
      </w:r>
      <w:r>
        <w:rPr>
          <w:spacing w:val="-17"/>
          <w:sz w:val="30"/>
        </w:rPr>
        <w:t> </w:t>
      </w:r>
      <w:r>
        <w:rPr>
          <w:sz w:val="30"/>
        </w:rPr>
        <w:t>воспитания,</w:t>
      </w:r>
      <w:r>
        <w:rPr>
          <w:spacing w:val="-19"/>
          <w:sz w:val="30"/>
        </w:rPr>
        <w:t> </w:t>
      </w:r>
      <w:r>
        <w:rPr>
          <w:sz w:val="30"/>
        </w:rPr>
        <w:t>в</w:t>
      </w:r>
      <w:r>
        <w:rPr>
          <w:spacing w:val="-18"/>
          <w:sz w:val="30"/>
        </w:rPr>
        <w:t> </w:t>
      </w:r>
      <w:r>
        <w:rPr>
          <w:sz w:val="30"/>
        </w:rPr>
        <w:t>том</w:t>
      </w:r>
      <w:r>
        <w:rPr>
          <w:spacing w:val="-18"/>
          <w:sz w:val="30"/>
        </w:rPr>
        <w:t> </w:t>
      </w:r>
      <w:r>
        <w:rPr>
          <w:sz w:val="30"/>
        </w:rPr>
        <w:t>числе</w:t>
      </w:r>
      <w:r>
        <w:rPr>
          <w:spacing w:val="-19"/>
          <w:sz w:val="30"/>
        </w:rPr>
        <w:t> </w:t>
      </w:r>
      <w:r>
        <w:rPr>
          <w:sz w:val="30"/>
        </w:rPr>
        <w:t>деятельности</w:t>
      </w:r>
      <w:r>
        <w:rPr>
          <w:spacing w:val="-15"/>
          <w:sz w:val="30"/>
        </w:rPr>
        <w:t> </w:t>
      </w:r>
      <w:r>
        <w:rPr>
          <w:sz w:val="30"/>
        </w:rPr>
        <w:t>руководителя</w:t>
      </w:r>
      <w:r>
        <w:rPr>
          <w:spacing w:val="-19"/>
          <w:sz w:val="30"/>
        </w:rPr>
        <w:t> </w:t>
      </w:r>
      <w:r>
        <w:rPr>
          <w:sz w:val="30"/>
        </w:rPr>
        <w:t>ВПВ, в план самоконтроля УОСО.</w:t>
      </w:r>
    </w:p>
    <w:p>
      <w:pPr>
        <w:spacing w:before="0"/>
        <w:ind w:left="143" w:right="135" w:firstLine="719"/>
        <w:jc w:val="both"/>
        <w:rPr>
          <w:sz w:val="30"/>
        </w:rPr>
      </w:pPr>
      <w:r>
        <w:rPr>
          <w:sz w:val="30"/>
        </w:rPr>
        <w:t>Деятельность по социально-педагогической поддержке учащихся и оказанию им психологической помощи планируется в разделе плана работы УОСО на учебный год «Обеспечение социально-педагогической поддержки учащихся и оказание им психологической помощи». Вопросы эффективности ее осуществления находятся на контроле заместителя директора по воспитательной работе и должны включаться в план самоконтроля УОСО, который также является частью плана работы учреждения образования на учебный год.</w:t>
      </w:r>
    </w:p>
    <w:p>
      <w:pPr>
        <w:spacing w:before="0"/>
        <w:ind w:left="143" w:right="145" w:firstLine="707"/>
        <w:jc w:val="both"/>
        <w:rPr>
          <w:sz w:val="30"/>
        </w:rPr>
      </w:pPr>
      <w:r>
        <w:rPr>
          <w:sz w:val="30"/>
        </w:rPr>
        <w:t>В компетенцию заместителя директора по воспитательной работе входит подготовка планов:</w:t>
      </w:r>
    </w:p>
    <w:p>
      <w:pPr>
        <w:spacing w:after="0"/>
        <w:jc w:val="both"/>
        <w:rPr>
          <w:sz w:val="30"/>
        </w:rPr>
        <w:sectPr>
          <w:headerReference w:type="default" r:id="rId122"/>
          <w:footerReference w:type="default" r:id="rId123"/>
          <w:pgSz w:w="11910" w:h="16840"/>
          <w:pgMar w:header="751" w:footer="1000" w:top="1040" w:bottom="1200" w:left="1559" w:right="425"/>
        </w:sectPr>
      </w:pPr>
    </w:p>
    <w:p>
      <w:pPr>
        <w:spacing w:before="188"/>
        <w:ind w:left="851" w:right="0" w:firstLine="0"/>
        <w:jc w:val="both"/>
        <w:rPr>
          <w:sz w:val="30"/>
        </w:rPr>
      </w:pPr>
      <w:r>
        <w:rPr>
          <w:sz w:val="30"/>
        </w:rPr>
        <w:t>воспитательной</w:t>
      </w:r>
      <w:r>
        <w:rPr>
          <w:spacing w:val="-5"/>
          <w:sz w:val="30"/>
        </w:rPr>
        <w:t> </w:t>
      </w:r>
      <w:r>
        <w:rPr>
          <w:sz w:val="30"/>
        </w:rPr>
        <w:t>работы</w:t>
      </w:r>
      <w:r>
        <w:rPr>
          <w:spacing w:val="-4"/>
          <w:sz w:val="30"/>
        </w:rPr>
        <w:t> УОСО;</w:t>
      </w:r>
    </w:p>
    <w:p>
      <w:pPr>
        <w:spacing w:before="1"/>
        <w:ind w:left="1" w:right="138" w:firstLine="849"/>
        <w:jc w:val="both"/>
        <w:rPr>
          <w:sz w:val="30"/>
        </w:rPr>
      </w:pPr>
      <w:r>
        <w:rPr>
          <w:sz w:val="30"/>
        </w:rPr>
        <w:t>идеологической работы с трудовым коллективом на учебный год (в соответствии с Директивой Президента Республики Беларусь №12 «О реализации основ идеологии белорусского государства» от 09.04.2025 г.;</w:t>
      </w:r>
    </w:p>
    <w:p>
      <w:pPr>
        <w:spacing w:before="0"/>
        <w:ind w:left="851" w:right="1769" w:firstLine="0"/>
        <w:jc w:val="both"/>
        <w:rPr>
          <w:sz w:val="30"/>
        </w:rPr>
      </w:pPr>
      <w:r>
        <w:rPr>
          <w:sz w:val="30"/>
        </w:rPr>
        <w:t>воспитательной работы УОСО на каникулах; воспитательной</w:t>
      </w:r>
      <w:r>
        <w:rPr>
          <w:spacing w:val="-11"/>
          <w:sz w:val="30"/>
        </w:rPr>
        <w:t> </w:t>
      </w:r>
      <w:r>
        <w:rPr>
          <w:sz w:val="30"/>
        </w:rPr>
        <w:t>работы</w:t>
      </w:r>
      <w:r>
        <w:rPr>
          <w:spacing w:val="-7"/>
          <w:sz w:val="30"/>
        </w:rPr>
        <w:t> </w:t>
      </w:r>
      <w:r>
        <w:rPr>
          <w:sz w:val="30"/>
        </w:rPr>
        <w:t>УОСО</w:t>
      </w:r>
      <w:r>
        <w:rPr>
          <w:spacing w:val="-9"/>
          <w:sz w:val="30"/>
        </w:rPr>
        <w:t> </w:t>
      </w:r>
      <w:r>
        <w:rPr>
          <w:sz w:val="30"/>
        </w:rPr>
        <w:t>в</w:t>
      </w:r>
      <w:r>
        <w:rPr>
          <w:spacing w:val="-9"/>
          <w:sz w:val="30"/>
        </w:rPr>
        <w:t> </w:t>
      </w:r>
      <w:r>
        <w:rPr>
          <w:sz w:val="30"/>
        </w:rPr>
        <w:t>шестой</w:t>
      </w:r>
      <w:r>
        <w:rPr>
          <w:spacing w:val="-8"/>
          <w:sz w:val="30"/>
        </w:rPr>
        <w:t> </w:t>
      </w:r>
      <w:r>
        <w:rPr>
          <w:sz w:val="30"/>
        </w:rPr>
        <w:t>школьный</w:t>
      </w:r>
      <w:r>
        <w:rPr>
          <w:spacing w:val="-8"/>
          <w:sz w:val="30"/>
        </w:rPr>
        <w:t> </w:t>
      </w:r>
      <w:r>
        <w:rPr>
          <w:spacing w:val="-2"/>
          <w:sz w:val="30"/>
        </w:rPr>
        <w:t>день;</w:t>
      </w:r>
    </w:p>
    <w:p>
      <w:pPr>
        <w:spacing w:before="0"/>
        <w:ind w:left="143" w:right="145" w:firstLine="707"/>
        <w:jc w:val="both"/>
        <w:rPr>
          <w:sz w:val="30"/>
        </w:rPr>
      </w:pPr>
      <w:r>
        <w:rPr>
          <w:sz w:val="30"/>
        </w:rPr>
        <w:t>воспитательной работы с детьми, нуждающимися в оздоровлении (составляется на период реализации программы воспитания детей, нуждающихся в оздоровлении);</w:t>
      </w:r>
    </w:p>
    <w:p>
      <w:pPr>
        <w:spacing w:before="0"/>
        <w:ind w:left="143" w:right="140" w:firstLine="707"/>
        <w:jc w:val="both"/>
        <w:rPr>
          <w:sz w:val="30"/>
        </w:rPr>
      </w:pPr>
      <w:r>
        <w:rPr>
          <w:sz w:val="30"/>
        </w:rPr>
        <w:t>реализации программы республиканского проекта «Родительский </w:t>
      </w:r>
      <w:r>
        <w:rPr>
          <w:spacing w:val="-2"/>
          <w:sz w:val="30"/>
        </w:rPr>
        <w:t>университет»;</w:t>
      </w:r>
    </w:p>
    <w:p>
      <w:pPr>
        <w:spacing w:before="0"/>
        <w:ind w:left="143" w:right="143" w:firstLine="707"/>
        <w:jc w:val="both"/>
        <w:rPr>
          <w:sz w:val="30"/>
        </w:rPr>
      </w:pPr>
      <w:r>
        <w:rPr>
          <w:sz w:val="30"/>
        </w:rPr>
        <w:t>учебно-методического объединения (формирования) классных руководителей на учебный год;</w:t>
      </w:r>
    </w:p>
    <w:p>
      <w:pPr>
        <w:spacing w:before="1"/>
        <w:ind w:left="143" w:right="137" w:firstLine="707"/>
        <w:jc w:val="both"/>
        <w:rPr>
          <w:sz w:val="30"/>
        </w:rPr>
      </w:pPr>
      <w:r>
        <w:rPr>
          <w:sz w:val="30"/>
        </w:rPr>
        <w:t>регламента</w:t>
      </w:r>
      <w:r>
        <w:rPr>
          <w:spacing w:val="-3"/>
          <w:sz w:val="30"/>
        </w:rPr>
        <w:t> </w:t>
      </w:r>
      <w:r>
        <w:rPr>
          <w:sz w:val="30"/>
        </w:rPr>
        <w:t>работы</w:t>
      </w:r>
      <w:r>
        <w:rPr>
          <w:spacing w:val="-2"/>
          <w:sz w:val="30"/>
        </w:rPr>
        <w:t> </w:t>
      </w:r>
      <w:r>
        <w:rPr>
          <w:sz w:val="30"/>
        </w:rPr>
        <w:t>ученического</w:t>
      </w:r>
      <w:r>
        <w:rPr>
          <w:spacing w:val="-1"/>
          <w:sz w:val="30"/>
        </w:rPr>
        <w:t> </w:t>
      </w:r>
      <w:r>
        <w:rPr>
          <w:sz w:val="30"/>
        </w:rPr>
        <w:t>совета</w:t>
      </w:r>
      <w:r>
        <w:rPr>
          <w:spacing w:val="-3"/>
          <w:sz w:val="30"/>
        </w:rPr>
        <w:t> </w:t>
      </w:r>
      <w:r>
        <w:rPr>
          <w:sz w:val="30"/>
        </w:rPr>
        <w:t>УОСО</w:t>
      </w:r>
      <w:r>
        <w:rPr>
          <w:spacing w:val="-1"/>
          <w:sz w:val="30"/>
        </w:rPr>
        <w:t> </w:t>
      </w:r>
      <w:r>
        <w:rPr>
          <w:sz w:val="30"/>
        </w:rPr>
        <w:t>(пункт 16</w:t>
      </w:r>
      <w:r>
        <w:rPr>
          <w:spacing w:val="-1"/>
          <w:sz w:val="30"/>
        </w:rPr>
        <w:t> </w:t>
      </w:r>
      <w:r>
        <w:rPr>
          <w:sz w:val="30"/>
        </w:rPr>
        <w:t>Положения о студенческом (ученическом) совете учреждения образования).</w:t>
      </w:r>
    </w:p>
    <w:p>
      <w:pPr>
        <w:spacing w:before="0"/>
        <w:ind w:left="143" w:right="142" w:firstLine="707"/>
        <w:jc w:val="both"/>
        <w:rPr>
          <w:sz w:val="30"/>
        </w:rPr>
      </w:pPr>
      <w:r>
        <w:rPr>
          <w:sz w:val="30"/>
        </w:rPr>
        <w:t>В соответствии с Методическими рекомендациями по порядку и периодичности проведения самоконтроля за обеспечением качества образования от 23.01.2025 г. (пункт 25) заместитель директора по воспитательной работе в рамках самоконтроля:</w:t>
      </w:r>
    </w:p>
    <w:p>
      <w:pPr>
        <w:spacing w:before="0"/>
        <w:ind w:left="143" w:right="133" w:firstLine="707"/>
        <w:jc w:val="both"/>
        <w:rPr>
          <w:sz w:val="30"/>
        </w:rPr>
      </w:pPr>
      <w:r>
        <w:rPr>
          <w:i/>
          <w:sz w:val="30"/>
        </w:rPr>
        <w:t>ежегодно </w:t>
      </w:r>
      <w:r>
        <w:rPr>
          <w:sz w:val="30"/>
        </w:rPr>
        <w:t>анализирует полноту и актуальность программно- планирующей документации воспитания; организационное, информационно-аналитическое и методическое обеспечение идеологической и воспитательной работы в учреждении образования; условия, созданные в учреждении образования для социализации и саморазвития личности учащегося, стимулирования социальной активности учащихся и поддержки их общественно значимых инициатив; эффективность организации идеологической и воспитательной работы с </w:t>
      </w:r>
      <w:r>
        <w:rPr>
          <w:spacing w:val="-2"/>
          <w:sz w:val="30"/>
        </w:rPr>
        <w:t>учащимися;</w:t>
      </w:r>
    </w:p>
    <w:p>
      <w:pPr>
        <w:spacing w:before="0"/>
        <w:ind w:left="143" w:right="140" w:firstLine="707"/>
        <w:jc w:val="both"/>
        <w:rPr>
          <w:sz w:val="30"/>
        </w:rPr>
      </w:pPr>
      <w:r>
        <w:rPr>
          <w:i/>
          <w:sz w:val="30"/>
        </w:rPr>
        <w:t>ежеквартально – </w:t>
      </w:r>
      <w:r>
        <w:rPr>
          <w:sz w:val="30"/>
        </w:rPr>
        <w:t>выполнение программно-планирующей документации воспитания.</w:t>
      </w:r>
    </w:p>
    <w:p>
      <w:pPr>
        <w:spacing w:before="0"/>
        <w:ind w:left="143" w:right="139" w:firstLine="719"/>
        <w:jc w:val="both"/>
        <w:rPr>
          <w:sz w:val="30"/>
        </w:rPr>
      </w:pPr>
      <w:r>
        <w:rPr>
          <w:sz w:val="30"/>
        </w:rPr>
        <w:t>Объекты самоконтроля, вид и цели, сроки, ответственные за проведение, а также порядок подведения итогов указываются в плане работы УОСО на учебный год. При привлечении к организации самоконтроля</w:t>
      </w:r>
      <w:r>
        <w:rPr>
          <w:spacing w:val="-11"/>
          <w:sz w:val="30"/>
        </w:rPr>
        <w:t> </w:t>
      </w:r>
      <w:r>
        <w:rPr>
          <w:sz w:val="30"/>
        </w:rPr>
        <w:t>иных</w:t>
      </w:r>
      <w:r>
        <w:rPr>
          <w:spacing w:val="-9"/>
          <w:sz w:val="30"/>
        </w:rPr>
        <w:t> </w:t>
      </w:r>
      <w:r>
        <w:rPr>
          <w:sz w:val="30"/>
        </w:rPr>
        <w:t>педагогических</w:t>
      </w:r>
      <w:r>
        <w:rPr>
          <w:spacing w:val="-7"/>
          <w:sz w:val="30"/>
        </w:rPr>
        <w:t> </w:t>
      </w:r>
      <w:r>
        <w:rPr>
          <w:sz w:val="30"/>
        </w:rPr>
        <w:t>работников</w:t>
      </w:r>
      <w:r>
        <w:rPr>
          <w:spacing w:val="-10"/>
          <w:sz w:val="30"/>
        </w:rPr>
        <w:t> </w:t>
      </w:r>
      <w:r>
        <w:rPr>
          <w:sz w:val="30"/>
        </w:rPr>
        <w:t>в</w:t>
      </w:r>
      <w:r>
        <w:rPr>
          <w:spacing w:val="-11"/>
          <w:sz w:val="30"/>
        </w:rPr>
        <w:t> </w:t>
      </w:r>
      <w:r>
        <w:rPr>
          <w:sz w:val="30"/>
        </w:rPr>
        <w:t>соответствии</w:t>
      </w:r>
      <w:r>
        <w:rPr>
          <w:spacing w:val="-10"/>
          <w:sz w:val="30"/>
        </w:rPr>
        <w:t> </w:t>
      </w:r>
      <w:r>
        <w:rPr>
          <w:sz w:val="30"/>
        </w:rPr>
        <w:t>с</w:t>
      </w:r>
      <w:r>
        <w:rPr>
          <w:spacing w:val="-9"/>
          <w:sz w:val="30"/>
        </w:rPr>
        <w:t> </w:t>
      </w:r>
      <w:r>
        <w:rPr>
          <w:sz w:val="30"/>
        </w:rPr>
        <w:t>пунктами 12,13 Методических рекомендаций формируется комиссия по проведению самоконтроля, программа проведения самоконтроля.</w:t>
      </w:r>
    </w:p>
    <w:p>
      <w:pPr>
        <w:spacing w:before="1"/>
        <w:ind w:left="143" w:right="136" w:firstLine="719"/>
        <w:jc w:val="both"/>
        <w:rPr>
          <w:sz w:val="30"/>
        </w:rPr>
      </w:pPr>
      <w:r>
        <w:rPr>
          <w:sz w:val="30"/>
        </w:rPr>
        <w:t>В соответствии с постановлением Министерства образования Республики Беларусь от 22.09.2022 г. № 332 «О проведении воспитательной работы педагогическими работниками во внеучебное время</w:t>
      </w:r>
      <w:r>
        <w:rPr>
          <w:spacing w:val="62"/>
          <w:sz w:val="30"/>
        </w:rPr>
        <w:t> </w:t>
      </w:r>
      <w:r>
        <w:rPr>
          <w:sz w:val="30"/>
        </w:rPr>
        <w:t>с</w:t>
      </w:r>
      <w:r>
        <w:rPr>
          <w:spacing w:val="60"/>
          <w:sz w:val="30"/>
        </w:rPr>
        <w:t> </w:t>
      </w:r>
      <w:r>
        <w:rPr>
          <w:sz w:val="30"/>
        </w:rPr>
        <w:t>обучающимися»</w:t>
      </w:r>
      <w:r>
        <w:rPr>
          <w:spacing w:val="61"/>
          <w:sz w:val="30"/>
        </w:rPr>
        <w:t> </w:t>
      </w:r>
      <w:r>
        <w:rPr>
          <w:sz w:val="30"/>
        </w:rPr>
        <w:t>воспитательная</w:t>
      </w:r>
      <w:r>
        <w:rPr>
          <w:spacing w:val="62"/>
          <w:sz w:val="30"/>
        </w:rPr>
        <w:t> </w:t>
      </w:r>
      <w:r>
        <w:rPr>
          <w:sz w:val="30"/>
        </w:rPr>
        <w:t>работа</w:t>
      </w:r>
      <w:r>
        <w:rPr>
          <w:spacing w:val="60"/>
          <w:sz w:val="30"/>
        </w:rPr>
        <w:t> </w:t>
      </w:r>
      <w:r>
        <w:rPr>
          <w:sz w:val="30"/>
        </w:rPr>
        <w:t>во</w:t>
      </w:r>
      <w:r>
        <w:rPr>
          <w:spacing w:val="63"/>
          <w:sz w:val="30"/>
        </w:rPr>
        <w:t> </w:t>
      </w:r>
      <w:r>
        <w:rPr>
          <w:sz w:val="30"/>
        </w:rPr>
        <w:t>внеучебное</w:t>
      </w:r>
      <w:r>
        <w:rPr>
          <w:spacing w:val="60"/>
          <w:sz w:val="30"/>
        </w:rPr>
        <w:t> </w:t>
      </w:r>
      <w:r>
        <w:rPr>
          <w:sz w:val="30"/>
        </w:rPr>
        <w:t>время</w:t>
      </w:r>
      <w:r>
        <w:rPr>
          <w:spacing w:val="76"/>
          <w:sz w:val="30"/>
        </w:rPr>
        <w:t> </w:t>
      </w:r>
      <w:r>
        <w:rPr>
          <w:spacing w:val="-10"/>
          <w:sz w:val="30"/>
        </w:rPr>
        <w:t>–</w:t>
      </w:r>
    </w:p>
    <w:p>
      <w:pPr>
        <w:spacing w:after="0"/>
        <w:jc w:val="both"/>
        <w:rPr>
          <w:sz w:val="30"/>
        </w:rPr>
        <w:sectPr>
          <w:headerReference w:type="default" r:id="rId124"/>
          <w:footerReference w:type="default" r:id="rId125"/>
          <w:pgSz w:w="11910" w:h="16840"/>
          <w:pgMar w:header="751" w:footer="1000" w:top="1040" w:bottom="1200" w:left="1559" w:right="425"/>
        </w:sectPr>
      </w:pPr>
    </w:p>
    <w:p>
      <w:pPr>
        <w:spacing w:before="188"/>
        <w:ind w:left="143" w:right="142" w:firstLine="0"/>
        <w:jc w:val="both"/>
        <w:rPr>
          <w:sz w:val="30"/>
        </w:rPr>
      </w:pPr>
      <w:r>
        <w:rPr>
          <w:sz w:val="30"/>
        </w:rPr>
        <w:t>целенаправленная, систематическая и планируемая деятельность педагогических работников.</w:t>
      </w:r>
    </w:p>
    <w:p>
      <w:pPr>
        <w:spacing w:before="0"/>
        <w:ind w:left="143" w:right="135" w:firstLine="719"/>
        <w:jc w:val="both"/>
        <w:rPr>
          <w:sz w:val="30"/>
        </w:rPr>
      </w:pPr>
      <w:r>
        <w:rPr>
          <w:sz w:val="30"/>
        </w:rPr>
        <w:t>Планирование классного руководителя включает разработку плана воспитательной работы в классе на полугодие (сентябрь-декабрь, январь- </w:t>
      </w:r>
      <w:r>
        <w:rPr>
          <w:spacing w:val="-2"/>
          <w:sz w:val="30"/>
        </w:rPr>
        <w:t>август).</w:t>
      </w:r>
    </w:p>
    <w:p>
      <w:pPr>
        <w:spacing w:before="1"/>
        <w:ind w:left="143" w:right="136" w:firstLine="566"/>
        <w:jc w:val="both"/>
        <w:rPr>
          <w:sz w:val="30"/>
        </w:rPr>
      </w:pPr>
      <w:r>
        <w:rPr>
          <w:sz w:val="30"/>
        </w:rPr>
        <w:t>Процесс документирования организационно-воспитательной работы классного руководителя регламентирован Инструкцией о порядке определенияоплачиваемых часов организационно-воспитательной работы и дополнительного контроля учебной деятельности учащихся в учреждениях образования, утвержденной постановлением Министерства образования Республики Беларусь от 13.05.2023 №156 «Об изменении постановления Министерства образования Республики Беларусь от 25 ноября 2004 г. № 70». Для выполнения организационно-воспитательной работы</w:t>
      </w:r>
      <w:r>
        <w:rPr>
          <w:spacing w:val="-15"/>
          <w:sz w:val="30"/>
        </w:rPr>
        <w:t> </w:t>
      </w:r>
      <w:r>
        <w:rPr>
          <w:sz w:val="30"/>
        </w:rPr>
        <w:t>в</w:t>
      </w:r>
      <w:r>
        <w:rPr>
          <w:spacing w:val="-16"/>
          <w:sz w:val="30"/>
        </w:rPr>
        <w:t> </w:t>
      </w:r>
      <w:r>
        <w:rPr>
          <w:sz w:val="30"/>
        </w:rPr>
        <w:t>учебном</w:t>
      </w:r>
      <w:r>
        <w:rPr>
          <w:spacing w:val="-17"/>
          <w:sz w:val="30"/>
        </w:rPr>
        <w:t> </w:t>
      </w:r>
      <w:r>
        <w:rPr>
          <w:sz w:val="30"/>
        </w:rPr>
        <w:t>году</w:t>
      </w:r>
      <w:r>
        <w:rPr>
          <w:spacing w:val="-17"/>
          <w:sz w:val="30"/>
        </w:rPr>
        <w:t> </w:t>
      </w:r>
      <w:r>
        <w:rPr>
          <w:sz w:val="30"/>
        </w:rPr>
        <w:t>устанавливается</w:t>
      </w:r>
      <w:r>
        <w:rPr>
          <w:spacing w:val="-17"/>
          <w:sz w:val="30"/>
        </w:rPr>
        <w:t> </w:t>
      </w:r>
      <w:r>
        <w:rPr>
          <w:sz w:val="30"/>
        </w:rPr>
        <w:t>в</w:t>
      </w:r>
      <w:r>
        <w:rPr>
          <w:spacing w:val="-16"/>
          <w:sz w:val="30"/>
        </w:rPr>
        <w:t> </w:t>
      </w:r>
      <w:r>
        <w:rPr>
          <w:sz w:val="30"/>
        </w:rPr>
        <w:t>среднем</w:t>
      </w:r>
      <w:r>
        <w:rPr>
          <w:spacing w:val="-16"/>
          <w:sz w:val="30"/>
        </w:rPr>
        <w:t> </w:t>
      </w:r>
      <w:r>
        <w:rPr>
          <w:sz w:val="30"/>
        </w:rPr>
        <w:t>5</w:t>
      </w:r>
      <w:r>
        <w:rPr>
          <w:spacing w:val="-15"/>
          <w:sz w:val="30"/>
        </w:rPr>
        <w:t> </w:t>
      </w:r>
      <w:r>
        <w:rPr>
          <w:sz w:val="30"/>
        </w:rPr>
        <w:t>часов</w:t>
      </w:r>
      <w:r>
        <w:rPr>
          <w:spacing w:val="-16"/>
          <w:sz w:val="30"/>
        </w:rPr>
        <w:t> </w:t>
      </w:r>
      <w:r>
        <w:rPr>
          <w:sz w:val="30"/>
        </w:rPr>
        <w:t>в</w:t>
      </w:r>
      <w:r>
        <w:rPr>
          <w:spacing w:val="-16"/>
          <w:sz w:val="30"/>
        </w:rPr>
        <w:t> </w:t>
      </w:r>
      <w:r>
        <w:rPr>
          <w:sz w:val="30"/>
        </w:rPr>
        <w:t>неделю</w:t>
      </w:r>
      <w:r>
        <w:rPr>
          <w:spacing w:val="-17"/>
          <w:sz w:val="30"/>
        </w:rPr>
        <w:t> </w:t>
      </w:r>
      <w:r>
        <w:rPr>
          <w:sz w:val="30"/>
        </w:rPr>
        <w:t>на</w:t>
      </w:r>
      <w:r>
        <w:rPr>
          <w:spacing w:val="-17"/>
          <w:sz w:val="30"/>
        </w:rPr>
        <w:t> </w:t>
      </w:r>
      <w:r>
        <w:rPr>
          <w:sz w:val="30"/>
        </w:rPr>
        <w:t>один класс. Количество тарифицируемых часов на одного классного руководителя определяется решением руководителя УОСО в зависимости от вида организационно-воспитательной работы, уровня сложности, новизны применяемых форм контроля учебной деятельности учащихся. Фактическое выполнение организационно-воспитательной работы </w:t>
      </w:r>
      <w:r>
        <w:rPr>
          <w:i/>
          <w:sz w:val="30"/>
        </w:rPr>
        <w:t>отражается учителем в журнале </w:t>
      </w:r>
      <w:r>
        <w:rPr>
          <w:sz w:val="30"/>
        </w:rPr>
        <w:t>аналогично записям о проведенных учебных занятиях.</w:t>
      </w:r>
    </w:p>
    <w:p>
      <w:pPr>
        <w:spacing w:before="0"/>
        <w:ind w:left="143" w:right="140" w:firstLine="566"/>
        <w:jc w:val="both"/>
        <w:rPr>
          <w:sz w:val="30"/>
        </w:rPr>
      </w:pPr>
      <w:r>
        <w:rPr>
          <w:sz w:val="30"/>
        </w:rPr>
        <w:t>Следует отметить, что постановлением Министерства образования Республики Беларусь от 06.12.2021 № 253 внесены изменения в постановление Министерства образования от 03.06.2019 № 71 «Об оплате труда работников в сфере образования», согласно которым приказом руководителя</w:t>
      </w:r>
      <w:r>
        <w:rPr>
          <w:spacing w:val="-4"/>
          <w:sz w:val="30"/>
        </w:rPr>
        <w:t> </w:t>
      </w:r>
      <w:r>
        <w:rPr>
          <w:sz w:val="30"/>
        </w:rPr>
        <w:t>УОСО</w:t>
      </w:r>
      <w:r>
        <w:rPr>
          <w:spacing w:val="-5"/>
          <w:sz w:val="30"/>
        </w:rPr>
        <w:t> </w:t>
      </w:r>
      <w:r>
        <w:rPr>
          <w:sz w:val="30"/>
        </w:rPr>
        <w:t>на</w:t>
      </w:r>
      <w:r>
        <w:rPr>
          <w:spacing w:val="-5"/>
          <w:sz w:val="30"/>
        </w:rPr>
        <w:t> </w:t>
      </w:r>
      <w:r>
        <w:rPr>
          <w:sz w:val="30"/>
        </w:rPr>
        <w:t>учебный</w:t>
      </w:r>
      <w:r>
        <w:rPr>
          <w:spacing w:val="-4"/>
          <w:sz w:val="30"/>
        </w:rPr>
        <w:t> </w:t>
      </w:r>
      <w:r>
        <w:rPr>
          <w:sz w:val="30"/>
        </w:rPr>
        <w:t>год</w:t>
      </w:r>
      <w:r>
        <w:rPr>
          <w:spacing w:val="-3"/>
          <w:sz w:val="30"/>
        </w:rPr>
        <w:t> </w:t>
      </w:r>
      <w:r>
        <w:rPr>
          <w:sz w:val="30"/>
        </w:rPr>
        <w:t>(с</w:t>
      </w:r>
      <w:r>
        <w:rPr>
          <w:spacing w:val="-5"/>
          <w:sz w:val="30"/>
        </w:rPr>
        <w:t> </w:t>
      </w:r>
      <w:r>
        <w:rPr>
          <w:sz w:val="30"/>
        </w:rPr>
        <w:t>1</w:t>
      </w:r>
      <w:r>
        <w:rPr>
          <w:spacing w:val="-4"/>
          <w:sz w:val="30"/>
        </w:rPr>
        <w:t> </w:t>
      </w:r>
      <w:r>
        <w:rPr>
          <w:sz w:val="30"/>
        </w:rPr>
        <w:t>сентября</w:t>
      </w:r>
      <w:r>
        <w:rPr>
          <w:spacing w:val="-5"/>
          <w:sz w:val="30"/>
        </w:rPr>
        <w:t> </w:t>
      </w:r>
      <w:r>
        <w:rPr>
          <w:sz w:val="30"/>
        </w:rPr>
        <w:t>по</w:t>
      </w:r>
      <w:r>
        <w:rPr>
          <w:spacing w:val="-4"/>
          <w:sz w:val="30"/>
        </w:rPr>
        <w:t> </w:t>
      </w:r>
      <w:r>
        <w:rPr>
          <w:sz w:val="30"/>
        </w:rPr>
        <w:t>31</w:t>
      </w:r>
      <w:r>
        <w:rPr>
          <w:spacing w:val="-6"/>
          <w:sz w:val="30"/>
        </w:rPr>
        <w:t> </w:t>
      </w:r>
      <w:r>
        <w:rPr>
          <w:sz w:val="30"/>
        </w:rPr>
        <w:t>августа)</w:t>
      </w:r>
      <w:r>
        <w:rPr>
          <w:spacing w:val="-4"/>
          <w:sz w:val="30"/>
        </w:rPr>
        <w:t> </w:t>
      </w:r>
      <w:r>
        <w:rPr>
          <w:sz w:val="30"/>
        </w:rPr>
        <w:t>в</w:t>
      </w:r>
      <w:r>
        <w:rPr>
          <w:spacing w:val="-5"/>
          <w:sz w:val="30"/>
        </w:rPr>
        <w:t> </w:t>
      </w:r>
      <w:r>
        <w:rPr>
          <w:sz w:val="30"/>
        </w:rPr>
        <w:t>размере 100% базовой ставки в месяц классным руководителям устанавливается надбавка при выполнении функций классного руководителя, включая периоды </w:t>
      </w:r>
      <w:r>
        <w:rPr>
          <w:i/>
          <w:sz w:val="30"/>
        </w:rPr>
        <w:t>нахождения учащихся на каникулах</w:t>
      </w:r>
      <w:r>
        <w:rPr>
          <w:sz w:val="30"/>
        </w:rPr>
        <w:t>.</w:t>
      </w:r>
    </w:p>
    <w:p>
      <w:pPr>
        <w:spacing w:before="0"/>
        <w:ind w:left="143" w:right="141" w:firstLine="566"/>
        <w:jc w:val="both"/>
        <w:rPr>
          <w:i/>
          <w:sz w:val="30"/>
        </w:rPr>
      </w:pPr>
      <w:r>
        <w:rPr>
          <w:sz w:val="30"/>
        </w:rPr>
        <w:t>В соответствии с методическими рекомендациями Министерства образования по организации воспитательной работы в каникулярный период, шестой школьный день в план воспитательной работы классного руководителя на полугодие могут вноситься изменения и дополнения с целью уточнения и корректировки (в конце плана рекомендуется осуществлять запись </w:t>
      </w:r>
      <w:r>
        <w:rPr>
          <w:i/>
          <w:sz w:val="30"/>
        </w:rPr>
        <w:t>«В плане работы возможны изменения и </w:t>
      </w:r>
      <w:r>
        <w:rPr>
          <w:i/>
          <w:spacing w:val="-2"/>
          <w:sz w:val="30"/>
        </w:rPr>
        <w:t>дополнения»).</w:t>
      </w:r>
    </w:p>
    <w:p>
      <w:pPr>
        <w:spacing w:before="2"/>
        <w:ind w:left="143" w:right="142" w:firstLine="566"/>
        <w:jc w:val="both"/>
        <w:rPr>
          <w:sz w:val="30"/>
        </w:rPr>
      </w:pPr>
      <w:r>
        <w:rPr>
          <w:sz w:val="30"/>
        </w:rPr>
        <w:t>Ведение</w:t>
      </w:r>
      <w:r>
        <w:rPr>
          <w:spacing w:val="-18"/>
          <w:sz w:val="30"/>
        </w:rPr>
        <w:t> </w:t>
      </w:r>
      <w:r>
        <w:rPr>
          <w:sz w:val="30"/>
        </w:rPr>
        <w:t>классными</w:t>
      </w:r>
      <w:r>
        <w:rPr>
          <w:spacing w:val="-19"/>
          <w:sz w:val="30"/>
        </w:rPr>
        <w:t> </w:t>
      </w:r>
      <w:r>
        <w:rPr>
          <w:sz w:val="30"/>
        </w:rPr>
        <w:t>руководителями</w:t>
      </w:r>
      <w:r>
        <w:rPr>
          <w:spacing w:val="-17"/>
          <w:sz w:val="30"/>
        </w:rPr>
        <w:t> </w:t>
      </w:r>
      <w:r>
        <w:rPr>
          <w:sz w:val="30"/>
        </w:rPr>
        <w:t>тем</w:t>
      </w:r>
      <w:r>
        <w:rPr>
          <w:spacing w:val="-19"/>
          <w:sz w:val="30"/>
        </w:rPr>
        <w:t> </w:t>
      </w:r>
      <w:r>
        <w:rPr>
          <w:sz w:val="30"/>
        </w:rPr>
        <w:t>по</w:t>
      </w:r>
      <w:r>
        <w:rPr>
          <w:spacing w:val="-18"/>
          <w:sz w:val="30"/>
        </w:rPr>
        <w:t> </w:t>
      </w:r>
      <w:r>
        <w:rPr>
          <w:sz w:val="30"/>
        </w:rPr>
        <w:t>самообразованию,</w:t>
      </w:r>
      <w:r>
        <w:rPr>
          <w:spacing w:val="-19"/>
          <w:sz w:val="30"/>
        </w:rPr>
        <w:t> </w:t>
      </w:r>
      <w:r>
        <w:rPr>
          <w:sz w:val="30"/>
        </w:rPr>
        <w:t>отчетов о реализации проекта «Родительский университет», формированию финансовой грамотности и др. является избыточным (недопустимым).</w:t>
      </w:r>
    </w:p>
    <w:p>
      <w:pPr>
        <w:spacing w:before="0"/>
        <w:ind w:left="143" w:right="141" w:firstLine="566"/>
        <w:jc w:val="both"/>
        <w:rPr>
          <w:sz w:val="30"/>
        </w:rPr>
      </w:pPr>
      <w:r>
        <w:rPr>
          <w:sz w:val="30"/>
        </w:rPr>
        <w:t>План воспитательной работы с учащимися конкретного класса </w:t>
      </w:r>
      <w:r>
        <w:rPr>
          <w:spacing w:val="-2"/>
          <w:sz w:val="30"/>
        </w:rPr>
        <w:t>содержит:</w:t>
      </w:r>
    </w:p>
    <w:p>
      <w:pPr>
        <w:spacing w:after="0"/>
        <w:jc w:val="both"/>
        <w:rPr>
          <w:sz w:val="30"/>
        </w:rPr>
        <w:sectPr>
          <w:headerReference w:type="default" r:id="rId126"/>
          <w:footerReference w:type="default" r:id="rId127"/>
          <w:pgSz w:w="11910" w:h="16840"/>
          <w:pgMar w:header="751" w:footer="1000" w:top="1040" w:bottom="1200" w:left="1559" w:right="425"/>
        </w:sectPr>
      </w:pPr>
    </w:p>
    <w:p>
      <w:pPr>
        <w:spacing w:before="188"/>
        <w:ind w:left="709" w:right="1434" w:firstLine="0"/>
        <w:jc w:val="both"/>
        <w:rPr>
          <w:sz w:val="30"/>
        </w:rPr>
      </w:pPr>
      <w:r>
        <w:rPr>
          <w:sz w:val="30"/>
        </w:rPr>
        <w:t>анализ</w:t>
      </w:r>
      <w:r>
        <w:rPr>
          <w:spacing w:val="-6"/>
          <w:sz w:val="30"/>
        </w:rPr>
        <w:t> </w:t>
      </w:r>
      <w:r>
        <w:rPr>
          <w:sz w:val="30"/>
        </w:rPr>
        <w:t>воспитательной</w:t>
      </w:r>
      <w:r>
        <w:rPr>
          <w:spacing w:val="-6"/>
          <w:sz w:val="30"/>
        </w:rPr>
        <w:t> </w:t>
      </w:r>
      <w:r>
        <w:rPr>
          <w:sz w:val="30"/>
        </w:rPr>
        <w:t>работы</w:t>
      </w:r>
      <w:r>
        <w:rPr>
          <w:spacing w:val="-6"/>
          <w:sz w:val="30"/>
        </w:rPr>
        <w:t> </w:t>
      </w:r>
      <w:r>
        <w:rPr>
          <w:sz w:val="30"/>
        </w:rPr>
        <w:t>за</w:t>
      </w:r>
      <w:r>
        <w:rPr>
          <w:spacing w:val="-7"/>
          <w:sz w:val="30"/>
        </w:rPr>
        <w:t> </w:t>
      </w:r>
      <w:r>
        <w:rPr>
          <w:sz w:val="30"/>
        </w:rPr>
        <w:t>предыдущий</w:t>
      </w:r>
      <w:r>
        <w:rPr>
          <w:spacing w:val="-6"/>
          <w:sz w:val="30"/>
        </w:rPr>
        <w:t> </w:t>
      </w:r>
      <w:r>
        <w:rPr>
          <w:sz w:val="30"/>
        </w:rPr>
        <w:t>учебный</w:t>
      </w:r>
      <w:r>
        <w:rPr>
          <w:spacing w:val="-6"/>
          <w:sz w:val="30"/>
        </w:rPr>
        <w:t> </w:t>
      </w:r>
      <w:r>
        <w:rPr>
          <w:sz w:val="30"/>
        </w:rPr>
        <w:t>год; цель и задачи воспитательной работы на учебный год;</w:t>
      </w:r>
    </w:p>
    <w:p>
      <w:pPr>
        <w:spacing w:before="0"/>
        <w:ind w:left="143" w:right="145" w:firstLine="566"/>
        <w:jc w:val="both"/>
        <w:rPr>
          <w:sz w:val="30"/>
        </w:rPr>
      </w:pPr>
      <w:r>
        <w:rPr>
          <w:sz w:val="30"/>
        </w:rPr>
        <w:t>мероприятия по реализации основных направлений воспитания на полугодие, в том числе в шестой школьный день и каникулярный период;</w:t>
      </w:r>
    </w:p>
    <w:p>
      <w:pPr>
        <w:spacing w:before="0"/>
        <w:ind w:left="143" w:right="145" w:firstLine="566"/>
        <w:jc w:val="both"/>
        <w:rPr>
          <w:sz w:val="30"/>
        </w:rPr>
      </w:pPr>
      <w:r>
        <w:rPr>
          <w:sz w:val="30"/>
        </w:rPr>
        <w:t>сроки, место их проведения, указание участников мероприятий и лиц, ответственных за проведение (статья 87, Кодекс Республики Беларусь об </w:t>
      </w:r>
      <w:r>
        <w:rPr>
          <w:spacing w:val="-2"/>
          <w:sz w:val="30"/>
        </w:rPr>
        <w:t>образовании);</w:t>
      </w:r>
    </w:p>
    <w:p>
      <w:pPr>
        <w:spacing w:line="344" w:lineRule="exact" w:before="0"/>
        <w:ind w:left="709" w:right="0" w:firstLine="0"/>
        <w:jc w:val="both"/>
        <w:rPr>
          <w:sz w:val="30"/>
        </w:rPr>
      </w:pPr>
      <w:r>
        <w:rPr>
          <w:sz w:val="30"/>
        </w:rPr>
        <w:t>взаимодействие</w:t>
      </w:r>
      <w:r>
        <w:rPr>
          <w:spacing w:val="-3"/>
          <w:sz w:val="30"/>
        </w:rPr>
        <w:t> </w:t>
      </w:r>
      <w:r>
        <w:rPr>
          <w:sz w:val="30"/>
        </w:rPr>
        <w:t>с</w:t>
      </w:r>
      <w:r>
        <w:rPr>
          <w:spacing w:val="-4"/>
          <w:sz w:val="30"/>
        </w:rPr>
        <w:t> </w:t>
      </w:r>
      <w:r>
        <w:rPr>
          <w:spacing w:val="-2"/>
          <w:sz w:val="30"/>
        </w:rPr>
        <w:t>семьей;</w:t>
      </w:r>
    </w:p>
    <w:p>
      <w:pPr>
        <w:spacing w:before="1"/>
        <w:ind w:left="709" w:right="0" w:firstLine="0"/>
        <w:jc w:val="both"/>
        <w:rPr>
          <w:sz w:val="30"/>
        </w:rPr>
      </w:pPr>
      <w:r>
        <w:rPr>
          <w:sz w:val="30"/>
        </w:rPr>
        <w:t>индивидуальная</w:t>
      </w:r>
      <w:r>
        <w:rPr>
          <w:spacing w:val="-3"/>
          <w:sz w:val="30"/>
        </w:rPr>
        <w:t> </w:t>
      </w:r>
      <w:r>
        <w:rPr>
          <w:sz w:val="30"/>
        </w:rPr>
        <w:t>работа</w:t>
      </w:r>
      <w:r>
        <w:rPr>
          <w:spacing w:val="-3"/>
          <w:sz w:val="30"/>
        </w:rPr>
        <w:t> </w:t>
      </w:r>
      <w:r>
        <w:rPr>
          <w:sz w:val="30"/>
        </w:rPr>
        <w:t>с</w:t>
      </w:r>
      <w:r>
        <w:rPr>
          <w:spacing w:val="-3"/>
          <w:sz w:val="30"/>
        </w:rPr>
        <w:t> </w:t>
      </w:r>
      <w:r>
        <w:rPr>
          <w:spacing w:val="-2"/>
          <w:sz w:val="30"/>
        </w:rPr>
        <w:t>учащимися.</w:t>
      </w:r>
    </w:p>
    <w:p>
      <w:pPr>
        <w:spacing w:before="0"/>
        <w:ind w:left="143" w:right="139" w:firstLine="566"/>
        <w:jc w:val="both"/>
        <w:rPr>
          <w:sz w:val="30"/>
        </w:rPr>
      </w:pPr>
      <w:r>
        <w:rPr>
          <w:sz w:val="30"/>
        </w:rPr>
        <w:t>Рекомендуемая форма планирования воспитательной работы с учащимися конкретного класса на полугодие:</w:t>
      </w:r>
    </w:p>
    <w:p>
      <w:pPr>
        <w:pStyle w:val="BodyText"/>
        <w:ind w:left="0"/>
        <w:jc w:val="left"/>
        <w:rPr>
          <w:sz w:val="30"/>
        </w:rPr>
      </w:pPr>
    </w:p>
    <w:p>
      <w:pPr>
        <w:spacing w:before="0"/>
        <w:ind w:left="4463" w:right="0" w:firstLine="0"/>
        <w:jc w:val="left"/>
        <w:rPr>
          <w:sz w:val="30"/>
        </w:rPr>
      </w:pPr>
      <w:r>
        <w:rPr>
          <w:spacing w:val="-2"/>
          <w:sz w:val="30"/>
        </w:rPr>
        <w:t>УТВЕРЖДАЮ*</w:t>
      </w:r>
    </w:p>
    <w:p>
      <w:pPr>
        <w:tabs>
          <w:tab w:pos="8531" w:val="left" w:leader="none"/>
        </w:tabs>
        <w:spacing w:before="1"/>
        <w:ind w:left="4523" w:right="892" w:hanging="60"/>
        <w:jc w:val="left"/>
        <w:rPr>
          <w:sz w:val="30"/>
        </w:rPr>
      </w:pPr>
      <w:r>
        <w:rPr>
          <w:sz w:val="30"/>
        </w:rPr>
        <w:t>Директор </w:t>
      </w:r>
      <w:r>
        <w:rPr>
          <w:sz w:val="30"/>
          <w:u w:val="single"/>
        </w:rPr>
        <w:tab/>
      </w:r>
      <w:r>
        <w:rPr>
          <w:sz w:val="30"/>
        </w:rPr>
        <w:t> (полное</w:t>
      </w:r>
      <w:r>
        <w:rPr>
          <w:spacing w:val="-19"/>
          <w:sz w:val="30"/>
        </w:rPr>
        <w:t> </w:t>
      </w:r>
      <w:r>
        <w:rPr>
          <w:sz w:val="30"/>
        </w:rPr>
        <w:t>наименование</w:t>
      </w:r>
      <w:r>
        <w:rPr>
          <w:spacing w:val="-18"/>
          <w:sz w:val="30"/>
        </w:rPr>
        <w:t> </w:t>
      </w:r>
      <w:r>
        <w:rPr>
          <w:sz w:val="30"/>
        </w:rPr>
        <w:t>учреждения </w:t>
      </w:r>
      <w:r>
        <w:rPr>
          <w:spacing w:val="-2"/>
          <w:sz w:val="30"/>
        </w:rPr>
        <w:t>образования)</w:t>
      </w:r>
    </w:p>
    <w:p>
      <w:pPr>
        <w:pStyle w:val="BodyText"/>
        <w:spacing w:before="84"/>
        <w:ind w:left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3824351</wp:posOffset>
                </wp:positionH>
                <wp:positionV relativeFrom="paragraph">
                  <wp:posOffset>215069</wp:posOffset>
                </wp:positionV>
                <wp:extent cx="2571115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2571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115" h="0">
                              <a:moveTo>
                                <a:pt x="0" y="0"/>
                              </a:moveTo>
                              <a:lnTo>
                                <a:pt x="2570607" y="0"/>
                              </a:lnTo>
                            </a:path>
                          </a:pathLst>
                        </a:custGeom>
                        <a:ln w="77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130005pt;margin-top:16.93457pt;width:202.45pt;height:.1pt;mso-position-horizontal-relative:page;mso-position-vertical-relative:paragraph;z-index:-15727616;mso-wrap-distance-left:0;mso-wrap-distance-right:0" id="docshape31" coordorigin="6023,339" coordsize="4049,0" path="m6023,339l10071,339e" filled="false" stroked="true" strokeweight=".60890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5065" w:val="left" w:leader="none"/>
          <w:tab w:pos="7608" w:val="left" w:leader="none"/>
          <w:tab w:pos="8430" w:val="left" w:leader="none"/>
        </w:tabs>
        <w:spacing w:before="0"/>
        <w:ind w:left="4463" w:right="0" w:firstLine="0"/>
        <w:jc w:val="left"/>
        <w:rPr>
          <w:sz w:val="30"/>
        </w:rPr>
      </w:pPr>
      <w:r>
        <w:rPr>
          <w:spacing w:val="-10"/>
          <w:sz w:val="30"/>
        </w:rPr>
        <w:t>«</w:t>
      </w:r>
      <w:r>
        <w:rPr>
          <w:sz w:val="30"/>
          <w:u w:val="single"/>
        </w:rPr>
        <w:tab/>
      </w:r>
      <w:r>
        <w:rPr>
          <w:sz w:val="30"/>
        </w:rPr>
        <w:t>» </w:t>
      </w:r>
      <w:r>
        <w:rPr>
          <w:sz w:val="30"/>
          <w:u w:val="single"/>
        </w:rPr>
        <w:tab/>
      </w:r>
      <w:r>
        <w:rPr>
          <w:spacing w:val="-5"/>
          <w:sz w:val="30"/>
        </w:rPr>
        <w:t>20</w:t>
      </w:r>
      <w:r>
        <w:rPr>
          <w:sz w:val="30"/>
          <w:u w:val="single"/>
        </w:rPr>
        <w:tab/>
      </w:r>
      <w:r>
        <w:rPr>
          <w:spacing w:val="-5"/>
          <w:sz w:val="30"/>
        </w:rPr>
        <w:t>г.</w:t>
      </w:r>
    </w:p>
    <w:p>
      <w:pPr>
        <w:spacing w:before="345"/>
        <w:ind w:left="2430" w:right="0" w:firstLine="0"/>
        <w:jc w:val="left"/>
        <w:rPr>
          <w:sz w:val="30"/>
        </w:rPr>
      </w:pPr>
      <w:r>
        <w:rPr>
          <w:sz w:val="30"/>
        </w:rPr>
        <w:t>ПЛАН</w:t>
      </w:r>
      <w:r>
        <w:rPr>
          <w:spacing w:val="-9"/>
          <w:sz w:val="30"/>
        </w:rPr>
        <w:t> </w:t>
      </w:r>
      <w:r>
        <w:rPr>
          <w:sz w:val="30"/>
        </w:rPr>
        <w:t>ВОСПИТАТЕЛЬНОЙ</w:t>
      </w:r>
      <w:r>
        <w:rPr>
          <w:spacing w:val="-8"/>
          <w:sz w:val="30"/>
        </w:rPr>
        <w:t> </w:t>
      </w:r>
      <w:r>
        <w:rPr>
          <w:spacing w:val="-2"/>
          <w:sz w:val="30"/>
        </w:rPr>
        <w:t>РАБОТЫ</w:t>
      </w:r>
    </w:p>
    <w:p>
      <w:pPr>
        <w:tabs>
          <w:tab w:pos="5581" w:val="left" w:leader="none"/>
          <w:tab w:pos="6336" w:val="left" w:leader="none"/>
          <w:tab w:pos="7622" w:val="left" w:leader="none"/>
        </w:tabs>
        <w:spacing w:before="0"/>
        <w:ind w:left="2147" w:right="2147" w:firstLine="389"/>
        <w:jc w:val="left"/>
        <w:rPr>
          <w:sz w:val="30"/>
        </w:rPr>
      </w:pPr>
      <w:r>
        <w:rPr>
          <w:sz w:val="30"/>
        </w:rPr>
        <w:t>C УЧАЩИМИСЯ </w:t>
      </w:r>
      <w:r>
        <w:rPr>
          <w:sz w:val="30"/>
          <w:u w:val="single"/>
        </w:rPr>
        <w:tab/>
      </w:r>
      <w:r>
        <w:rPr>
          <w:spacing w:val="-10"/>
          <w:sz w:val="30"/>
        </w:rPr>
        <w:t>«</w:t>
      </w:r>
      <w:r>
        <w:rPr>
          <w:sz w:val="30"/>
          <w:u w:val="single"/>
        </w:rPr>
        <w:tab/>
      </w:r>
      <w:r>
        <w:rPr>
          <w:sz w:val="30"/>
        </w:rPr>
        <w:t>» класса ГУО «</w:t>
      </w:r>
      <w:r>
        <w:rPr>
          <w:sz w:val="30"/>
          <w:u w:val="single"/>
        </w:rPr>
        <w:tab/>
        <w:tab/>
        <w:tab/>
      </w:r>
      <w:r>
        <w:rPr>
          <w:spacing w:val="-10"/>
          <w:sz w:val="30"/>
        </w:rPr>
        <w:t>»</w:t>
      </w:r>
    </w:p>
    <w:p>
      <w:pPr>
        <w:tabs>
          <w:tab w:pos="5326" w:val="left" w:leader="none"/>
          <w:tab w:pos="6079" w:val="left" w:leader="none"/>
        </w:tabs>
        <w:spacing w:before="0"/>
        <w:ind w:left="2226" w:right="1898" w:hanging="471"/>
        <w:jc w:val="left"/>
        <w:rPr>
          <w:sz w:val="30"/>
        </w:rPr>
      </w:pPr>
      <w:r>
        <w:rPr>
          <w:sz w:val="30"/>
        </w:rPr>
        <w:t>(полное</w:t>
      </w:r>
      <w:r>
        <w:rPr>
          <w:spacing w:val="-13"/>
          <w:sz w:val="30"/>
        </w:rPr>
        <w:t> </w:t>
      </w:r>
      <w:r>
        <w:rPr>
          <w:sz w:val="30"/>
        </w:rPr>
        <w:t>наименование</w:t>
      </w:r>
      <w:r>
        <w:rPr>
          <w:spacing w:val="-13"/>
          <w:sz w:val="30"/>
        </w:rPr>
        <w:t> </w:t>
      </w:r>
      <w:r>
        <w:rPr>
          <w:sz w:val="30"/>
        </w:rPr>
        <w:t>учреждения</w:t>
      </w:r>
      <w:r>
        <w:rPr>
          <w:spacing w:val="-13"/>
          <w:sz w:val="30"/>
        </w:rPr>
        <w:t> </w:t>
      </w:r>
      <w:r>
        <w:rPr>
          <w:sz w:val="30"/>
        </w:rPr>
        <w:t>образования) на I (II) полугодие</w:t>
      </w:r>
      <w:r>
        <w:rPr>
          <w:spacing w:val="40"/>
          <w:sz w:val="30"/>
        </w:rPr>
        <w:t> </w:t>
      </w:r>
      <w:r>
        <w:rPr>
          <w:sz w:val="30"/>
        </w:rPr>
        <w:t>20</w:t>
      </w:r>
      <w:r>
        <w:rPr>
          <w:sz w:val="30"/>
          <w:u w:val="single"/>
        </w:rPr>
        <w:tab/>
      </w:r>
      <w:r>
        <w:rPr>
          <w:spacing w:val="-4"/>
          <w:sz w:val="30"/>
        </w:rPr>
        <w:t>/20</w:t>
      </w:r>
      <w:r>
        <w:rPr>
          <w:sz w:val="30"/>
          <w:u w:val="single"/>
        </w:rPr>
        <w:tab/>
      </w:r>
      <w:r>
        <w:rPr>
          <w:sz w:val="30"/>
        </w:rPr>
        <w:t>учебный год</w:t>
      </w:r>
    </w:p>
    <w:p>
      <w:pPr>
        <w:pStyle w:val="ListParagraph"/>
        <w:numPr>
          <w:ilvl w:val="0"/>
          <w:numId w:val="4"/>
        </w:numPr>
        <w:tabs>
          <w:tab w:pos="570" w:val="left" w:leader="none"/>
        </w:tabs>
        <w:spacing w:line="240" w:lineRule="auto" w:before="344" w:after="0"/>
        <w:ind w:left="570" w:right="0" w:hanging="427"/>
        <w:jc w:val="left"/>
        <w:rPr>
          <w:sz w:val="30"/>
        </w:rPr>
      </w:pPr>
      <w:r>
        <w:rPr>
          <w:sz w:val="30"/>
        </w:rPr>
        <w:t>Анализ</w:t>
      </w:r>
      <w:r>
        <w:rPr>
          <w:spacing w:val="-5"/>
          <w:sz w:val="30"/>
        </w:rPr>
        <w:t> </w:t>
      </w:r>
      <w:r>
        <w:rPr>
          <w:sz w:val="30"/>
        </w:rPr>
        <w:t>воспитательной</w:t>
      </w:r>
      <w:r>
        <w:rPr>
          <w:spacing w:val="-4"/>
          <w:sz w:val="30"/>
        </w:rPr>
        <w:t> </w:t>
      </w:r>
      <w:r>
        <w:rPr>
          <w:sz w:val="30"/>
        </w:rPr>
        <w:t>работы</w:t>
      </w:r>
      <w:r>
        <w:rPr>
          <w:spacing w:val="-4"/>
          <w:sz w:val="30"/>
        </w:rPr>
        <w:t> </w:t>
      </w:r>
      <w:r>
        <w:rPr>
          <w:sz w:val="30"/>
        </w:rPr>
        <w:t>за</w:t>
      </w:r>
      <w:r>
        <w:rPr>
          <w:spacing w:val="-5"/>
          <w:sz w:val="30"/>
        </w:rPr>
        <w:t> </w:t>
      </w:r>
      <w:r>
        <w:rPr>
          <w:sz w:val="30"/>
        </w:rPr>
        <w:t>предыдущий</w:t>
      </w:r>
      <w:r>
        <w:rPr>
          <w:spacing w:val="-4"/>
          <w:sz w:val="30"/>
        </w:rPr>
        <w:t> </w:t>
      </w:r>
      <w:r>
        <w:rPr>
          <w:sz w:val="30"/>
        </w:rPr>
        <w:t>учебный</w:t>
      </w:r>
      <w:r>
        <w:rPr>
          <w:spacing w:val="-4"/>
          <w:sz w:val="30"/>
        </w:rPr>
        <w:t> год;</w:t>
      </w:r>
    </w:p>
    <w:p>
      <w:pPr>
        <w:pStyle w:val="ListParagraph"/>
        <w:numPr>
          <w:ilvl w:val="0"/>
          <w:numId w:val="4"/>
        </w:numPr>
        <w:tabs>
          <w:tab w:pos="570" w:val="left" w:leader="none"/>
        </w:tabs>
        <w:spacing w:line="240" w:lineRule="auto" w:before="0" w:after="0"/>
        <w:ind w:left="570" w:right="0" w:hanging="427"/>
        <w:jc w:val="left"/>
        <w:rPr>
          <w:sz w:val="30"/>
        </w:rPr>
      </w:pPr>
      <w:r>
        <w:rPr>
          <w:sz w:val="30"/>
        </w:rPr>
        <w:t>Цель</w:t>
      </w:r>
      <w:r>
        <w:rPr>
          <w:spacing w:val="-4"/>
          <w:sz w:val="30"/>
        </w:rPr>
        <w:t> </w:t>
      </w:r>
      <w:r>
        <w:rPr>
          <w:sz w:val="30"/>
        </w:rPr>
        <w:t>и</w:t>
      </w:r>
      <w:r>
        <w:rPr>
          <w:spacing w:val="-2"/>
          <w:sz w:val="30"/>
        </w:rPr>
        <w:t> </w:t>
      </w:r>
      <w:r>
        <w:rPr>
          <w:sz w:val="30"/>
        </w:rPr>
        <w:t>задачи</w:t>
      </w:r>
      <w:r>
        <w:rPr>
          <w:spacing w:val="-1"/>
          <w:sz w:val="30"/>
        </w:rPr>
        <w:t> </w:t>
      </w:r>
      <w:r>
        <w:rPr>
          <w:sz w:val="30"/>
        </w:rPr>
        <w:t>воспитательной</w:t>
      </w:r>
      <w:r>
        <w:rPr>
          <w:spacing w:val="-4"/>
          <w:sz w:val="30"/>
        </w:rPr>
        <w:t> </w:t>
      </w:r>
      <w:r>
        <w:rPr>
          <w:sz w:val="30"/>
        </w:rPr>
        <w:t>работы</w:t>
      </w:r>
      <w:r>
        <w:rPr>
          <w:spacing w:val="-5"/>
          <w:sz w:val="30"/>
        </w:rPr>
        <w:t> </w:t>
      </w:r>
      <w:r>
        <w:rPr>
          <w:sz w:val="30"/>
        </w:rPr>
        <w:t>на</w:t>
      </w:r>
      <w:r>
        <w:rPr>
          <w:spacing w:val="-5"/>
          <w:sz w:val="30"/>
        </w:rPr>
        <w:t> </w:t>
      </w:r>
      <w:r>
        <w:rPr>
          <w:sz w:val="30"/>
        </w:rPr>
        <w:t>учебный</w:t>
      </w:r>
      <w:r>
        <w:rPr>
          <w:spacing w:val="-3"/>
          <w:sz w:val="30"/>
        </w:rPr>
        <w:t> </w:t>
      </w:r>
      <w:r>
        <w:rPr>
          <w:spacing w:val="-4"/>
          <w:sz w:val="30"/>
        </w:rPr>
        <w:t>год;</w:t>
      </w:r>
    </w:p>
    <w:p>
      <w:pPr>
        <w:pStyle w:val="ListParagraph"/>
        <w:numPr>
          <w:ilvl w:val="0"/>
          <w:numId w:val="4"/>
        </w:numPr>
        <w:tabs>
          <w:tab w:pos="441" w:val="left" w:leader="none"/>
        </w:tabs>
        <w:spacing w:line="240" w:lineRule="auto" w:before="1" w:after="0"/>
        <w:ind w:left="441" w:right="0" w:hanging="298"/>
        <w:jc w:val="left"/>
        <w:rPr>
          <w:sz w:val="30"/>
        </w:rPr>
      </w:pPr>
      <w:r>
        <w:rPr>
          <w:sz w:val="30"/>
        </w:rPr>
        <w:t>Содержание</w:t>
      </w:r>
      <w:r>
        <w:rPr>
          <w:spacing w:val="-9"/>
          <w:sz w:val="30"/>
        </w:rPr>
        <w:t> </w:t>
      </w:r>
      <w:r>
        <w:rPr>
          <w:sz w:val="30"/>
        </w:rPr>
        <w:t>деятельности</w:t>
      </w:r>
      <w:r>
        <w:rPr>
          <w:spacing w:val="-5"/>
          <w:sz w:val="30"/>
        </w:rPr>
        <w:t> </w:t>
      </w:r>
      <w:r>
        <w:rPr>
          <w:sz w:val="30"/>
        </w:rPr>
        <w:t>в</w:t>
      </w:r>
      <w:r>
        <w:rPr>
          <w:spacing w:val="-5"/>
          <w:sz w:val="30"/>
        </w:rPr>
        <w:t> </w:t>
      </w:r>
      <w:r>
        <w:rPr>
          <w:sz w:val="30"/>
        </w:rPr>
        <w:t>соответствии</w:t>
      </w:r>
      <w:r>
        <w:rPr>
          <w:spacing w:val="-5"/>
          <w:sz w:val="30"/>
        </w:rPr>
        <w:t> </w:t>
      </w:r>
      <w:r>
        <w:rPr>
          <w:sz w:val="30"/>
        </w:rPr>
        <w:t>с</w:t>
      </w:r>
      <w:r>
        <w:rPr>
          <w:spacing w:val="-6"/>
          <w:sz w:val="30"/>
        </w:rPr>
        <w:t> </w:t>
      </w:r>
      <w:r>
        <w:rPr>
          <w:spacing w:val="-2"/>
          <w:sz w:val="30"/>
        </w:rPr>
        <w:t>таблицей:</w:t>
      </w:r>
    </w:p>
    <w:p>
      <w:pPr>
        <w:pStyle w:val="BodyText"/>
        <w:spacing w:before="142"/>
        <w:ind w:left="0"/>
        <w:jc w:val="left"/>
        <w:rPr>
          <w:sz w:val="20"/>
        </w:rPr>
      </w:pP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2019"/>
        <w:gridCol w:w="1668"/>
        <w:gridCol w:w="1644"/>
        <w:gridCol w:w="1553"/>
        <w:gridCol w:w="2095"/>
      </w:tblGrid>
      <w:tr>
        <w:trPr>
          <w:trHeight w:val="1034" w:hRule="atLeast"/>
        </w:trPr>
        <w:tc>
          <w:tcPr>
            <w:tcW w:w="650" w:type="dxa"/>
          </w:tcPr>
          <w:p>
            <w:pPr>
              <w:pStyle w:val="TableParagraph"/>
              <w:spacing w:before="1"/>
              <w:ind w:left="107" w:right="120"/>
              <w:rPr>
                <w:sz w:val="30"/>
              </w:rPr>
            </w:pPr>
            <w:r>
              <w:rPr>
                <w:spacing w:val="-10"/>
                <w:sz w:val="30"/>
              </w:rPr>
              <w:t>№ </w:t>
            </w:r>
            <w:r>
              <w:rPr>
                <w:spacing w:val="-4"/>
                <w:sz w:val="30"/>
              </w:rPr>
              <w:t>п/п</w:t>
            </w:r>
          </w:p>
        </w:tc>
        <w:tc>
          <w:tcPr>
            <w:tcW w:w="2019" w:type="dxa"/>
          </w:tcPr>
          <w:p>
            <w:pPr>
              <w:pStyle w:val="TableParagraph"/>
              <w:spacing w:before="1"/>
              <w:ind w:left="105" w:right="83"/>
              <w:rPr>
                <w:sz w:val="30"/>
              </w:rPr>
            </w:pPr>
            <w:r>
              <w:rPr>
                <w:spacing w:val="-2"/>
                <w:sz w:val="30"/>
              </w:rPr>
              <w:t>Наименовани </w:t>
            </w:r>
            <w:r>
              <w:rPr>
                <w:spacing w:val="-10"/>
                <w:sz w:val="30"/>
              </w:rPr>
              <w:t>е</w:t>
            </w:r>
          </w:p>
          <w:p>
            <w:pPr>
              <w:pStyle w:val="TableParagraph"/>
              <w:spacing w:line="324" w:lineRule="exact"/>
              <w:ind w:left="105"/>
              <w:rPr>
                <w:sz w:val="30"/>
              </w:rPr>
            </w:pPr>
            <w:r>
              <w:rPr>
                <w:spacing w:val="-2"/>
                <w:sz w:val="30"/>
              </w:rPr>
              <w:t>мероприятия</w:t>
            </w:r>
          </w:p>
        </w:tc>
        <w:tc>
          <w:tcPr>
            <w:tcW w:w="1668" w:type="dxa"/>
          </w:tcPr>
          <w:p>
            <w:pPr>
              <w:pStyle w:val="TableParagraph"/>
              <w:spacing w:before="1"/>
              <w:ind w:left="108"/>
              <w:rPr>
                <w:sz w:val="30"/>
              </w:rPr>
            </w:pPr>
            <w:r>
              <w:rPr>
                <w:spacing w:val="-4"/>
                <w:sz w:val="30"/>
              </w:rPr>
              <w:t>Срок</w:t>
            </w:r>
          </w:p>
          <w:p>
            <w:pPr>
              <w:pStyle w:val="TableParagraph"/>
              <w:spacing w:line="344" w:lineRule="exact"/>
              <w:ind w:left="108" w:right="179"/>
              <w:rPr>
                <w:sz w:val="30"/>
              </w:rPr>
            </w:pPr>
            <w:r>
              <w:rPr>
                <w:spacing w:val="-2"/>
                <w:sz w:val="30"/>
              </w:rPr>
              <w:t>исполнени </w:t>
            </w:r>
            <w:r>
              <w:rPr>
                <w:spacing w:val="-10"/>
                <w:sz w:val="30"/>
              </w:rPr>
              <w:t>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1"/>
              <w:ind w:left="108"/>
              <w:rPr>
                <w:sz w:val="30"/>
              </w:rPr>
            </w:pPr>
            <w:r>
              <w:rPr>
                <w:spacing w:val="-2"/>
                <w:sz w:val="30"/>
              </w:rPr>
              <w:t>Место</w:t>
            </w:r>
          </w:p>
          <w:p>
            <w:pPr>
              <w:pStyle w:val="TableParagraph"/>
              <w:spacing w:line="344" w:lineRule="exact"/>
              <w:ind w:left="108" w:right="93"/>
              <w:rPr>
                <w:sz w:val="30"/>
              </w:rPr>
            </w:pPr>
            <w:r>
              <w:rPr>
                <w:spacing w:val="-2"/>
                <w:sz w:val="30"/>
              </w:rPr>
              <w:t>проведени </w:t>
            </w:r>
            <w:r>
              <w:rPr>
                <w:spacing w:val="-10"/>
                <w:sz w:val="30"/>
              </w:rPr>
              <w:t>я</w:t>
            </w:r>
          </w:p>
        </w:tc>
        <w:tc>
          <w:tcPr>
            <w:tcW w:w="1553" w:type="dxa"/>
          </w:tcPr>
          <w:p>
            <w:pPr>
              <w:pStyle w:val="TableParagraph"/>
              <w:spacing w:before="1"/>
              <w:ind w:left="106" w:right="207"/>
              <w:rPr>
                <w:sz w:val="30"/>
              </w:rPr>
            </w:pPr>
            <w:r>
              <w:rPr>
                <w:spacing w:val="-2"/>
                <w:sz w:val="30"/>
              </w:rPr>
              <w:t>Участник </w:t>
            </w:r>
            <w:r>
              <w:rPr>
                <w:spacing w:val="-10"/>
                <w:sz w:val="30"/>
              </w:rPr>
              <w:t>и</w:t>
            </w:r>
          </w:p>
        </w:tc>
        <w:tc>
          <w:tcPr>
            <w:tcW w:w="2095" w:type="dxa"/>
          </w:tcPr>
          <w:p>
            <w:pPr>
              <w:pStyle w:val="TableParagraph"/>
              <w:spacing w:before="1"/>
              <w:ind w:left="108" w:right="72"/>
              <w:rPr>
                <w:sz w:val="30"/>
              </w:rPr>
            </w:pPr>
            <w:r>
              <w:rPr>
                <w:spacing w:val="-2"/>
                <w:sz w:val="30"/>
              </w:rPr>
              <w:t>Ответственны </w:t>
            </w:r>
            <w:r>
              <w:rPr>
                <w:sz w:val="30"/>
              </w:rPr>
              <w:t>е за</w:t>
            </w:r>
          </w:p>
          <w:p>
            <w:pPr>
              <w:pStyle w:val="TableParagraph"/>
              <w:spacing w:line="324" w:lineRule="exact"/>
              <w:ind w:left="108"/>
              <w:rPr>
                <w:sz w:val="30"/>
              </w:rPr>
            </w:pPr>
            <w:r>
              <w:rPr>
                <w:spacing w:val="-2"/>
                <w:sz w:val="30"/>
              </w:rPr>
              <w:t>проведение</w:t>
            </w: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spacing w:line="325" w:lineRule="exact"/>
              <w:ind w:right="196"/>
              <w:jc w:val="center"/>
              <w:rPr>
                <w:sz w:val="30"/>
              </w:rPr>
            </w:pPr>
            <w:r>
              <w:rPr>
                <w:spacing w:val="-5"/>
                <w:sz w:val="30"/>
              </w:rPr>
              <w:t>1.</w:t>
            </w:r>
          </w:p>
        </w:tc>
        <w:tc>
          <w:tcPr>
            <w:tcW w:w="8979" w:type="dxa"/>
            <w:gridSpan w:val="5"/>
          </w:tcPr>
          <w:p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Мероприятия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по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реализации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основных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составляющих</w:t>
            </w:r>
            <w:r>
              <w:rPr>
                <w:spacing w:val="3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воспитания</w:t>
            </w:r>
          </w:p>
        </w:tc>
      </w:tr>
      <w:tr>
        <w:trPr>
          <w:trHeight w:val="690" w:hRule="atLeast"/>
        </w:trPr>
        <w:tc>
          <w:tcPr>
            <w:tcW w:w="650" w:type="dxa"/>
          </w:tcPr>
          <w:p>
            <w:pPr>
              <w:pStyle w:val="TableParagraph"/>
              <w:ind w:left="107"/>
              <w:rPr>
                <w:sz w:val="30"/>
              </w:rPr>
            </w:pPr>
            <w:r>
              <w:rPr>
                <w:spacing w:val="-5"/>
                <w:sz w:val="30"/>
              </w:rPr>
              <w:t>1.1</w:t>
            </w:r>
          </w:p>
          <w:p>
            <w:pPr>
              <w:pStyle w:val="TableParagraph"/>
              <w:spacing w:line="325" w:lineRule="exact" w:before="1"/>
              <w:ind w:left="107"/>
              <w:rPr>
                <w:sz w:val="30"/>
              </w:rPr>
            </w:pPr>
            <w:r>
              <w:rPr>
                <w:spacing w:val="-10"/>
                <w:sz w:val="30"/>
              </w:rPr>
              <w:t>.</w:t>
            </w:r>
          </w:p>
        </w:tc>
        <w:tc>
          <w:tcPr>
            <w:tcW w:w="8979" w:type="dxa"/>
            <w:gridSpan w:val="5"/>
          </w:tcPr>
          <w:p>
            <w:pPr>
              <w:pStyle w:val="TableParagraph"/>
              <w:ind w:left="105"/>
              <w:rPr>
                <w:sz w:val="30"/>
              </w:rPr>
            </w:pPr>
            <w:r>
              <w:rPr>
                <w:sz w:val="30"/>
              </w:rPr>
              <w:t>Идеологическое</w:t>
            </w:r>
            <w:r>
              <w:rPr>
                <w:spacing w:val="-3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воспитание</w:t>
            </w: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9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88" w:hRule="atLeast"/>
        </w:trPr>
        <w:tc>
          <w:tcPr>
            <w:tcW w:w="650" w:type="dxa"/>
          </w:tcPr>
          <w:p>
            <w:pPr>
              <w:pStyle w:val="TableParagraph"/>
              <w:spacing w:line="344" w:lineRule="exact"/>
              <w:ind w:left="107"/>
              <w:rPr>
                <w:sz w:val="30"/>
              </w:rPr>
            </w:pPr>
            <w:r>
              <w:rPr>
                <w:spacing w:val="-5"/>
                <w:sz w:val="30"/>
              </w:rPr>
              <w:t>1.2</w:t>
            </w:r>
          </w:p>
          <w:p>
            <w:pPr>
              <w:pStyle w:val="TableParagraph"/>
              <w:spacing w:line="324" w:lineRule="exact"/>
              <w:ind w:left="107"/>
              <w:rPr>
                <w:sz w:val="30"/>
              </w:rPr>
            </w:pPr>
            <w:r>
              <w:rPr>
                <w:spacing w:val="-10"/>
                <w:sz w:val="30"/>
              </w:rPr>
              <w:t>.</w:t>
            </w:r>
          </w:p>
        </w:tc>
        <w:tc>
          <w:tcPr>
            <w:tcW w:w="8979" w:type="dxa"/>
            <w:gridSpan w:val="5"/>
          </w:tcPr>
          <w:p>
            <w:pPr>
              <w:pStyle w:val="TableParagraph"/>
              <w:ind w:left="105"/>
              <w:rPr>
                <w:sz w:val="30"/>
              </w:rPr>
            </w:pPr>
            <w:r>
              <w:rPr>
                <w:sz w:val="30"/>
              </w:rPr>
              <w:t>Гражданское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и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патриотическое</w:t>
            </w:r>
            <w:r>
              <w:rPr>
                <w:spacing w:val="-4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воспитание**</w:t>
            </w: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9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spacing w:line="325" w:lineRule="exact"/>
              <w:ind w:right="196"/>
              <w:jc w:val="center"/>
              <w:rPr>
                <w:sz w:val="30"/>
              </w:rPr>
            </w:pPr>
            <w:r>
              <w:rPr>
                <w:spacing w:val="-5"/>
                <w:sz w:val="30"/>
              </w:rPr>
              <w:t>2.</w:t>
            </w:r>
          </w:p>
        </w:tc>
        <w:tc>
          <w:tcPr>
            <w:tcW w:w="8979" w:type="dxa"/>
            <w:gridSpan w:val="5"/>
          </w:tcPr>
          <w:p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Взаимодействие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с</w:t>
            </w:r>
            <w:r>
              <w:rPr>
                <w:spacing w:val="-3"/>
                <w:sz w:val="30"/>
              </w:rPr>
              <w:t> </w:t>
            </w:r>
            <w:r>
              <w:rPr>
                <w:spacing w:val="-2"/>
                <w:sz w:val="30"/>
              </w:rPr>
              <w:t>семьей</w:t>
            </w: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9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headerReference w:type="default" r:id="rId128"/>
          <w:footerReference w:type="default" r:id="rId129"/>
          <w:pgSz w:w="11910" w:h="16840"/>
          <w:pgMar w:header="751" w:footer="1000" w:top="1040" w:bottom="1200" w:left="1559" w:right="425"/>
        </w:sectPr>
      </w:pPr>
    </w:p>
    <w:p>
      <w:pPr>
        <w:pStyle w:val="BodyText"/>
        <w:spacing w:before="3"/>
        <w:ind w:left="0"/>
        <w:jc w:val="left"/>
        <w:rPr>
          <w:sz w:val="16"/>
        </w:rPr>
      </w:pP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2019"/>
        <w:gridCol w:w="1668"/>
        <w:gridCol w:w="1644"/>
        <w:gridCol w:w="1553"/>
        <w:gridCol w:w="2095"/>
      </w:tblGrid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spacing w:line="325" w:lineRule="exact" w:before="1"/>
              <w:ind w:left="107"/>
              <w:rPr>
                <w:sz w:val="30"/>
              </w:rPr>
            </w:pPr>
            <w:r>
              <w:rPr>
                <w:spacing w:val="-5"/>
                <w:sz w:val="30"/>
              </w:rPr>
              <w:t>3.</w:t>
            </w:r>
          </w:p>
        </w:tc>
        <w:tc>
          <w:tcPr>
            <w:tcW w:w="8979" w:type="dxa"/>
            <w:gridSpan w:val="5"/>
          </w:tcPr>
          <w:p>
            <w:pPr>
              <w:pStyle w:val="TableParagraph"/>
              <w:spacing w:line="325" w:lineRule="exact" w:before="1"/>
              <w:ind w:left="105"/>
              <w:rPr>
                <w:sz w:val="30"/>
              </w:rPr>
            </w:pPr>
            <w:r>
              <w:rPr>
                <w:sz w:val="30"/>
              </w:rPr>
              <w:t>Индивидуальная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работа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с</w:t>
            </w:r>
            <w:r>
              <w:rPr>
                <w:spacing w:val="-4"/>
                <w:sz w:val="30"/>
              </w:rPr>
              <w:t> </w:t>
            </w:r>
            <w:r>
              <w:rPr>
                <w:spacing w:val="-2"/>
                <w:sz w:val="30"/>
              </w:rPr>
              <w:t>учащимися</w:t>
            </w: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9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before="0"/>
        <w:ind w:left="143" w:right="0" w:firstLine="0"/>
        <w:jc w:val="left"/>
        <w:rPr>
          <w:sz w:val="24"/>
        </w:rPr>
      </w:pPr>
      <w:r>
        <w:rPr>
          <w:sz w:val="24"/>
        </w:rPr>
        <w:t>**</w:t>
      </w:r>
      <w:r>
        <w:rPr>
          <w:b/>
          <w:i/>
          <w:sz w:val="24"/>
        </w:rPr>
        <w:t>Примечание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т.д.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разделам</w:t>
      </w:r>
      <w:r>
        <w:rPr>
          <w:spacing w:val="-2"/>
          <w:sz w:val="24"/>
        </w:rPr>
        <w:t> (направлениям)</w:t>
      </w:r>
    </w:p>
    <w:p>
      <w:pPr>
        <w:pStyle w:val="BodyText"/>
        <w:spacing w:before="70"/>
        <w:ind w:left="0"/>
        <w:jc w:val="left"/>
        <w:rPr>
          <w:sz w:val="24"/>
        </w:rPr>
      </w:pPr>
    </w:p>
    <w:p>
      <w:pPr>
        <w:spacing w:before="0"/>
        <w:ind w:left="143" w:right="0" w:firstLine="566"/>
        <w:jc w:val="left"/>
        <w:rPr>
          <w:sz w:val="30"/>
        </w:rPr>
      </w:pPr>
      <w:r>
        <w:rPr>
          <w:sz w:val="30"/>
        </w:rPr>
        <w:t>Примерная структура анализа воспитательной работы за прошедший учебный год:</w:t>
      </w:r>
    </w:p>
    <w:p>
      <w:pPr>
        <w:tabs>
          <w:tab w:pos="1849" w:val="left" w:leader="none"/>
          <w:tab w:pos="3664" w:val="left" w:leader="none"/>
          <w:tab w:pos="4689" w:val="left" w:leader="none"/>
          <w:tab w:pos="5137" w:val="left" w:leader="none"/>
          <w:tab w:pos="6111" w:val="left" w:leader="none"/>
          <w:tab w:pos="8430" w:val="left" w:leader="none"/>
          <w:tab w:pos="9635" w:val="left" w:leader="none"/>
        </w:tabs>
        <w:spacing w:before="0"/>
        <w:ind w:left="143" w:right="142" w:firstLine="566"/>
        <w:jc w:val="left"/>
        <w:rPr>
          <w:sz w:val="30"/>
        </w:rPr>
      </w:pPr>
      <w:r>
        <w:rPr>
          <w:spacing w:val="-2"/>
          <w:sz w:val="30"/>
        </w:rPr>
        <w:t>анализ</w:t>
      </w:r>
      <w:r>
        <w:rPr>
          <w:sz w:val="30"/>
        </w:rPr>
        <w:tab/>
      </w:r>
      <w:r>
        <w:rPr>
          <w:spacing w:val="-2"/>
          <w:sz w:val="30"/>
        </w:rPr>
        <w:t>достижения</w:t>
      </w:r>
      <w:r>
        <w:rPr>
          <w:sz w:val="30"/>
        </w:rPr>
        <w:tab/>
      </w:r>
      <w:r>
        <w:rPr>
          <w:spacing w:val="-4"/>
          <w:sz w:val="30"/>
        </w:rPr>
        <w:t>целей</w:t>
      </w:r>
      <w:r>
        <w:rPr>
          <w:sz w:val="30"/>
        </w:rPr>
        <w:tab/>
      </w:r>
      <w:r>
        <w:rPr>
          <w:spacing w:val="-10"/>
          <w:sz w:val="30"/>
        </w:rPr>
        <w:t>и</w:t>
      </w:r>
      <w:r>
        <w:rPr>
          <w:sz w:val="30"/>
        </w:rPr>
        <w:tab/>
      </w:r>
      <w:r>
        <w:rPr>
          <w:spacing w:val="-2"/>
          <w:sz w:val="30"/>
        </w:rPr>
        <w:t>задач</w:t>
      </w:r>
      <w:r>
        <w:rPr>
          <w:sz w:val="30"/>
        </w:rPr>
        <w:tab/>
      </w:r>
      <w:r>
        <w:rPr>
          <w:spacing w:val="-2"/>
          <w:sz w:val="30"/>
        </w:rPr>
        <w:t>воспитательной</w:t>
      </w:r>
      <w:r>
        <w:rPr>
          <w:sz w:val="30"/>
        </w:rPr>
        <w:tab/>
      </w:r>
      <w:r>
        <w:rPr>
          <w:spacing w:val="-2"/>
          <w:sz w:val="30"/>
        </w:rPr>
        <w:t>работы</w:t>
      </w:r>
      <w:r>
        <w:rPr>
          <w:sz w:val="30"/>
        </w:rPr>
        <w:tab/>
      </w:r>
      <w:r>
        <w:rPr>
          <w:spacing w:val="-10"/>
          <w:sz w:val="30"/>
        </w:rPr>
        <w:t>в </w:t>
      </w:r>
      <w:r>
        <w:rPr>
          <w:sz w:val="30"/>
        </w:rPr>
        <w:t>предыдущем учебном году;</w:t>
      </w:r>
    </w:p>
    <w:p>
      <w:pPr>
        <w:spacing w:before="1"/>
        <w:ind w:left="709" w:right="0" w:firstLine="0"/>
        <w:jc w:val="left"/>
        <w:rPr>
          <w:sz w:val="30"/>
        </w:rPr>
      </w:pPr>
      <w:r>
        <w:rPr>
          <w:sz w:val="30"/>
        </w:rPr>
        <w:t>анализ результативности проведенных воспитательных мероприятий; анализ результатов мониторинга уровня воспитанности учащихся; проблемы воспитательной работы в предыдущем учебном году, пути</w:t>
      </w:r>
    </w:p>
    <w:p>
      <w:pPr>
        <w:spacing w:before="0"/>
        <w:ind w:left="143" w:right="0" w:firstLine="0"/>
        <w:jc w:val="left"/>
        <w:rPr>
          <w:sz w:val="30"/>
        </w:rPr>
      </w:pPr>
      <w:r>
        <w:rPr>
          <w:sz w:val="30"/>
        </w:rPr>
        <w:t>их</w:t>
      </w:r>
      <w:r>
        <w:rPr>
          <w:spacing w:val="-1"/>
          <w:sz w:val="30"/>
        </w:rPr>
        <w:t> </w:t>
      </w:r>
      <w:r>
        <w:rPr>
          <w:spacing w:val="-2"/>
          <w:sz w:val="30"/>
        </w:rPr>
        <w:t>решения.</w:t>
      </w:r>
    </w:p>
    <w:p>
      <w:pPr>
        <w:spacing w:before="0"/>
        <w:ind w:left="143" w:right="135" w:firstLine="719"/>
        <w:jc w:val="both"/>
        <w:rPr>
          <w:sz w:val="30"/>
        </w:rPr>
      </w:pPr>
      <w:r>
        <w:rPr>
          <w:sz w:val="30"/>
        </w:rPr>
        <w:t>План воспитательной работы классного руководителя должен отражать взаимодействие с педагогом-организатором, педагогом- психологом, педагогом социальным, руководителем по военно- патриотическому воспитанию, работниками библиотеки, органами ученического самоуправления учреждения образования и др.</w:t>
      </w:r>
    </w:p>
    <w:p>
      <w:pPr>
        <w:spacing w:after="0"/>
        <w:jc w:val="both"/>
        <w:rPr>
          <w:sz w:val="30"/>
        </w:rPr>
        <w:sectPr>
          <w:headerReference w:type="default" r:id="rId130"/>
          <w:footerReference w:type="default" r:id="rId131"/>
          <w:pgSz w:w="11910" w:h="16840"/>
          <w:pgMar w:header="751" w:footer="1000" w:top="1040" w:bottom="1200" w:left="1559" w:right="425"/>
        </w:sectPr>
      </w:pPr>
    </w:p>
    <w:p>
      <w:pPr>
        <w:pStyle w:val="Heading1"/>
        <w:ind w:left="1170" w:firstLine="6383"/>
      </w:pPr>
      <w:r>
        <w:rPr/>
        <w:t>Приложение</w:t>
      </w:r>
      <w:r>
        <w:rPr>
          <w:spacing w:val="-19"/>
        </w:rPr>
        <w:t> </w:t>
      </w:r>
      <w:r>
        <w:rPr/>
        <w:t>6 Перечень нормативных документов для организации</w:t>
      </w:r>
    </w:p>
    <w:p>
      <w:pPr>
        <w:spacing w:before="1"/>
        <w:ind w:left="1508" w:right="0" w:firstLine="0"/>
        <w:jc w:val="left"/>
        <w:rPr>
          <w:b/>
          <w:sz w:val="30"/>
        </w:rPr>
      </w:pPr>
      <w:r>
        <w:rPr>
          <w:b/>
          <w:sz w:val="30"/>
        </w:rPr>
        <w:t>дополнительного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образования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детей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и</w:t>
      </w:r>
      <w:r>
        <w:rPr>
          <w:b/>
          <w:spacing w:val="-5"/>
          <w:sz w:val="30"/>
        </w:rPr>
        <w:t> </w:t>
      </w:r>
      <w:r>
        <w:rPr>
          <w:b/>
          <w:spacing w:val="-2"/>
          <w:sz w:val="30"/>
        </w:rPr>
        <w:t>молодежи</w:t>
      </w:r>
    </w:p>
    <w:p>
      <w:pPr>
        <w:spacing w:before="344"/>
        <w:ind w:left="143" w:right="425" w:firstLine="707"/>
        <w:jc w:val="both"/>
        <w:rPr>
          <w:sz w:val="30"/>
        </w:rPr>
      </w:pPr>
      <w:r>
        <w:rPr>
          <w:sz w:val="30"/>
        </w:rPr>
        <w:t>Учреждениям образования, реализующим образовательную программу дополнительного образования детей и молодежи, в пределах компетенции в своей работе следует руководствоваться следующими </w:t>
      </w:r>
      <w:r>
        <w:rPr>
          <w:spacing w:val="-2"/>
          <w:sz w:val="30"/>
        </w:rPr>
        <w:t>документами:</w:t>
      </w:r>
    </w:p>
    <w:p>
      <w:pPr>
        <w:spacing w:before="0"/>
        <w:ind w:left="143" w:right="422" w:firstLine="707"/>
        <w:jc w:val="both"/>
        <w:rPr>
          <w:sz w:val="30"/>
        </w:rPr>
      </w:pPr>
      <w:r>
        <w:rPr>
          <w:sz w:val="30"/>
        </w:rPr>
        <w:t>Методические указания об определении порядка разработки и утверждения программ объединений по интересам с повышенным уровнем изучения образовательной области, темы, учебного предмета или учебной дисциплины (приложение к письму Министерства образования Республики Беларусь от 05.02.2025 № 06-01-14/1507/дс/).</w:t>
      </w:r>
    </w:p>
    <w:p>
      <w:pPr>
        <w:spacing w:before="2"/>
        <w:ind w:left="143" w:right="421" w:firstLine="707"/>
        <w:jc w:val="both"/>
        <w:rPr>
          <w:sz w:val="30"/>
        </w:rPr>
      </w:pPr>
      <w:r>
        <w:rPr>
          <w:sz w:val="30"/>
        </w:rPr>
        <w:t>Методические указания по разработке учебно-программной документации образовательной программы дополнительного образования</w:t>
      </w:r>
      <w:r>
        <w:rPr>
          <w:spacing w:val="-19"/>
          <w:sz w:val="30"/>
        </w:rPr>
        <w:t> </w:t>
      </w:r>
      <w:r>
        <w:rPr>
          <w:sz w:val="30"/>
        </w:rPr>
        <w:t>детей</w:t>
      </w:r>
      <w:r>
        <w:rPr>
          <w:spacing w:val="-19"/>
          <w:sz w:val="30"/>
        </w:rPr>
        <w:t> </w:t>
      </w:r>
      <w:r>
        <w:rPr>
          <w:sz w:val="30"/>
        </w:rPr>
        <w:t>и</w:t>
      </w:r>
      <w:r>
        <w:rPr>
          <w:spacing w:val="-19"/>
          <w:sz w:val="30"/>
        </w:rPr>
        <w:t> </w:t>
      </w:r>
      <w:r>
        <w:rPr>
          <w:sz w:val="30"/>
        </w:rPr>
        <w:t>молодежи</w:t>
      </w:r>
      <w:r>
        <w:rPr>
          <w:spacing w:val="-18"/>
          <w:sz w:val="30"/>
        </w:rPr>
        <w:t> </w:t>
      </w:r>
      <w:r>
        <w:rPr>
          <w:sz w:val="30"/>
        </w:rPr>
        <w:t>и</w:t>
      </w:r>
      <w:r>
        <w:rPr>
          <w:spacing w:val="-19"/>
          <w:sz w:val="30"/>
        </w:rPr>
        <w:t> </w:t>
      </w:r>
      <w:r>
        <w:rPr>
          <w:sz w:val="30"/>
        </w:rPr>
        <w:t>организации</w:t>
      </w:r>
      <w:r>
        <w:rPr>
          <w:spacing w:val="-19"/>
          <w:sz w:val="30"/>
        </w:rPr>
        <w:t> </w:t>
      </w:r>
      <w:r>
        <w:rPr>
          <w:sz w:val="30"/>
        </w:rPr>
        <w:t>образовательного</w:t>
      </w:r>
      <w:r>
        <w:rPr>
          <w:spacing w:val="-19"/>
          <w:sz w:val="30"/>
        </w:rPr>
        <w:t> </w:t>
      </w:r>
      <w:r>
        <w:rPr>
          <w:sz w:val="30"/>
        </w:rPr>
        <w:t>процесса (приложение к письму Министерства образования Республики Беларусь от 11.06.2024 № 06-01-14/6880/дс/).</w:t>
      </w:r>
    </w:p>
    <w:p>
      <w:pPr>
        <w:spacing w:before="1"/>
        <w:ind w:left="143" w:right="419" w:firstLine="707"/>
        <w:jc w:val="both"/>
        <w:rPr>
          <w:sz w:val="30"/>
        </w:rPr>
      </w:pPr>
      <w:r>
        <w:rPr>
          <w:sz w:val="30"/>
        </w:rPr>
        <w:t>Рекомендации по разработке индивидуальных программ дополнительного образования детей и молодежи для одаренных учащихся</w:t>
      </w:r>
      <w:r>
        <w:rPr>
          <w:spacing w:val="-19"/>
          <w:sz w:val="30"/>
        </w:rPr>
        <w:t> </w:t>
      </w:r>
      <w:r>
        <w:rPr>
          <w:sz w:val="30"/>
        </w:rPr>
        <w:t>(Дополнение</w:t>
      </w:r>
      <w:r>
        <w:rPr>
          <w:spacing w:val="-18"/>
          <w:sz w:val="30"/>
        </w:rPr>
        <w:t> </w:t>
      </w:r>
      <w:r>
        <w:rPr>
          <w:sz w:val="30"/>
        </w:rPr>
        <w:t>к</w:t>
      </w:r>
      <w:r>
        <w:rPr>
          <w:spacing w:val="-17"/>
          <w:sz w:val="30"/>
        </w:rPr>
        <w:t> </w:t>
      </w:r>
      <w:r>
        <w:rPr>
          <w:sz w:val="30"/>
        </w:rPr>
        <w:t>методическим</w:t>
      </w:r>
      <w:r>
        <w:rPr>
          <w:spacing w:val="-18"/>
          <w:sz w:val="30"/>
        </w:rPr>
        <w:t> </w:t>
      </w:r>
      <w:r>
        <w:rPr>
          <w:sz w:val="30"/>
        </w:rPr>
        <w:t>указаниям</w:t>
      </w:r>
      <w:r>
        <w:rPr>
          <w:spacing w:val="-18"/>
          <w:sz w:val="30"/>
        </w:rPr>
        <w:t> </w:t>
      </w:r>
      <w:r>
        <w:rPr>
          <w:sz w:val="30"/>
        </w:rPr>
        <w:t>по</w:t>
      </w:r>
      <w:r>
        <w:rPr>
          <w:spacing w:val="-17"/>
          <w:sz w:val="30"/>
        </w:rPr>
        <w:t> </w:t>
      </w:r>
      <w:r>
        <w:rPr>
          <w:sz w:val="30"/>
        </w:rPr>
        <w:t>разработке</w:t>
      </w:r>
      <w:r>
        <w:rPr>
          <w:spacing w:val="-19"/>
          <w:sz w:val="30"/>
        </w:rPr>
        <w:t> </w:t>
      </w:r>
      <w:r>
        <w:rPr>
          <w:sz w:val="30"/>
        </w:rPr>
        <w:t>учебно- программной документации образовательной программы дополнительного образования детей и молодежи и организации образовательного процесса).</w:t>
      </w:r>
    </w:p>
    <w:p>
      <w:pPr>
        <w:spacing w:before="0"/>
        <w:ind w:left="143" w:right="425" w:firstLine="707"/>
        <w:jc w:val="both"/>
        <w:rPr>
          <w:sz w:val="30"/>
        </w:rPr>
      </w:pPr>
      <w:r>
        <w:rPr>
          <w:sz w:val="30"/>
        </w:rPr>
        <w:t>Положение об учреждении дополнительного образования детей и молодежи (утверждено постановлением Министерства образования Республики Беларусь от 25 июля 2011 г. № 149 (в редакции постановления Министерства образования Республики Беларусь от 19.09.2022</w:t>
      </w:r>
      <w:r>
        <w:rPr>
          <w:spacing w:val="-3"/>
          <w:sz w:val="30"/>
        </w:rPr>
        <w:t> </w:t>
      </w:r>
      <w:r>
        <w:rPr>
          <w:sz w:val="30"/>
        </w:rPr>
        <w:t>№</w:t>
      </w:r>
      <w:r>
        <w:rPr>
          <w:spacing w:val="-5"/>
          <w:sz w:val="30"/>
        </w:rPr>
        <w:t> </w:t>
      </w:r>
      <w:r>
        <w:rPr>
          <w:sz w:val="30"/>
        </w:rPr>
        <w:t>318,</w:t>
      </w:r>
      <w:r>
        <w:rPr>
          <w:spacing w:val="-7"/>
          <w:sz w:val="30"/>
        </w:rPr>
        <w:t> </w:t>
      </w:r>
      <w:r>
        <w:rPr>
          <w:sz w:val="30"/>
        </w:rPr>
        <w:t>в</w:t>
      </w:r>
      <w:r>
        <w:rPr>
          <w:spacing w:val="-4"/>
          <w:sz w:val="30"/>
        </w:rPr>
        <w:t> </w:t>
      </w:r>
      <w:r>
        <w:rPr>
          <w:sz w:val="30"/>
        </w:rPr>
        <w:t>редакции</w:t>
      </w:r>
      <w:r>
        <w:rPr>
          <w:spacing w:val="-4"/>
          <w:sz w:val="30"/>
        </w:rPr>
        <w:t> </w:t>
      </w:r>
      <w:r>
        <w:rPr>
          <w:sz w:val="30"/>
        </w:rPr>
        <w:t>постановления</w:t>
      </w:r>
      <w:r>
        <w:rPr>
          <w:spacing w:val="-5"/>
          <w:sz w:val="30"/>
        </w:rPr>
        <w:t> </w:t>
      </w:r>
      <w:r>
        <w:rPr>
          <w:sz w:val="30"/>
        </w:rPr>
        <w:t>Министерства</w:t>
      </w:r>
      <w:r>
        <w:rPr>
          <w:spacing w:val="-5"/>
          <w:sz w:val="30"/>
        </w:rPr>
        <w:t> </w:t>
      </w:r>
      <w:r>
        <w:rPr>
          <w:sz w:val="30"/>
        </w:rPr>
        <w:t>образования Республики Беларусь от 12 декабря 2024 г. № 189 «Об изменении постановления Министерства образования Республики Беларусь от 25 июля 2011 г. № 149»).</w:t>
      </w:r>
    </w:p>
    <w:p>
      <w:pPr>
        <w:spacing w:before="0"/>
        <w:ind w:left="143" w:right="423" w:firstLine="707"/>
        <w:jc w:val="both"/>
        <w:rPr>
          <w:sz w:val="30"/>
        </w:rPr>
      </w:pPr>
      <w:r>
        <w:rPr>
          <w:sz w:val="30"/>
        </w:rPr>
        <w:t>Правила проведения аттестации учащихся при освоении содержания образовательной программы дополнительного образования детей и молодежи (утверждены постановлением Министерства образования Республики Беларусь 11.12.2020 № 301 (в редакции постановления Министерства образования Республики Беларусь от 19.09.2022 № 319).</w:t>
      </w:r>
    </w:p>
    <w:p>
      <w:pPr>
        <w:spacing w:before="0"/>
        <w:ind w:left="143" w:right="424" w:firstLine="707"/>
        <w:jc w:val="both"/>
        <w:rPr>
          <w:sz w:val="30"/>
        </w:rPr>
      </w:pPr>
      <w:r>
        <w:rPr>
          <w:sz w:val="30"/>
        </w:rPr>
        <w:t>Правила безопасности организации образовательного процесса, организации</w:t>
      </w:r>
      <w:r>
        <w:rPr>
          <w:spacing w:val="-10"/>
          <w:sz w:val="30"/>
        </w:rPr>
        <w:t> </w:t>
      </w:r>
      <w:r>
        <w:rPr>
          <w:sz w:val="30"/>
        </w:rPr>
        <w:t>воспитательного</w:t>
      </w:r>
      <w:r>
        <w:rPr>
          <w:spacing w:val="-10"/>
          <w:sz w:val="30"/>
        </w:rPr>
        <w:t> </w:t>
      </w:r>
      <w:r>
        <w:rPr>
          <w:sz w:val="30"/>
        </w:rPr>
        <w:t>процесса</w:t>
      </w:r>
      <w:r>
        <w:rPr>
          <w:spacing w:val="-12"/>
          <w:sz w:val="30"/>
        </w:rPr>
        <w:t> </w:t>
      </w:r>
      <w:r>
        <w:rPr>
          <w:sz w:val="30"/>
        </w:rPr>
        <w:t>при</w:t>
      </w:r>
      <w:r>
        <w:rPr>
          <w:spacing w:val="-10"/>
          <w:sz w:val="30"/>
        </w:rPr>
        <w:t> </w:t>
      </w:r>
      <w:r>
        <w:rPr>
          <w:sz w:val="30"/>
        </w:rPr>
        <w:t>реализации</w:t>
      </w:r>
      <w:r>
        <w:rPr>
          <w:spacing w:val="-7"/>
          <w:sz w:val="30"/>
        </w:rPr>
        <w:t> </w:t>
      </w:r>
      <w:r>
        <w:rPr>
          <w:sz w:val="30"/>
        </w:rPr>
        <w:t>образовательной программы</w:t>
      </w:r>
      <w:r>
        <w:rPr>
          <w:spacing w:val="78"/>
          <w:w w:val="150"/>
          <w:sz w:val="30"/>
        </w:rPr>
        <w:t>  </w:t>
      </w:r>
      <w:r>
        <w:rPr>
          <w:sz w:val="30"/>
        </w:rPr>
        <w:t>дополнительного</w:t>
      </w:r>
      <w:r>
        <w:rPr>
          <w:spacing w:val="78"/>
          <w:w w:val="150"/>
          <w:sz w:val="30"/>
        </w:rPr>
        <w:t>  </w:t>
      </w:r>
      <w:r>
        <w:rPr>
          <w:sz w:val="30"/>
        </w:rPr>
        <w:t>образования</w:t>
      </w:r>
      <w:r>
        <w:rPr>
          <w:spacing w:val="53"/>
          <w:sz w:val="30"/>
        </w:rPr>
        <w:t>   </w:t>
      </w:r>
      <w:r>
        <w:rPr>
          <w:sz w:val="30"/>
        </w:rPr>
        <w:t>детей</w:t>
      </w:r>
      <w:r>
        <w:rPr>
          <w:spacing w:val="53"/>
          <w:sz w:val="30"/>
        </w:rPr>
        <w:t>   </w:t>
      </w:r>
      <w:r>
        <w:rPr>
          <w:sz w:val="30"/>
        </w:rPr>
        <w:t>и</w:t>
      </w:r>
      <w:r>
        <w:rPr>
          <w:spacing w:val="79"/>
          <w:w w:val="150"/>
          <w:sz w:val="30"/>
        </w:rPr>
        <w:t>  </w:t>
      </w:r>
      <w:r>
        <w:rPr>
          <w:spacing w:val="-2"/>
          <w:sz w:val="30"/>
        </w:rPr>
        <w:t>молодежи</w:t>
      </w:r>
    </w:p>
    <w:p>
      <w:pPr>
        <w:spacing w:after="0"/>
        <w:jc w:val="both"/>
        <w:rPr>
          <w:sz w:val="30"/>
        </w:rPr>
        <w:sectPr>
          <w:headerReference w:type="default" r:id="rId132"/>
          <w:footerReference w:type="default" r:id="rId133"/>
          <w:pgSz w:w="11910" w:h="16840"/>
          <w:pgMar w:header="0" w:footer="1000" w:top="1040" w:bottom="1200" w:left="1559" w:right="425"/>
          <w:pgNumType w:start="1"/>
        </w:sectPr>
      </w:pPr>
    </w:p>
    <w:p>
      <w:pPr>
        <w:spacing w:before="75"/>
        <w:ind w:left="143" w:right="426" w:firstLine="0"/>
        <w:jc w:val="both"/>
        <w:rPr>
          <w:sz w:val="30"/>
        </w:rPr>
      </w:pPr>
      <w:r>
        <w:rPr>
          <w:sz w:val="30"/>
        </w:rPr>
        <w:t>(утверждены постановлением Министерства образования Республики Беларусь № 227 от 03.08.2022).</w:t>
      </w:r>
    </w:p>
    <w:p>
      <w:pPr>
        <w:spacing w:before="1"/>
        <w:ind w:left="143" w:right="422" w:firstLine="707"/>
        <w:jc w:val="both"/>
        <w:rPr>
          <w:sz w:val="30"/>
        </w:rPr>
      </w:pPr>
      <w:r>
        <w:rPr>
          <w:sz w:val="30"/>
        </w:rPr>
        <w:t>Приказ Министра образования Республики Беларусь от 7 октября 2022 г. № 603 «О порядке функционирования объединений по </w:t>
      </w:r>
      <w:r>
        <w:rPr>
          <w:spacing w:val="-2"/>
          <w:sz w:val="30"/>
        </w:rPr>
        <w:t>интересам».</w:t>
      </w:r>
    </w:p>
    <w:p>
      <w:pPr>
        <w:spacing w:before="0"/>
        <w:ind w:left="143" w:right="428" w:firstLine="707"/>
        <w:jc w:val="both"/>
        <w:rPr>
          <w:sz w:val="30"/>
        </w:rPr>
      </w:pPr>
      <w:r>
        <w:rPr>
          <w:sz w:val="30"/>
        </w:rPr>
        <w:t>Приказ Министра образования Республики Беларусь от 18 июня 2024</w:t>
      </w:r>
      <w:r>
        <w:rPr>
          <w:spacing w:val="-19"/>
          <w:sz w:val="30"/>
        </w:rPr>
        <w:t> </w:t>
      </w:r>
      <w:r>
        <w:rPr>
          <w:sz w:val="30"/>
        </w:rPr>
        <w:t>г.</w:t>
      </w:r>
      <w:r>
        <w:rPr>
          <w:spacing w:val="-19"/>
          <w:sz w:val="30"/>
        </w:rPr>
        <w:t> </w:t>
      </w:r>
      <w:r>
        <w:rPr>
          <w:sz w:val="30"/>
        </w:rPr>
        <w:t>№</w:t>
      </w:r>
      <w:r>
        <w:rPr>
          <w:spacing w:val="-19"/>
          <w:sz w:val="30"/>
        </w:rPr>
        <w:t> </w:t>
      </w:r>
      <w:r>
        <w:rPr>
          <w:sz w:val="30"/>
        </w:rPr>
        <w:t>282</w:t>
      </w:r>
      <w:r>
        <w:rPr>
          <w:spacing w:val="-18"/>
          <w:sz w:val="30"/>
        </w:rPr>
        <w:t> </w:t>
      </w:r>
      <w:r>
        <w:rPr>
          <w:sz w:val="30"/>
        </w:rPr>
        <w:t>«Об</w:t>
      </w:r>
      <w:r>
        <w:rPr>
          <w:spacing w:val="-19"/>
          <w:sz w:val="30"/>
        </w:rPr>
        <w:t> </w:t>
      </w:r>
      <w:r>
        <w:rPr>
          <w:sz w:val="30"/>
        </w:rPr>
        <w:t>изменении</w:t>
      </w:r>
      <w:r>
        <w:rPr>
          <w:spacing w:val="-19"/>
          <w:sz w:val="30"/>
        </w:rPr>
        <w:t> </w:t>
      </w:r>
      <w:r>
        <w:rPr>
          <w:sz w:val="30"/>
        </w:rPr>
        <w:t>приказа</w:t>
      </w:r>
      <w:r>
        <w:rPr>
          <w:spacing w:val="-19"/>
          <w:sz w:val="30"/>
        </w:rPr>
        <w:t> </w:t>
      </w:r>
      <w:r>
        <w:rPr>
          <w:sz w:val="30"/>
        </w:rPr>
        <w:t>Министра</w:t>
      </w:r>
      <w:r>
        <w:rPr>
          <w:spacing w:val="-18"/>
          <w:sz w:val="30"/>
        </w:rPr>
        <w:t> </w:t>
      </w:r>
      <w:r>
        <w:rPr>
          <w:sz w:val="30"/>
        </w:rPr>
        <w:t>образования</w:t>
      </w:r>
      <w:r>
        <w:rPr>
          <w:spacing w:val="-19"/>
          <w:sz w:val="30"/>
        </w:rPr>
        <w:t> </w:t>
      </w:r>
      <w:r>
        <w:rPr>
          <w:sz w:val="30"/>
        </w:rPr>
        <w:t>республики Беларусь от 7 октября 2022 г. № 603».</w:t>
      </w:r>
    </w:p>
    <w:p>
      <w:pPr>
        <w:spacing w:before="0"/>
        <w:ind w:left="143" w:right="428" w:firstLine="707"/>
        <w:jc w:val="both"/>
        <w:rPr>
          <w:sz w:val="30"/>
        </w:rPr>
      </w:pPr>
      <w:r>
        <w:rPr>
          <w:sz w:val="30"/>
        </w:rPr>
        <w:t>О типовых программах дополнительного образования детей и молодежи (постановление Министерства образования Республики Беларусь от 20 октября 2023 г. № 235).</w:t>
      </w:r>
    </w:p>
    <w:p>
      <w:pPr>
        <w:spacing w:before="0"/>
        <w:ind w:left="143" w:right="425" w:firstLine="707"/>
        <w:jc w:val="both"/>
        <w:rPr>
          <w:sz w:val="30"/>
        </w:rPr>
      </w:pPr>
      <w:r>
        <w:rPr>
          <w:sz w:val="30"/>
        </w:rPr>
        <w:t>О направлении разъяснений по установлению контрольных цифр приема для получения дополнительного образования детей и молодежи за счет средств республиканского и (или) местных бюджетов (письмо Министерства образования от 20.03.2025 № 06-01-14/3447/дс).</w:t>
      </w:r>
    </w:p>
    <w:sectPr>
      <w:headerReference w:type="default" r:id="rId134"/>
      <w:footerReference w:type="default" r:id="rId135"/>
      <w:pgSz w:w="11910" w:h="16840"/>
      <w:pgMar w:header="0" w:footer="1000" w:top="1040" w:bottom="1200" w:left="1559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1616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24864" type="#_x0000_t202" id="docshape2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6224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20256" type="#_x0000_t202" id="docshape11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7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6736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19744" type="#_x0000_t202" id="docshape12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8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7248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19232" type="#_x0000_t202" id="docshape13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7760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18720" type="#_x0000_t202" id="docshape14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8272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18208" type="#_x0000_t202" id="docshape15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8784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17696" type="#_x0000_t202" id="docshape18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4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9296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17184" type="#_x0000_t202" id="docshape19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5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9808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16672" type="#_x0000_t202" id="docshape20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6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0832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15648" type="#_x0000_t202" id="docshape22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1856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14624" type="#_x0000_t202" id="docshape24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2128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24352" type="#_x0000_t202" id="docshape3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2880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13600" type="#_x0000_t202" id="docshape26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3904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12576" type="#_x0000_t202" id="docshape28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4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4928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11552" type="#_x0000_t202" id="docshape30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5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5952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10528" type="#_x0000_t202" id="docshape33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6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6464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10016" type="#_x0000_t202" id="docshape34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6976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09504" type="#_x0000_t202" id="docshape35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2640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23840" type="#_x0000_t202" id="docshape4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3152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23328" type="#_x0000_t202" id="docshape5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3664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22816" type="#_x0000_t202" id="docshape6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4176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22304" type="#_x0000_t202" id="docshape7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4688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21792" type="#_x0000_t202" id="docshape8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4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5200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21280" type="#_x0000_t202" id="docshape9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5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5712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20768" type="#_x0000_t202" id="docshape10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6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1104">
              <wp:simplePos x="0" y="0"/>
              <wp:positionH relativeFrom="page">
                <wp:posOffset>4057269</wp:posOffset>
              </wp:positionH>
              <wp:positionV relativeFrom="page">
                <wp:posOffset>464311</wp:posOffset>
              </wp:positionV>
              <wp:extent cx="168910" cy="1657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19.470001pt;margin-top:36.559982pt;width:13.3pt;height:13.05pt;mso-position-horizontal-relative:page;mso-position-vertical-relative:page;z-index:-17125376" type="#_x0000_t202" id="docshape1" filled="false" stroked="false">
              <v:textbox inset="0,0,0,0">
                <w:txbxContent>
                  <w:p>
                    <w:pPr>
                      <w:spacing w:line="245" w:lineRule="exact" w:before="0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10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0320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16160" type="#_x0000_t202" id="docshape21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1344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15136" type="#_x0000_t202" id="docshape23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2368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14112" type="#_x0000_t202" id="docshape25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3392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13088" type="#_x0000_t202" id="docshape27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4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4416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12064" type="#_x0000_t202" id="docshape29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5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05440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11040" type="#_x0000_t202" id="docshape32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6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570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4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8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2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6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1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5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9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3" w:hanging="4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2" w:hanging="29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8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6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4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2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0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8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6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5" w:hanging="2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2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63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6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4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2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0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8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6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5" w:hanging="63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3725" w:hanging="25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26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32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38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44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50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6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9" w:hanging="250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5"/>
      <w:ind w:left="143"/>
      <w:outlineLvl w:val="1"/>
    </w:pPr>
    <w:rPr>
      <w:rFonts w:ascii="Times New Roman" w:hAnsi="Times New Roman" w:eastAsia="Times New Roman" w:cs="Times New Roman"/>
      <w:b/>
      <w:bCs/>
      <w:sz w:val="30"/>
      <w:szCs w:val="3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43" w:right="419" w:firstLine="851"/>
      <w:jc w:val="both"/>
      <w:outlineLvl w:val="2"/>
    </w:pPr>
    <w:rPr>
      <w:rFonts w:ascii="Times New Roman" w:hAnsi="Times New Roman" w:eastAsia="Times New Roman" w:cs="Times New Roman"/>
      <w:i/>
      <w:iCs/>
      <w:sz w:val="30"/>
      <w:szCs w:val="3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20"/>
      <w:ind w:left="2" w:firstLine="707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" w:firstLine="707"/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" w:firstLine="70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yperlink" Target="https://vospitanie.adu.by/" TargetMode="External"/><Relationship Id="rId8" Type="http://schemas.openxmlformats.org/officeDocument/2006/relationships/hyperlink" Target="https://akademy.by/index.php/ru/metodic/metodicheskoe-soprovozhdenie" TargetMode="External"/><Relationship Id="rId9" Type="http://schemas.openxmlformats.org/officeDocument/2006/relationships/hyperlink" Target="https://vospitanie.adu.by/organizatsiya-vospitaniya/uchebno-metodicheskaya-literatura.html" TargetMode="External"/><Relationship Id="rId10" Type="http://schemas.openxmlformats.org/officeDocument/2006/relationships/hyperlink" Target="https://vospitanie.adu.by/organizatsiya-vospitaniya/uchebnie-programmi-fakultativnih-zanyatij.htm" TargetMode="External"/><Relationship Id="rId11" Type="http://schemas.openxmlformats.org/officeDocument/2006/relationships/hyperlink" Target="https://adu.by/ru/homeru/obrazovatelnyj-protsess-2023-2024-uchebnyj-god/dopolnitelnoe-obrazovanie-detej-i-molodezhi?format=html" TargetMode="External"/><Relationship Id="rId12" Type="http://schemas.openxmlformats.org/officeDocument/2006/relationships/hyperlink" Target="https://vospitanie.adu.by/component/content/article/aktualnye-praktiki-i-tekhnologii-vospitaniya.html?catid=22&amp;Itemid=101" TargetMode="External"/><Relationship Id="rId13" Type="http://schemas.openxmlformats.org/officeDocument/2006/relationships/hyperlink" Target="https://akademy.by/index.php/ru/obuchenie/povyshenie-kvalifikatsii" TargetMode="External"/><Relationship Id="rId14" Type="http://schemas.openxmlformats.org/officeDocument/2006/relationships/hyperlink" Target="http://www.etalonline.by/" TargetMode="External"/><Relationship Id="rId15" Type="http://schemas.openxmlformats.org/officeDocument/2006/relationships/hyperlink" Target="https://vospitanie.adu.by/organizatsiya-vospitaniya/edinie-uroki-uroki-pamyati.html" TargetMode="External"/><Relationship Id="rId16" Type="http://schemas.openxmlformats.org/officeDocument/2006/relationships/hyperlink" Target="https://vospitanie.adu.by/shkola-aktivnogo-grazhdanina.html" TargetMode="External"/><Relationship Id="rId17" Type="http://schemas.openxmlformats.org/officeDocument/2006/relationships/hyperlink" Target="https://vospitanie.adu.by/component/content/article/tematicheskie-zanyatiya-dlya-uchashchikhsya-ii-xi-klassov-ya-moya-semya-moya-rodina.html?catid=41&amp;Itemid=101" TargetMode="External"/><Relationship Id="rId18" Type="http://schemas.openxmlformats.org/officeDocument/2006/relationships/hyperlink" Target="https://www.adu.by/ru/pedagogam/rassledovanie-ugolovnogo-dela-o-genotside.html" TargetMode="External"/><Relationship Id="rId19" Type="http://schemas.openxmlformats.org/officeDocument/2006/relationships/hyperlink" Target="https://prokuratura.gov.by/ru/activity/rassledovanie-ugolovnogo-dela-o-genotside/" TargetMode="External"/><Relationship Id="rId20" Type="http://schemas.openxmlformats.org/officeDocument/2006/relationships/hyperlink" Target="https://brsm.by/" TargetMode="External"/><Relationship Id="rId21" Type="http://schemas.openxmlformats.org/officeDocument/2006/relationships/hyperlink" Target="https://brpo.by/" TargetMode="External"/><Relationship Id="rId22" Type="http://schemas.openxmlformats.org/officeDocument/2006/relationships/hyperlink" Target="https://vospitanie.adu.by/pedagogu-organizatoru.html" TargetMode="External"/><Relationship Id="rId23" Type="http://schemas.openxmlformats.org/officeDocument/2006/relationships/hyperlink" Target="https://adu.by/images/2021/04/Kinomarafon-2021.pdf" TargetMode="External"/><Relationship Id="rId24" Type="http://schemas.openxmlformats.org/officeDocument/2006/relationships/hyperlink" Target="https://rcek.by/respublikanskaya-geroiko-patrioticheskaya-aktsiya-velikoj-pobede-80/" TargetMode="External"/><Relationship Id="rId25" Type="http://schemas.openxmlformats.org/officeDocument/2006/relationships/hyperlink" Target="https://vospitanie.adu.by/images/2023/11/imp-znamennaya-gruppa.pdf" TargetMode="External"/><Relationship Id="rId26" Type="http://schemas.openxmlformats.org/officeDocument/2006/relationships/hyperlink" Target="https://adu.by/images/2024/04/polozhenie-otkryvaem-Belarus.pdf" TargetMode="External"/><Relationship Id="rId27" Type="http://schemas.openxmlformats.org/officeDocument/2006/relationships/hyperlink" Target="https://vospitanie.adu.by/roditelskij-universitet.html" TargetMode="External"/><Relationship Id="rId28" Type="http://schemas.openxmlformats.org/officeDocument/2006/relationships/hyperlink" Target="https://www.adu.by/images/2021/12/primernaja-programma-roditelskogo-universiteta.pdf" TargetMode="External"/><Relationship Id="rId29" Type="http://schemas.openxmlformats.org/officeDocument/2006/relationships/hyperlink" Target="https://roduniversitet.bspu.by/" TargetMode="External"/><Relationship Id="rId30" Type="http://schemas.openxmlformats.org/officeDocument/2006/relationships/hyperlink" Target="https://vospitanie.adu.by/roditelskij-universitet/uchebno-metodicheskaya-literatura.html" TargetMode="External"/><Relationship Id="rId31" Type="http://schemas.openxmlformats.org/officeDocument/2006/relationships/hyperlink" Target="https://vospitanie.adu.by/organizatsiya-vospitaniya/podgotovka-k-semejnoj-zhizni.html" TargetMode="External"/><Relationship Id="rId32" Type="http://schemas.openxmlformats.org/officeDocument/2006/relationships/hyperlink" Target="https://adu.by/ru/component/content/article/respublikanskij-smotr-konkurs-uchrezhdenij-doshkolnogo-obshchego-srednego-i-spetsialnogo-obrazovaniya-k-godu-blagoustrojstva.html?catid=557&amp;Itemid=101" TargetMode="External"/><Relationship Id="rId33" Type="http://schemas.openxmlformats.org/officeDocument/2006/relationships/hyperlink" Target="https://edu.gov.by/molodezhnaya-politika/glavnoe-upravlenie-vospitatelnoy-raboty-i-molodezhnoy-politiki/%D0%9C%D0%B5%D1%82%D0%BE%D0%B4%D0%B8%D1%87%D0%B5%D1%81%D0%BA%D0%B8%D0%B5%20%D1%80%D0%B5%D0%BA%D0%BE%D0%BC%D0%B5%D0%BD%D0%B4%D0%B0%D1%86%D0%B8%D0%B8.pdf" TargetMode="External"/><Relationship Id="rId34" Type="http://schemas.openxmlformats.org/officeDocument/2006/relationships/hyperlink" Target="http://profitest.ripo.by/public/main" TargetMode="External"/><Relationship Id="rId35" Type="http://schemas.openxmlformats.org/officeDocument/2006/relationships/hyperlink" Target="https://abiturient.by/" TargetMode="External"/><Relationship Id="rId36" Type="http://schemas.openxmlformats.org/officeDocument/2006/relationships/hyperlink" Target="https://moladz.by/" TargetMode="External"/><Relationship Id="rId37" Type="http://schemas.openxmlformats.org/officeDocument/2006/relationships/hyperlink" Target="https://adu.by/ru/component/content/article/zdorovesberezhenie-v-obrazovanii.html?catid=791&amp;Itemid=101" TargetMode="External"/><Relationship Id="rId38" Type="http://schemas.openxmlformats.org/officeDocument/2006/relationships/hyperlink" Target="https://vospitanie.adu.by/component/content/article/zdorovyj-obraz-zhizni.html?catid=22&amp;Itemid=101" TargetMode="External"/><Relationship Id="rId39" Type="http://schemas.openxmlformats.org/officeDocument/2006/relationships/hyperlink" Target="https://pomogut.by/" TargetMode="External"/><Relationship Id="rId40" Type="http://schemas.openxmlformats.org/officeDocument/2006/relationships/hyperlink" Target="https://kidspomogut.by/" TargetMode="External"/><Relationship Id="rId41" Type="http://schemas.openxmlformats.org/officeDocument/2006/relationships/hyperlink" Target="https://rcpp.by/" TargetMode="External"/><Relationship Id="rId42" Type="http://schemas.openxmlformats.org/officeDocument/2006/relationships/hyperlink" Target="https://mentalhealth.by/pacientam/informacionno-obrazovatelnye-materialy-po-propagande-zozh/" TargetMode="External"/><Relationship Id="rId43" Type="http://schemas.openxmlformats.org/officeDocument/2006/relationships/hyperlink" Target="https://www.rcheph.by/" TargetMode="External"/><Relationship Id="rId44" Type="http://schemas.openxmlformats.org/officeDocument/2006/relationships/hyperlink" Target="https://mir.pravo.by/edu/lichnaya-bezopasnost/" TargetMode="External"/><Relationship Id="rId45" Type="http://schemas.openxmlformats.org/officeDocument/2006/relationships/hyperlink" Target="https://vospitanie.adu.by/organizatsiya-vospitaniya/informacionnie-i-klassnie-chasi.html" TargetMode="External"/><Relationship Id="rId46" Type="http://schemas.openxmlformats.org/officeDocument/2006/relationships/hyperlink" Target="https://do.academy.edu.by/course/view.php?id=149&amp;section-12" TargetMode="External"/><Relationship Id="rId47" Type="http://schemas.openxmlformats.org/officeDocument/2006/relationships/hyperlink" Target="https://ipsy.bspu.by/pedagogical-psychology" TargetMode="External"/><Relationship Id="rId48" Type="http://schemas.openxmlformats.org/officeDocument/2006/relationships/hyperlink" Target="https://vospitanie.adu.by/images/2024/08/Matricy-izbiratelnoe-pravo-2024.pdf" TargetMode="External"/><Relationship Id="rId49" Type="http://schemas.openxmlformats.org/officeDocument/2006/relationships/hyperlink" Target="https://mir.pravo.by/edu/detyam-o-vyborakh/" TargetMode="External"/><Relationship Id="rId50" Type="http://schemas.openxmlformats.org/officeDocument/2006/relationships/hyperlink" Target="https://olimp.adu.by/" TargetMode="External"/><Relationship Id="rId51" Type="http://schemas.openxmlformats.org/officeDocument/2006/relationships/hyperlink" Target="https://mvd.gov.by/ru/news/7021" TargetMode="External"/><Relationship Id="rId52" Type="http://schemas.openxmlformats.org/officeDocument/2006/relationships/hyperlink" Target="https://mvd.gov.by/ru/news/10738" TargetMode="External"/><Relationship Id="rId53" Type="http://schemas.openxmlformats.org/officeDocument/2006/relationships/hyperlink" Target="https://disk.yandex.by/d/F03-laudj7830g" TargetMode="External"/><Relationship Id="rId54" Type="http://schemas.openxmlformats.org/officeDocument/2006/relationships/hyperlink" Target="https://www.adu.by/ru/component/content/article/fakultativnye-zanyatiya-kogda-uchitsya-legko-v-mire-finansov-dlya-iii-iv-klassov.html?catid=778&amp;Itemid=101" TargetMode="External"/><Relationship Id="rId55" Type="http://schemas.openxmlformats.org/officeDocument/2006/relationships/hyperlink" Target="https://www.adu.by/ru/component/content/article/fakultativnye-zanyatiya-predprinimatelstvo-v-dejstvii-dlya-x-klassa.html?catid=778&amp;Itemid=101" TargetMode="External"/><Relationship Id="rId56" Type="http://schemas.openxmlformats.org/officeDocument/2006/relationships/hyperlink" Target="https://fingramota.by/ru/about/events/olympiadas?cookies=true" TargetMode="External"/><Relationship Id="rId57" Type="http://schemas.openxmlformats.org/officeDocument/2006/relationships/hyperlink" Target="https://drive.google.com/file/d/1oewYvCyUYRjfeYtMbJx54zuomi-fjnPw/view" TargetMode="External"/><Relationship Id="rId58" Type="http://schemas.openxmlformats.org/officeDocument/2006/relationships/hyperlink" Target="https://rcek.by/respublikanskaya-blagotvoritelnaya-aktsiya-sad-nadezhdy/" TargetMode="External"/><Relationship Id="rId59" Type="http://schemas.openxmlformats.org/officeDocument/2006/relationships/hyperlink" Target="https://www.adu.by/ru/component/content/article/fakultativnye-zanyatiya-lik-belarusi-ekologiya-i-ustojchivost-dlya-ix-klasca.html?catid=778&amp;Itemid=101" TargetMode="External"/><Relationship Id="rId60" Type="http://schemas.openxmlformats.org/officeDocument/2006/relationships/hyperlink" Target="https://www.adu.by/ru/component/content/article/fakultativnye-zanyatiya-ekologicheskaya-bezopasnost-i-zdorove-cheloveka-dlya-viii-xi-klascov.html?catid=778&amp;Itemid=101" TargetMode="External"/><Relationship Id="rId61" Type="http://schemas.openxmlformats.org/officeDocument/2006/relationships/hyperlink" Target="https://www.akademy.by/index.php/ru/metodic/metodicheskoe-soprovozhdenie/32-metod-deyatelnost/metod-sopr-vosp-raboty/197-opp" TargetMode="External"/><Relationship Id="rId62" Type="http://schemas.openxmlformats.org/officeDocument/2006/relationships/hyperlink" Target="http://www.mir.pravo.by/" TargetMode="External"/><Relationship Id="rId63" Type="http://schemas.openxmlformats.org/officeDocument/2006/relationships/hyperlink" Target="http://pomogut.by/" TargetMode="External"/><Relationship Id="rId64" Type="http://schemas.openxmlformats.org/officeDocument/2006/relationships/hyperlink" Target="http://kids.pomogut.by/" TargetMode="External"/><Relationship Id="rId65" Type="http://schemas.openxmlformats.org/officeDocument/2006/relationships/hyperlink" Target="https://vospitanie.adu.by/profilaktika-prestuplenij-i-pravonarushenij-sredi-obuchauschihsya.html" TargetMode="External"/><Relationship Id="rId66" Type="http://schemas.openxmlformats.org/officeDocument/2006/relationships/hyperlink" Target="https://vospitanie.adu.by/organizatsiya-vospitaniya/metodicheskie-rekomendatsii.html" TargetMode="External"/><Relationship Id="rId67" Type="http://schemas.openxmlformats.org/officeDocument/2006/relationships/hyperlink" Target="https://www.adu.by/images/2024/05/23/Metod-rekomend-profilakt-rabota-2024.pdf" TargetMode="External"/><Relationship Id="rId68" Type="http://schemas.openxmlformats.org/officeDocument/2006/relationships/hyperlink" Target="https://t.me/s/stop_drug_by" TargetMode="External"/><Relationship Id="rId69" Type="http://schemas.openxmlformats.org/officeDocument/2006/relationships/hyperlink" Target="https://ont.by/news/film-ubojnaya-posylka-ont-gotovit-specrassledovanie-o-popytkah-teraktov-v-belarusi-v-preddverii-9-maya" TargetMode="External"/><Relationship Id="rId70" Type="http://schemas.openxmlformats.org/officeDocument/2006/relationships/header" Target="header2.xml"/><Relationship Id="rId71" Type="http://schemas.openxmlformats.org/officeDocument/2006/relationships/header" Target="header3.xml"/><Relationship Id="rId72" Type="http://schemas.openxmlformats.org/officeDocument/2006/relationships/header" Target="header4.xml"/><Relationship Id="rId73" Type="http://schemas.openxmlformats.org/officeDocument/2006/relationships/header" Target="header5.xml"/><Relationship Id="rId74" Type="http://schemas.openxmlformats.org/officeDocument/2006/relationships/footer" Target="footer1.xml"/><Relationship Id="rId75" Type="http://schemas.openxmlformats.org/officeDocument/2006/relationships/header" Target="header6.xml"/><Relationship Id="rId76" Type="http://schemas.openxmlformats.org/officeDocument/2006/relationships/footer" Target="footer2.xml"/><Relationship Id="rId77" Type="http://schemas.openxmlformats.org/officeDocument/2006/relationships/header" Target="header7.xml"/><Relationship Id="rId78" Type="http://schemas.openxmlformats.org/officeDocument/2006/relationships/footer" Target="footer3.xml"/><Relationship Id="rId79" Type="http://schemas.openxmlformats.org/officeDocument/2006/relationships/header" Target="header8.xml"/><Relationship Id="rId80" Type="http://schemas.openxmlformats.org/officeDocument/2006/relationships/footer" Target="footer4.xml"/><Relationship Id="rId81" Type="http://schemas.openxmlformats.org/officeDocument/2006/relationships/header" Target="header9.xml"/><Relationship Id="rId82" Type="http://schemas.openxmlformats.org/officeDocument/2006/relationships/footer" Target="footer5.xml"/><Relationship Id="rId83" Type="http://schemas.openxmlformats.org/officeDocument/2006/relationships/hyperlink" Target="https://ipsy.bspu.by/pedagogical-psychology/resursy" TargetMode="External"/><Relationship Id="rId84" Type="http://schemas.openxmlformats.org/officeDocument/2006/relationships/header" Target="header10.xml"/><Relationship Id="rId85" Type="http://schemas.openxmlformats.org/officeDocument/2006/relationships/footer" Target="footer6.xml"/><Relationship Id="rId86" Type="http://schemas.openxmlformats.org/officeDocument/2006/relationships/header" Target="header11.xml"/><Relationship Id="rId87" Type="http://schemas.openxmlformats.org/officeDocument/2006/relationships/footer" Target="footer7.xml"/><Relationship Id="rId88" Type="http://schemas.openxmlformats.org/officeDocument/2006/relationships/header" Target="header12.xml"/><Relationship Id="rId89" Type="http://schemas.openxmlformats.org/officeDocument/2006/relationships/footer" Target="footer8.xml"/><Relationship Id="rId90" Type="http://schemas.openxmlformats.org/officeDocument/2006/relationships/header" Target="header13.xml"/><Relationship Id="rId91" Type="http://schemas.openxmlformats.org/officeDocument/2006/relationships/footer" Target="footer9.xml"/><Relationship Id="rId92" Type="http://schemas.openxmlformats.org/officeDocument/2006/relationships/header" Target="header14.xml"/><Relationship Id="rId93" Type="http://schemas.openxmlformats.org/officeDocument/2006/relationships/footer" Target="footer10.xml"/><Relationship Id="rId94" Type="http://schemas.openxmlformats.org/officeDocument/2006/relationships/header" Target="header15.xml"/><Relationship Id="rId95" Type="http://schemas.openxmlformats.org/officeDocument/2006/relationships/footer" Target="footer11.xml"/><Relationship Id="rId96" Type="http://schemas.openxmlformats.org/officeDocument/2006/relationships/header" Target="header16.xml"/><Relationship Id="rId97" Type="http://schemas.openxmlformats.org/officeDocument/2006/relationships/footer" Target="footer12.xml"/><Relationship Id="rId98" Type="http://schemas.openxmlformats.org/officeDocument/2006/relationships/header" Target="header17.xml"/><Relationship Id="rId99" Type="http://schemas.openxmlformats.org/officeDocument/2006/relationships/footer" Target="footer13.xml"/><Relationship Id="rId100" Type="http://schemas.openxmlformats.org/officeDocument/2006/relationships/header" Target="header18.xml"/><Relationship Id="rId101" Type="http://schemas.openxmlformats.org/officeDocument/2006/relationships/footer" Target="footer14.xml"/><Relationship Id="rId102" Type="http://schemas.openxmlformats.org/officeDocument/2006/relationships/hyperlink" Target="https://rcek.by/" TargetMode="External"/><Relationship Id="rId103" Type="http://schemas.openxmlformats.org/officeDocument/2006/relationships/hyperlink" Target="https://rcek.by/obrazovatelnye-marshruty-po-oblastyam/" TargetMode="External"/><Relationship Id="rId104" Type="http://schemas.openxmlformats.org/officeDocument/2006/relationships/hyperlink" Target="https://rcek.by/obrazovatelnye-marshruty-po-rajonu/" TargetMode="External"/><Relationship Id="rId105" Type="http://schemas.openxmlformats.org/officeDocument/2006/relationships/hyperlink" Target="https://rcek.by/obrazovatelnye-marshruty-po-maloj-rodine/" TargetMode="External"/><Relationship Id="rId106" Type="http://schemas.openxmlformats.org/officeDocument/2006/relationships/hyperlink" Target="https://rcek.by/katalog-dorogami-voinskoj-slavy/" TargetMode="External"/><Relationship Id="rId107" Type="http://schemas.openxmlformats.org/officeDocument/2006/relationships/hyperlink" Target="http://bresttur.by/&#1101;&#1082;&#1089;&#1082;&#1091;&#1088;&#1089;&#1080;&#1080;/" TargetMode="External"/><Relationship Id="rId108" Type="http://schemas.openxmlformats.org/officeDocument/2006/relationships/hyperlink" Target="https://centers.by/sprobrmarsch21" TargetMode="External"/><Relationship Id="rId109" Type="http://schemas.openxmlformats.org/officeDocument/2006/relationships/hyperlink" Target="https://gomelcte.by/jekskursii/#1676131507770-cb3691ae-3b23" TargetMode="External"/><Relationship Id="rId110" Type="http://schemas.openxmlformats.org/officeDocument/2006/relationships/hyperlink" Target="https://centrture.edu-grodno.gov.by/&#1090;&#1091;&#1088;&#1080;&#1079;&#1084;-&#1080;-&#1101;&#1082;&#1089;&#1082;&#1091;&#1088;&#1089;&#1080;&#1086;&#1085;&#1085;&#1072;&#1103;-&#1076;&#1077;&#1103;&#1090;&#1077;&#1083;&#1100;&#1085;&#1086;&#1089;&#1090;&#1100;/&#1086;&#1073;&#1088;&#1072;&#1079;&#1086;&#1074;&#1072;&#1090;&#1077;&#1083;&#1100;&#1085;&#1099;&#1081;-&#1090;&#1091;&#1088;&#1080;&#1079;&#1084;/&#1089;&#1073;&#1086;&#1088;&#1085;&#1080;&#1082;-&#1101;&#1082;&#1089;&#1082;&#1091;&#1088;&#1089;&#1080;&#1086;&#1085;&#1085;&#1099;&#1093;-&#1084;&#1072;&#1088;&#1096;&#1088;&#1091;&#1090;&#1086;&#1074;" TargetMode="External"/><Relationship Id="rId111" Type="http://schemas.openxmlformats.org/officeDocument/2006/relationships/hyperlink" Target="https://moiro.by/&#1085;&#1072;&#1087;&#1088;&#1072;&#1074;&#1083;&#1077;&#1085;&#1080;&#1103;/&#1074;&#1086;&#1089;&#1087;&#1080;&#1090;&#1072;&#1090;&#1077;&#1083;&#1100;&#1085;&#1072;&#1103;-&#1088;&#1072;&#1073;&#1086;&#1090;&#1072;/&#1085;&#1072;&#1087;&#1088;&#1072;&#1074;&#1083;&#1077;&#1085;&#1080;&#1103;-&#1074;&#1086;&#1089;&#1087;&#1080;&#1090;&#1072;&#1090;&#1077;&#1083;&#1100;&#1085;&#1086;&#1081;-&#1076;&#1077;&#1103;&#1090;&#1077;&#1083;&#1100;&#1085;&#1086;&#1089;&#1090;&#1080;/&#1086;&#1073;&#1088;&#1072;&#1079;&#1086;&#1074;&#1072;&#1090;&#1077;&#1083;&#1100;&#1085;&#1099;&#1081;-&#1090;&#1091;&#1088;&#1080;&#1079;&#1084;" TargetMode="External"/><Relationship Id="rId112" Type="http://schemas.openxmlformats.org/officeDocument/2006/relationships/hyperlink" Target="https://moct.by/meropriyatiya/obrazovatelnyj-turizm" TargetMode="External"/><Relationship Id="rId113" Type="http://schemas.openxmlformats.org/officeDocument/2006/relationships/hyperlink" Target="https://mgtec.minskedu.gov.by/&#1076;&#1077;&#1103;&#1090;&#1077;&#1083;&#1100;&#1085;&#1086;&#1089;&#1090;&#1100;/&#1086;&#1073;&#1088;&#1072;&#1079;&#1086;&#1074;&#1072;&#1090;&#1077;&#1083;&#1100;&#1085;&#1099;&#1081;-&#1090;&#1091;&#1088;&#1080;&#1079;&#1084;" TargetMode="External"/><Relationship Id="rId114" Type="http://schemas.openxmlformats.org/officeDocument/2006/relationships/header" Target="header19.xml"/><Relationship Id="rId115" Type="http://schemas.openxmlformats.org/officeDocument/2006/relationships/footer" Target="footer15.xml"/><Relationship Id="rId116" Type="http://schemas.openxmlformats.org/officeDocument/2006/relationships/header" Target="header20.xml"/><Relationship Id="rId117" Type="http://schemas.openxmlformats.org/officeDocument/2006/relationships/footer" Target="footer16.xml"/><Relationship Id="rId118" Type="http://schemas.openxmlformats.org/officeDocument/2006/relationships/header" Target="header21.xml"/><Relationship Id="rId119" Type="http://schemas.openxmlformats.org/officeDocument/2006/relationships/footer" Target="footer17.xml"/><Relationship Id="rId120" Type="http://schemas.openxmlformats.org/officeDocument/2006/relationships/header" Target="header22.xml"/><Relationship Id="rId121" Type="http://schemas.openxmlformats.org/officeDocument/2006/relationships/footer" Target="footer18.xml"/><Relationship Id="rId122" Type="http://schemas.openxmlformats.org/officeDocument/2006/relationships/header" Target="header23.xml"/><Relationship Id="rId123" Type="http://schemas.openxmlformats.org/officeDocument/2006/relationships/footer" Target="footer19.xml"/><Relationship Id="rId124" Type="http://schemas.openxmlformats.org/officeDocument/2006/relationships/header" Target="header24.xml"/><Relationship Id="rId125" Type="http://schemas.openxmlformats.org/officeDocument/2006/relationships/footer" Target="footer20.xml"/><Relationship Id="rId126" Type="http://schemas.openxmlformats.org/officeDocument/2006/relationships/header" Target="header25.xml"/><Relationship Id="rId127" Type="http://schemas.openxmlformats.org/officeDocument/2006/relationships/footer" Target="footer21.xml"/><Relationship Id="rId128" Type="http://schemas.openxmlformats.org/officeDocument/2006/relationships/header" Target="header26.xml"/><Relationship Id="rId129" Type="http://schemas.openxmlformats.org/officeDocument/2006/relationships/footer" Target="footer22.xml"/><Relationship Id="rId130" Type="http://schemas.openxmlformats.org/officeDocument/2006/relationships/header" Target="header27.xml"/><Relationship Id="rId131" Type="http://schemas.openxmlformats.org/officeDocument/2006/relationships/footer" Target="footer23.xml"/><Relationship Id="rId132" Type="http://schemas.openxmlformats.org/officeDocument/2006/relationships/header" Target="header28.xml"/><Relationship Id="rId133" Type="http://schemas.openxmlformats.org/officeDocument/2006/relationships/footer" Target="footer24.xml"/><Relationship Id="rId134" Type="http://schemas.openxmlformats.org/officeDocument/2006/relationships/header" Target="header29.xml"/><Relationship Id="rId135" Type="http://schemas.openxmlformats.org/officeDocument/2006/relationships/footer" Target="footer25.xml"/><Relationship Id="rId1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Н.К. Катович</dc:creator>
  <dcterms:created xsi:type="dcterms:W3CDTF">2025-08-25T06:13:01Z</dcterms:created>
  <dcterms:modified xsi:type="dcterms:W3CDTF">2025-08-25T06:13:01Z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2025-08-25T00:00:00Z</vt:filetime>
  </property>
  <property fmtid="{D5CDD505-2E9C-101B-9397-08002B2CF9AE}" pid="5" name="Producer">
    <vt:lpwstr>Microsoft® Word 2019</vt:lpwstr>
  </property>
</Properties>
</file>