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E051" w14:textId="77777777" w:rsidR="006844BC" w:rsidRDefault="006844BC" w:rsidP="00A013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B97F091" w14:textId="77777777" w:rsidR="006844BC" w:rsidRDefault="006844BC" w:rsidP="00A013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3F5BFA3" w14:textId="7BAF352D" w:rsidR="005D2E02" w:rsidRDefault="000F73D5" w:rsidP="00A013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644DF6">
        <w:rPr>
          <w:rFonts w:ascii="Times New Roman" w:hAnsi="Times New Roman" w:cs="Times New Roman"/>
          <w:b/>
          <w:sz w:val="30"/>
          <w:szCs w:val="30"/>
        </w:rPr>
        <w:t>ОСОБЕННОСТИ ПРОВЕДЕНИЯ ВЫБОРОВ ДЕПУТАТОВ В ЕДИНЫЙ ДЕНЬ ГОЛОСОВАНИЯ</w:t>
      </w:r>
    </w:p>
    <w:p w14:paraId="198D73AE" w14:textId="77777777" w:rsidR="00A013DF" w:rsidRPr="00644DF6" w:rsidRDefault="00A013DF" w:rsidP="00A013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C581AB" w14:textId="77777777" w:rsidR="000F73D5" w:rsidRPr="00644DF6" w:rsidRDefault="000F73D5" w:rsidP="00A013D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>4 марта 2023 г. вступила в силу обновленная редакция Избирательного кодекса Республики Беларусь.</w:t>
      </w:r>
    </w:p>
    <w:p w14:paraId="150C5278" w14:textId="4742EC8E" w:rsidR="000F73D5" w:rsidRPr="00644DF6" w:rsidRDefault="000F73D5" w:rsidP="00A013D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Изменения в Избирательном кодексе – это часть масштабной работы по модернизации политической системы страны, которая проводится в соответствии с изменениями Конституции, принятыми на республиканском референдуме 27 февраля 2022 года. </w:t>
      </w:r>
      <w:r w:rsidR="00A013D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9BA43C" w14:textId="51D4A6DA" w:rsidR="00324337" w:rsidRPr="00644DF6" w:rsidRDefault="000F73D5" w:rsidP="00A013D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предусмотрено, что выборы депутатов Палаты представителей Национального собрания и депутатов местных Советов депутатов будут проходить в единый день голосования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в последнее воскресенье февраля</w:t>
      </w:r>
      <w:r w:rsidRPr="00644DF6">
        <w:rPr>
          <w:rFonts w:ascii="Times New Roman" w:hAnsi="Times New Roman" w:cs="Times New Roman"/>
          <w:sz w:val="30"/>
          <w:szCs w:val="30"/>
        </w:rPr>
        <w:t xml:space="preserve">. Очередные выборы придутся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на 25 февраля 2024 года.</w:t>
      </w:r>
      <w:r w:rsidRPr="00644DF6">
        <w:rPr>
          <w:rFonts w:ascii="Times New Roman" w:hAnsi="Times New Roman" w:cs="Times New Roman"/>
          <w:sz w:val="30"/>
          <w:szCs w:val="30"/>
        </w:rPr>
        <w:t xml:space="preserve"> </w:t>
      </w:r>
      <w:r w:rsidR="00324337" w:rsidRPr="00644D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3A523D" w14:textId="79F89E0F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44DF6">
        <w:rPr>
          <w:rFonts w:ascii="Times New Roman" w:hAnsi="Times New Roman" w:cs="Times New Roman"/>
          <w:b/>
          <w:bCs/>
          <w:sz w:val="30"/>
          <w:szCs w:val="30"/>
        </w:rPr>
        <w:t>В 2025 году, не позднее 20 июля, в стране пройдут выборы Президента Республики Беларусь.</w:t>
      </w:r>
    </w:p>
    <w:p w14:paraId="2271CD65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Избирательным правом на предстоящих выборах обладают </w:t>
      </w:r>
      <w:r w:rsidRPr="00A013DF">
        <w:rPr>
          <w:rFonts w:ascii="Times New Roman" w:hAnsi="Times New Roman" w:cs="Times New Roman"/>
          <w:b/>
          <w:bCs/>
          <w:sz w:val="30"/>
          <w:szCs w:val="30"/>
        </w:rPr>
        <w:t>дееспособные граждане</w:t>
      </w:r>
      <w:r w:rsidRPr="00644DF6">
        <w:rPr>
          <w:rFonts w:ascii="Times New Roman" w:hAnsi="Times New Roman" w:cs="Times New Roman"/>
          <w:sz w:val="30"/>
          <w:szCs w:val="30"/>
        </w:rPr>
        <w:t xml:space="preserve"> Республики Беларусь, достигшие 18-летнего возраста, </w:t>
      </w:r>
      <w:r w:rsidRPr="00A013DF">
        <w:rPr>
          <w:rFonts w:ascii="Times New Roman" w:hAnsi="Times New Roman" w:cs="Times New Roman"/>
          <w:b/>
          <w:bCs/>
          <w:sz w:val="30"/>
          <w:szCs w:val="30"/>
        </w:rPr>
        <w:t xml:space="preserve">кроме лиц, находящихся в местах лишения свободы, </w:t>
      </w:r>
      <w:r w:rsidRPr="00A013DF">
        <w:rPr>
          <w:rFonts w:ascii="Times New Roman" w:hAnsi="Times New Roman" w:cs="Times New Roman"/>
          <w:b/>
          <w:bCs/>
          <w:sz w:val="30"/>
          <w:szCs w:val="30"/>
        </w:rPr>
        <w:br/>
        <w:t>а также лиц, признанных недееспособными</w:t>
      </w:r>
      <w:r w:rsidRPr="00644DF6">
        <w:rPr>
          <w:rFonts w:ascii="Times New Roman" w:hAnsi="Times New Roman" w:cs="Times New Roman"/>
          <w:sz w:val="30"/>
          <w:szCs w:val="30"/>
        </w:rPr>
        <w:t xml:space="preserve"> по решению суда. </w:t>
      </w:r>
      <w:r w:rsidRPr="00644DF6">
        <w:rPr>
          <w:rFonts w:ascii="Times New Roman" w:hAnsi="Times New Roman" w:cs="Times New Roman"/>
          <w:sz w:val="30"/>
          <w:szCs w:val="30"/>
        </w:rPr>
        <w:br/>
        <w:t xml:space="preserve">В голосовании также могут принять участие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граждане Российской Федерации</w:t>
      </w:r>
      <w:r w:rsidRPr="00644DF6">
        <w:rPr>
          <w:rFonts w:ascii="Times New Roman" w:hAnsi="Times New Roman" w:cs="Times New Roman"/>
          <w:sz w:val="30"/>
          <w:szCs w:val="30"/>
        </w:rPr>
        <w:t xml:space="preserve">, постоянно проживающие в Республике Беларусь,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но только за кандидатов в депутаты местных Советов депутатов.</w:t>
      </w:r>
    </w:p>
    <w:p w14:paraId="02E1705D" w14:textId="6611C758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Учитывая, что в единый день голосования будут избираться депутаты всех уровней на избирательных участках избиратели получат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от 2 до 4 избирательных бюллетеней</w:t>
      </w:r>
      <w:r w:rsidRPr="00644DF6">
        <w:rPr>
          <w:rFonts w:ascii="Times New Roman" w:hAnsi="Times New Roman" w:cs="Times New Roman"/>
          <w:sz w:val="30"/>
          <w:szCs w:val="30"/>
        </w:rPr>
        <w:t xml:space="preserve"> в зависимости от места проживания.</w:t>
      </w:r>
    </w:p>
    <w:p w14:paraId="2C1CB234" w14:textId="106F5D00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>Граждане включаются в список избирателей на участке для голосования по месту регистрации</w:t>
      </w:r>
      <w:r w:rsidR="00324337" w:rsidRPr="00644DF6">
        <w:rPr>
          <w:rFonts w:ascii="Times New Roman" w:hAnsi="Times New Roman" w:cs="Times New Roman"/>
          <w:sz w:val="30"/>
          <w:szCs w:val="30"/>
        </w:rPr>
        <w:t>,</w:t>
      </w:r>
      <w:r w:rsidRPr="00644DF6">
        <w:rPr>
          <w:rFonts w:ascii="Times New Roman" w:hAnsi="Times New Roman" w:cs="Times New Roman"/>
          <w:sz w:val="30"/>
          <w:szCs w:val="30"/>
        </w:rPr>
        <w:t xml:space="preserve"> по месту жительства или месту пребывания. Для уточнения информации о включении в список избирателей и проверки правильности указанных в нем сведений гражданин может обратиться </w:t>
      </w:r>
      <w:r w:rsidRPr="005E194C">
        <w:rPr>
          <w:rFonts w:ascii="Times New Roman" w:hAnsi="Times New Roman" w:cs="Times New Roman"/>
          <w:b/>
          <w:bCs/>
          <w:sz w:val="30"/>
          <w:szCs w:val="30"/>
          <w:u w:val="single"/>
        </w:rPr>
        <w:t>с 9 февраля 2024 г.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 xml:space="preserve"> в участковую избирательную комиссию</w:t>
      </w:r>
      <w:r w:rsidRPr="00644DF6">
        <w:rPr>
          <w:rFonts w:ascii="Times New Roman" w:hAnsi="Times New Roman" w:cs="Times New Roman"/>
          <w:sz w:val="30"/>
          <w:szCs w:val="30"/>
        </w:rPr>
        <w:t xml:space="preserve"> по месту своей регистрации.</w:t>
      </w:r>
      <w:r w:rsidR="00324337" w:rsidRPr="00644D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3ED4044" w14:textId="1B4F8326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>При отсутствии у гражданина регистрации на территории участка для голосования он может быть дополнительно включен в список</w:t>
      </w:r>
      <w:r w:rsidR="00324337" w:rsidRPr="00644DF6">
        <w:rPr>
          <w:rFonts w:ascii="Times New Roman" w:hAnsi="Times New Roman" w:cs="Times New Roman"/>
          <w:sz w:val="30"/>
          <w:szCs w:val="30"/>
        </w:rPr>
        <w:t>.</w:t>
      </w:r>
      <w:r w:rsidRPr="00644D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FB697CD" w14:textId="0F254E5B" w:rsidR="000F73D5" w:rsidRPr="00644DF6" w:rsidRDefault="00324337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b/>
          <w:sz w:val="30"/>
          <w:szCs w:val="30"/>
        </w:rPr>
        <w:t>У</w:t>
      </w:r>
      <w:r w:rsidR="000F73D5" w:rsidRPr="00644DF6">
        <w:rPr>
          <w:rFonts w:ascii="Times New Roman" w:hAnsi="Times New Roman" w:cs="Times New Roman"/>
          <w:b/>
          <w:sz w:val="30"/>
          <w:szCs w:val="30"/>
        </w:rPr>
        <w:t>частковы</w:t>
      </w:r>
      <w:r w:rsidRPr="00644DF6">
        <w:rPr>
          <w:rFonts w:ascii="Times New Roman" w:hAnsi="Times New Roman" w:cs="Times New Roman"/>
          <w:b/>
          <w:sz w:val="30"/>
          <w:szCs w:val="30"/>
        </w:rPr>
        <w:t>е</w:t>
      </w:r>
      <w:r w:rsidR="000F73D5" w:rsidRPr="00644DF6">
        <w:rPr>
          <w:rFonts w:ascii="Times New Roman" w:hAnsi="Times New Roman" w:cs="Times New Roman"/>
          <w:b/>
          <w:sz w:val="30"/>
          <w:szCs w:val="30"/>
        </w:rPr>
        <w:t xml:space="preserve"> избирательны</w:t>
      </w:r>
      <w:r w:rsidRPr="00644DF6">
        <w:rPr>
          <w:rFonts w:ascii="Times New Roman" w:hAnsi="Times New Roman" w:cs="Times New Roman"/>
          <w:b/>
          <w:sz w:val="30"/>
          <w:szCs w:val="30"/>
        </w:rPr>
        <w:t>е</w:t>
      </w:r>
      <w:r w:rsidR="000F73D5" w:rsidRPr="00644DF6">
        <w:rPr>
          <w:rFonts w:ascii="Times New Roman" w:hAnsi="Times New Roman" w:cs="Times New Roman"/>
          <w:b/>
          <w:sz w:val="30"/>
          <w:szCs w:val="30"/>
        </w:rPr>
        <w:t xml:space="preserve"> комисси</w:t>
      </w:r>
      <w:r w:rsidRPr="00644DF6">
        <w:rPr>
          <w:rFonts w:ascii="Times New Roman" w:hAnsi="Times New Roman" w:cs="Times New Roman"/>
          <w:b/>
          <w:sz w:val="30"/>
          <w:szCs w:val="30"/>
        </w:rPr>
        <w:t>и</w:t>
      </w:r>
      <w:r w:rsidR="000F73D5" w:rsidRPr="00644DF6">
        <w:rPr>
          <w:rFonts w:ascii="Times New Roman" w:hAnsi="Times New Roman" w:cs="Times New Roman"/>
          <w:b/>
          <w:sz w:val="30"/>
          <w:szCs w:val="30"/>
        </w:rPr>
        <w:t xml:space="preserve"> будут образованы не позднее 25 января 2024 года</w:t>
      </w:r>
      <w:r w:rsidR="000F73D5" w:rsidRPr="00644DF6">
        <w:rPr>
          <w:rFonts w:ascii="Times New Roman" w:hAnsi="Times New Roman" w:cs="Times New Roman"/>
          <w:sz w:val="30"/>
          <w:szCs w:val="30"/>
        </w:rPr>
        <w:t xml:space="preserve">. </w:t>
      </w:r>
      <w:r w:rsidRPr="00644D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E0BB30" w14:textId="39A043CE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Избиратель может проголосовать на избирательном участке </w:t>
      </w:r>
      <w:r w:rsidR="00324337" w:rsidRPr="00644DF6">
        <w:rPr>
          <w:rFonts w:ascii="Times New Roman" w:hAnsi="Times New Roman" w:cs="Times New Roman"/>
          <w:sz w:val="30"/>
          <w:szCs w:val="30"/>
        </w:rPr>
        <w:t xml:space="preserve">в период </w:t>
      </w:r>
      <w:r w:rsidR="00324337" w:rsidRPr="005E194C">
        <w:rPr>
          <w:rFonts w:ascii="Times New Roman" w:hAnsi="Times New Roman" w:cs="Times New Roman"/>
          <w:b/>
          <w:bCs/>
          <w:sz w:val="30"/>
          <w:szCs w:val="30"/>
        </w:rPr>
        <w:t>досочного голосования</w:t>
      </w:r>
      <w:r w:rsidR="00324337" w:rsidRPr="00644DF6">
        <w:rPr>
          <w:rFonts w:ascii="Times New Roman" w:hAnsi="Times New Roman" w:cs="Times New Roman"/>
          <w:sz w:val="30"/>
          <w:szCs w:val="30"/>
        </w:rPr>
        <w:t xml:space="preserve"> и </w:t>
      </w:r>
      <w:r w:rsidRPr="00644DF6">
        <w:rPr>
          <w:rFonts w:ascii="Times New Roman" w:hAnsi="Times New Roman" w:cs="Times New Roman"/>
          <w:sz w:val="30"/>
          <w:szCs w:val="30"/>
        </w:rPr>
        <w:t xml:space="preserve">в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>день выборов</w:t>
      </w:r>
      <w:r w:rsidRPr="00644DF6">
        <w:rPr>
          <w:rFonts w:ascii="Times New Roman" w:hAnsi="Times New Roman" w:cs="Times New Roman"/>
          <w:sz w:val="30"/>
          <w:szCs w:val="30"/>
        </w:rPr>
        <w:t xml:space="preserve"> 25 февраля 2024 года с 8 до 20 </w:t>
      </w:r>
      <w:r w:rsidRPr="00644DF6">
        <w:rPr>
          <w:rFonts w:ascii="Times New Roman" w:hAnsi="Times New Roman" w:cs="Times New Roman"/>
          <w:sz w:val="30"/>
          <w:szCs w:val="30"/>
        </w:rPr>
        <w:lastRenderedPageBreak/>
        <w:t>часов.</w:t>
      </w:r>
      <w:r w:rsidR="00324337" w:rsidRPr="00644DF6">
        <w:rPr>
          <w:rFonts w:ascii="Times New Roman" w:hAnsi="Times New Roman" w:cs="Times New Roman"/>
          <w:sz w:val="30"/>
          <w:szCs w:val="30"/>
        </w:rPr>
        <w:t xml:space="preserve"> </w:t>
      </w:r>
      <w:r w:rsidRPr="00644DF6">
        <w:rPr>
          <w:rFonts w:ascii="Times New Roman" w:hAnsi="Times New Roman" w:cs="Times New Roman"/>
          <w:sz w:val="30"/>
          <w:szCs w:val="30"/>
        </w:rPr>
        <w:t xml:space="preserve">Досрочное голосование начинается за 5 дней до дня выборов, при этом избирательные участки будут открыты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 xml:space="preserve">с 12 до 19 часов без перерыва в работе </w:t>
      </w:r>
      <w:r w:rsidRPr="00644DF6">
        <w:rPr>
          <w:rFonts w:ascii="Times New Roman" w:hAnsi="Times New Roman" w:cs="Times New Roman"/>
          <w:sz w:val="30"/>
          <w:szCs w:val="30"/>
        </w:rPr>
        <w:t>участковой комиссии. Если избиратель по состоянию здоровья или другим уважительным причинам не имеет возможности прийти в день выборов на участок для голосования, он может письменно или устно обратиться в участковую избирательную комиссию в ее рабочее время, а в день выборов 25 февраля – до 18.00 часов с просьбой организовать голосование по месту нахождения в день выборов, т.е. на дому.</w:t>
      </w:r>
      <w:r w:rsidR="005E194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164D976" w14:textId="341C6E7A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Приятный сюрприз ждет впервые голосующих избирателей. Для всех них ЦИК Беларуси подготовлен сувенир – это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лимитированная подарочная версия Конституции Республики Беларусь</w:t>
      </w:r>
      <w:r w:rsidRPr="00644DF6">
        <w:rPr>
          <w:rFonts w:ascii="Times New Roman" w:hAnsi="Times New Roman" w:cs="Times New Roman"/>
          <w:sz w:val="30"/>
          <w:szCs w:val="30"/>
        </w:rPr>
        <w:t xml:space="preserve">. К слову, к впервые голосующим будут относится граждане, которые достигли/достигнут возраста 18 лет в период с 28 февраля 2022 г. по 25 февраля 2024 г. включительно. </w:t>
      </w:r>
      <w:r w:rsidR="00F96F8D" w:rsidRPr="00644D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F73AF1" w14:textId="41C71B75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Обновленным избирательным законодательством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установлен запрет на вынос выданного бюллетеня</w:t>
      </w:r>
      <w:r w:rsidRPr="00644DF6">
        <w:rPr>
          <w:rFonts w:ascii="Times New Roman" w:hAnsi="Times New Roman" w:cs="Times New Roman"/>
          <w:sz w:val="30"/>
          <w:szCs w:val="30"/>
        </w:rPr>
        <w:t xml:space="preserve"> за пределы помещения для голосования, а также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осуществление фото- и видеосъемки заполненного бюллетеня</w:t>
      </w:r>
      <w:r w:rsidRPr="00644DF6">
        <w:rPr>
          <w:rFonts w:ascii="Times New Roman" w:hAnsi="Times New Roman" w:cs="Times New Roman"/>
          <w:sz w:val="30"/>
          <w:szCs w:val="30"/>
        </w:rPr>
        <w:t xml:space="preserve"> с целью обеспечения соблюдения принципа тайного голосования. Нарушение данной нормы повлечет применение мер административной ответственности к правонарушителям (до 15 базовых величин штраф = 555 рублей). </w:t>
      </w:r>
    </w:p>
    <w:p w14:paraId="6B9CF66F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4DF6">
        <w:rPr>
          <w:rFonts w:ascii="Times New Roman" w:hAnsi="Times New Roman" w:cs="Times New Roman"/>
          <w:b/>
          <w:sz w:val="30"/>
          <w:szCs w:val="30"/>
        </w:rPr>
        <w:t>Взамен испорченного бюллетеня можно будет получить только 1 бюллетень.</w:t>
      </w:r>
    </w:p>
    <w:p w14:paraId="6B655C80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К сожалению, современный мир не стал добрее и милосерднее, напротив он становится все более разобщенным, агрессивным, а моральные и этические нормы размываются. Избирательный процесс наряду с иными сферами жизнедеятельности человека также подвержен внешним рискам и угрозам. Сегодня мы все чаще наблюдаем, как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>электоральные кампании используются для подрыва основ стабильности в государстве</w:t>
      </w:r>
      <w:r w:rsidRPr="00644DF6">
        <w:rPr>
          <w:rFonts w:ascii="Times New Roman" w:hAnsi="Times New Roman" w:cs="Times New Roman"/>
          <w:sz w:val="30"/>
          <w:szCs w:val="30"/>
        </w:rPr>
        <w:t>, становятся объектом вмешательства извне, подвергаются гибридному воздействию.</w:t>
      </w:r>
    </w:p>
    <w:p w14:paraId="2A9A844D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>Учитывая современную обстановку в мире, попытки внешнего вмешательства во внутренние дела Беларуси, в Избирательный кодекс заложены нормы, направленные на обеспечение электорального суверенитета.</w:t>
      </w:r>
    </w:p>
    <w:p w14:paraId="04D243BC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b/>
          <w:bCs/>
          <w:sz w:val="30"/>
          <w:szCs w:val="30"/>
        </w:rPr>
        <w:t>Электоральный суверенитет</w:t>
      </w:r>
      <w:r w:rsidRPr="00644DF6">
        <w:rPr>
          <w:rFonts w:ascii="Times New Roman" w:hAnsi="Times New Roman" w:cs="Times New Roman"/>
          <w:sz w:val="30"/>
          <w:szCs w:val="30"/>
        </w:rPr>
        <w:t xml:space="preserve"> – это новое понятие в проекте Концепции национальной безопасности Республики Беларусь, который сейчас проходит общественное обсуждение.</w:t>
      </w:r>
    </w:p>
    <w:p w14:paraId="0C49347E" w14:textId="1BA1F5F2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194C">
        <w:rPr>
          <w:rFonts w:ascii="Times New Roman" w:hAnsi="Times New Roman" w:cs="Times New Roman"/>
          <w:sz w:val="30"/>
          <w:szCs w:val="30"/>
          <w:u w:val="single"/>
        </w:rPr>
        <w:t>Электоральный суверенитет</w:t>
      </w:r>
      <w:r w:rsidRPr="00644DF6">
        <w:rPr>
          <w:rFonts w:ascii="Times New Roman" w:hAnsi="Times New Roman" w:cs="Times New Roman"/>
          <w:sz w:val="30"/>
          <w:szCs w:val="30"/>
        </w:rPr>
        <w:t xml:space="preserve"> –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</w:t>
      </w:r>
      <w:r w:rsidRPr="00644DF6">
        <w:rPr>
          <w:rFonts w:ascii="Times New Roman" w:hAnsi="Times New Roman" w:cs="Times New Roman"/>
          <w:sz w:val="30"/>
          <w:szCs w:val="30"/>
        </w:rPr>
        <w:lastRenderedPageBreak/>
        <w:t>и свободы его выбора при верховенстве Конституции Республики Беларусь и национального законодательства, недопущения вмешательства в избирательный процесс.</w:t>
      </w:r>
      <w:r w:rsidR="00644DF6" w:rsidRPr="00644D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C875B8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Закреплен конституционный статус у Высшего представительного органа народовластия – </w:t>
      </w:r>
      <w:r w:rsidRPr="00644DF6">
        <w:rPr>
          <w:rFonts w:ascii="Times New Roman" w:hAnsi="Times New Roman" w:cs="Times New Roman"/>
          <w:b/>
          <w:bCs/>
          <w:sz w:val="30"/>
          <w:szCs w:val="30"/>
        </w:rPr>
        <w:t>Всебелорусского народного собрания</w:t>
      </w:r>
      <w:r w:rsidRPr="00644DF6">
        <w:rPr>
          <w:rFonts w:ascii="Times New Roman" w:hAnsi="Times New Roman" w:cs="Times New Roman"/>
          <w:sz w:val="30"/>
          <w:szCs w:val="30"/>
        </w:rPr>
        <w:t xml:space="preserve">, которое будет определять стратегические направления развития общества и государства, обеспечивать незыблемость конституционного строя, преемственность поколений и гражданское согласие. </w:t>
      </w:r>
    </w:p>
    <w:p w14:paraId="6E58F061" w14:textId="77777777" w:rsidR="000F73D5" w:rsidRPr="00644DF6" w:rsidRDefault="000F73D5" w:rsidP="00644DF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>•</w:t>
      </w:r>
      <w:r w:rsidRPr="00644DF6">
        <w:rPr>
          <w:rFonts w:ascii="Times New Roman" w:hAnsi="Times New Roman" w:cs="Times New Roman"/>
          <w:sz w:val="30"/>
          <w:szCs w:val="30"/>
        </w:rPr>
        <w:tab/>
        <w:t xml:space="preserve">ВНС будет вправе принять решение о смещении Президента с должности в случае систематического или грубого нарушения Конституции, совершения государственной измены, иного тяжкого преступления. </w:t>
      </w:r>
    </w:p>
    <w:p w14:paraId="650A9F97" w14:textId="77777777" w:rsidR="000F73D5" w:rsidRPr="00644DF6" w:rsidRDefault="000F73D5" w:rsidP="00644DF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>•</w:t>
      </w:r>
      <w:r w:rsidRPr="00644DF6">
        <w:rPr>
          <w:rFonts w:ascii="Times New Roman" w:hAnsi="Times New Roman" w:cs="Times New Roman"/>
          <w:sz w:val="30"/>
          <w:szCs w:val="30"/>
        </w:rPr>
        <w:tab/>
        <w:t xml:space="preserve">ВНС сможет ввести чрезвычайное или военное положение при наличии определенных оснований, предусмотренных Конституцией, и в случае бездействия Президента по этим вопросам. В Кодексе регламентированы процедуры признания выборов Президента, членов Совета Республики, депутатов Палаты представителей неконституционными или нелегитимными. Право на инициирование таких вопросов будет принадлежать Президиуму ВНС. </w:t>
      </w:r>
    </w:p>
    <w:p w14:paraId="3F1AE0A2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Увеличен для кандидатов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>на должность Президента</w:t>
      </w:r>
    </w:p>
    <w:p w14:paraId="05288D0F" w14:textId="5519D9BA" w:rsidR="000F73D5" w:rsidRPr="00644DF6" w:rsidRDefault="005E194C" w:rsidP="00644D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возрастной ценз </w:t>
      </w:r>
      <w:r w:rsidR="000F73D5" w:rsidRPr="00644DF6">
        <w:rPr>
          <w:rFonts w:ascii="Times New Roman" w:hAnsi="Times New Roman" w:cs="Times New Roman"/>
          <w:sz w:val="30"/>
          <w:szCs w:val="30"/>
        </w:rPr>
        <w:t xml:space="preserve">до 40 лет </w:t>
      </w:r>
    </w:p>
    <w:p w14:paraId="7FB822A1" w14:textId="29EE4CAD" w:rsidR="000F73D5" w:rsidRPr="00644DF6" w:rsidRDefault="005E194C" w:rsidP="00644D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ценз оседлости </w:t>
      </w:r>
      <w:r w:rsidR="000F73D5" w:rsidRPr="00644DF6">
        <w:rPr>
          <w:rFonts w:ascii="Times New Roman" w:hAnsi="Times New Roman" w:cs="Times New Roman"/>
          <w:sz w:val="30"/>
          <w:szCs w:val="30"/>
        </w:rPr>
        <w:t xml:space="preserve">до 20 лет  </w:t>
      </w:r>
    </w:p>
    <w:p w14:paraId="561584CE" w14:textId="77777777" w:rsidR="000F73D5" w:rsidRPr="00644DF6" w:rsidRDefault="000F73D5" w:rsidP="00644D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запрет на наличие (не имеющий и не имевший ранее)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>гражданства иностранного государства</w:t>
      </w:r>
      <w:r w:rsidRPr="00644DF6">
        <w:rPr>
          <w:rFonts w:ascii="Times New Roman" w:hAnsi="Times New Roman" w:cs="Times New Roman"/>
          <w:sz w:val="30"/>
          <w:szCs w:val="30"/>
        </w:rPr>
        <w:t xml:space="preserve"> или вида на жительство или иного документа иностранного государства, дающего право на льготы и другие преимущества.</w:t>
      </w:r>
    </w:p>
    <w:p w14:paraId="1294B8AB" w14:textId="77777777" w:rsidR="000F73D5" w:rsidRPr="00644DF6" w:rsidRDefault="000F73D5" w:rsidP="00644DF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В случае вакансии должности Президента или невозможности исполнения им своих обязанностей по основаниям, предусмотренным Конституцией, его полномочия до принесения Присяги вновь избранным Президентом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>переходят к Председателю Совета Республики</w:t>
      </w:r>
      <w:r w:rsidRPr="00644DF6">
        <w:rPr>
          <w:rFonts w:ascii="Times New Roman" w:hAnsi="Times New Roman" w:cs="Times New Roman"/>
          <w:sz w:val="30"/>
          <w:szCs w:val="30"/>
        </w:rPr>
        <w:t>.</w:t>
      </w:r>
    </w:p>
    <w:p w14:paraId="38951816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Аналогично установленным Конституцией требованиям к кандидатам в Президенты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 xml:space="preserve">установлен запрет выдвигать на выборные должности </w:t>
      </w:r>
      <w:r w:rsidRPr="005E194C">
        <w:rPr>
          <w:rFonts w:ascii="Times New Roman" w:hAnsi="Times New Roman" w:cs="Times New Roman"/>
          <w:sz w:val="30"/>
          <w:szCs w:val="30"/>
        </w:rPr>
        <w:t>лиц</w:t>
      </w:r>
      <w:r w:rsidRPr="00644DF6">
        <w:rPr>
          <w:rFonts w:ascii="Times New Roman" w:hAnsi="Times New Roman" w:cs="Times New Roman"/>
          <w:sz w:val="30"/>
          <w:szCs w:val="30"/>
        </w:rPr>
        <w:t>, у которых имеется гражданство (подданство) иностранного государства, иной документ, предоставляющий права на льготы и преимущества в связи с политическими, религиозными взглядами или национальной принадлежностью (делегаты ВНС, члены Совета Республики, депутаты).</w:t>
      </w:r>
    </w:p>
    <w:p w14:paraId="4AC9DE0E" w14:textId="77777777" w:rsidR="000F73D5" w:rsidRPr="005E194C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Кроме того, кандидатами в Президенты Республики Беларусь, в депутаты Палаты представителей, члены Совета Республики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>не могут быть</w:t>
      </w:r>
      <w:r w:rsidRPr="00644DF6">
        <w:rPr>
          <w:rFonts w:ascii="Times New Roman" w:hAnsi="Times New Roman" w:cs="Times New Roman"/>
          <w:sz w:val="30"/>
          <w:szCs w:val="30"/>
        </w:rPr>
        <w:t xml:space="preserve"> выдвинуты граждане, в отношении которых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 xml:space="preserve">имеется вступивший в законную силу обвинительный приговор суда. </w:t>
      </w:r>
    </w:p>
    <w:p w14:paraId="3D58A5AA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lastRenderedPageBreak/>
        <w:t>Кандидатами в депутаты местных Советов депутатов не могут быть выдвинуты граждане, имеющие неснятую или непогашенную судимость.</w:t>
      </w:r>
    </w:p>
    <w:p w14:paraId="5DE0E95E" w14:textId="6F5A90C3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>Учитывая поступавшие в ходе электоральных кампаний угрозы в адрес членов избирательных комиссий</w:t>
      </w:r>
      <w:r w:rsidR="00644DF6" w:rsidRPr="00644DF6">
        <w:rPr>
          <w:rFonts w:ascii="Times New Roman" w:hAnsi="Times New Roman" w:cs="Times New Roman"/>
          <w:sz w:val="30"/>
          <w:szCs w:val="30"/>
        </w:rPr>
        <w:t xml:space="preserve"> в</w:t>
      </w:r>
      <w:r w:rsidRPr="00644DF6">
        <w:rPr>
          <w:rFonts w:ascii="Times New Roman" w:hAnsi="Times New Roman" w:cs="Times New Roman"/>
          <w:sz w:val="30"/>
          <w:szCs w:val="30"/>
        </w:rPr>
        <w:t xml:space="preserve"> печатных средствах массовой информации, будут публиковаться сообщения об образовании территориальных и участковых комиссий </w:t>
      </w:r>
      <w:r w:rsidRPr="005E194C">
        <w:rPr>
          <w:rFonts w:ascii="Times New Roman" w:hAnsi="Times New Roman" w:cs="Times New Roman"/>
          <w:b/>
          <w:bCs/>
          <w:sz w:val="30"/>
          <w:szCs w:val="30"/>
        </w:rPr>
        <w:t>без указания персональных данных их членов</w:t>
      </w:r>
      <w:r w:rsidRPr="00644DF6">
        <w:rPr>
          <w:rFonts w:ascii="Times New Roman" w:hAnsi="Times New Roman" w:cs="Times New Roman"/>
          <w:sz w:val="30"/>
          <w:szCs w:val="30"/>
        </w:rPr>
        <w:t xml:space="preserve">. Такие сообщения будут содержать количественный состав комиссии, способ выдвижения и контактные данные комиссии (адрес и номер телефона). </w:t>
      </w:r>
    </w:p>
    <w:p w14:paraId="1865A2B4" w14:textId="43820D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13DF">
        <w:rPr>
          <w:rFonts w:ascii="Times New Roman" w:hAnsi="Times New Roman" w:cs="Times New Roman"/>
          <w:b/>
          <w:bCs/>
          <w:sz w:val="30"/>
          <w:szCs w:val="30"/>
        </w:rPr>
        <w:t>Не будут образовываться участки для голосования за рубежом.</w:t>
      </w:r>
      <w:r w:rsidRPr="00644DF6">
        <w:rPr>
          <w:rFonts w:ascii="Times New Roman" w:hAnsi="Times New Roman" w:cs="Times New Roman"/>
          <w:sz w:val="30"/>
          <w:szCs w:val="30"/>
        </w:rPr>
        <w:t xml:space="preserve"> Введение этой нормы учитывает целый комплекс проблем</w:t>
      </w:r>
      <w:r w:rsidR="00A013DF">
        <w:rPr>
          <w:rFonts w:ascii="Times New Roman" w:hAnsi="Times New Roman" w:cs="Times New Roman"/>
          <w:sz w:val="30"/>
          <w:szCs w:val="30"/>
        </w:rPr>
        <w:t>:</w:t>
      </w:r>
    </w:p>
    <w:p w14:paraId="0E1F87EB" w14:textId="1A16E8BF" w:rsidR="000F73D5" w:rsidRPr="00644DF6" w:rsidRDefault="00A013DF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0F73D5" w:rsidRPr="00644DF6">
        <w:rPr>
          <w:rFonts w:ascii="Times New Roman" w:hAnsi="Times New Roman" w:cs="Times New Roman"/>
          <w:sz w:val="30"/>
          <w:szCs w:val="30"/>
        </w:rPr>
        <w:t>. Не во всех странах, где живут и работаю белорусы есть наши дипломатические представительства</w:t>
      </w:r>
      <w:r>
        <w:rPr>
          <w:rFonts w:ascii="Times New Roman" w:hAnsi="Times New Roman" w:cs="Times New Roman"/>
          <w:sz w:val="30"/>
          <w:szCs w:val="30"/>
        </w:rPr>
        <w:t>, часть из них сокращена по инициативе этих стран</w:t>
      </w:r>
      <w:r w:rsidR="000F73D5" w:rsidRPr="00644DF6">
        <w:rPr>
          <w:rFonts w:ascii="Times New Roman" w:hAnsi="Times New Roman" w:cs="Times New Roman"/>
          <w:sz w:val="30"/>
          <w:szCs w:val="30"/>
        </w:rPr>
        <w:t>.</w:t>
      </w:r>
    </w:p>
    <w:p w14:paraId="6AAE0282" w14:textId="19479A75" w:rsidR="000F73D5" w:rsidRPr="00644DF6" w:rsidRDefault="00A013DF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0F73D5" w:rsidRPr="00644DF6">
        <w:rPr>
          <w:rFonts w:ascii="Times New Roman" w:hAnsi="Times New Roman" w:cs="Times New Roman"/>
          <w:sz w:val="30"/>
          <w:szCs w:val="30"/>
        </w:rPr>
        <w:t>. Вопросы эпидемиологической обстановки и безопасности. Опять же в ряде западных стран созданы условия невозможности обеспечения безопасности избирательного процесса.</w:t>
      </w:r>
    </w:p>
    <w:p w14:paraId="30A321A6" w14:textId="306FF856" w:rsidR="000F73D5" w:rsidRPr="00644DF6" w:rsidRDefault="00A013DF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F73D5" w:rsidRPr="00644DF6">
        <w:rPr>
          <w:rFonts w:ascii="Times New Roman" w:hAnsi="Times New Roman" w:cs="Times New Roman"/>
          <w:sz w:val="30"/>
          <w:szCs w:val="30"/>
        </w:rPr>
        <w:t>. Небольшое количество граждан, голосующих за рубежом.</w:t>
      </w:r>
    </w:p>
    <w:p w14:paraId="7D4EB0C5" w14:textId="6AFD4B0D" w:rsidR="000F73D5" w:rsidRPr="00A013DF" w:rsidRDefault="000F73D5" w:rsidP="00A013D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13DF">
        <w:rPr>
          <w:rFonts w:ascii="Times New Roman" w:hAnsi="Times New Roman" w:cs="Times New Roman"/>
          <w:sz w:val="30"/>
          <w:szCs w:val="30"/>
        </w:rPr>
        <w:t xml:space="preserve">К примеру, на выборах Президента Республики Беларусь в 2020 году за рубежом проголосовали всего 0,3 % от всего списочного состава. Явка на выборах в среднем составляет 75 %. </w:t>
      </w:r>
    </w:p>
    <w:p w14:paraId="4EE0831B" w14:textId="77D89130" w:rsidR="000F73D5" w:rsidRPr="00644DF6" w:rsidRDefault="00A013DF" w:rsidP="00A013D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0F73D5" w:rsidRPr="00644DF6">
        <w:rPr>
          <w:rFonts w:ascii="Times New Roman" w:hAnsi="Times New Roman" w:cs="Times New Roman"/>
          <w:sz w:val="30"/>
          <w:szCs w:val="30"/>
        </w:rPr>
        <w:t xml:space="preserve">то касается </w:t>
      </w:r>
      <w:r w:rsidR="000F73D5" w:rsidRPr="00644DF6">
        <w:rPr>
          <w:rFonts w:ascii="Times New Roman" w:hAnsi="Times New Roman" w:cs="Times New Roman"/>
          <w:b/>
          <w:bCs/>
          <w:sz w:val="30"/>
          <w:szCs w:val="30"/>
        </w:rPr>
        <w:t>международных (иностранных) наблюдателей</w:t>
      </w:r>
      <w:r w:rsidR="000F73D5" w:rsidRPr="00644DF6">
        <w:rPr>
          <w:rFonts w:ascii="Times New Roman" w:hAnsi="Times New Roman" w:cs="Times New Roman"/>
          <w:sz w:val="30"/>
          <w:szCs w:val="30"/>
        </w:rPr>
        <w:t>, то правом приглашать данную категорию обладают Президент Республики Беларусь, Правительство, Национальное собрание Республики Беларусь, Министерство иностранных дел, ЦИК Беларуси.</w:t>
      </w:r>
    </w:p>
    <w:p w14:paraId="1612814C" w14:textId="77777777" w:rsidR="000F73D5" w:rsidRPr="00644DF6" w:rsidRDefault="000F73D5" w:rsidP="00644DF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 xml:space="preserve">Беларусь всегда была открыта для международного наблюдения. Вместе с тем, необходимо знать, что Республика Беларусь является участником Конвенции о стандартах демократически выборов, избирательных прав и свобод в государствах-участниках СНГ. </w:t>
      </w:r>
    </w:p>
    <w:p w14:paraId="74B78241" w14:textId="0D485D6C" w:rsidR="000F73D5" w:rsidRPr="005E194C" w:rsidRDefault="00644DF6" w:rsidP="005E194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DF6">
        <w:rPr>
          <w:rFonts w:ascii="Times New Roman" w:hAnsi="Times New Roman" w:cs="Times New Roman"/>
          <w:sz w:val="30"/>
          <w:szCs w:val="30"/>
        </w:rPr>
        <w:t>В заключении хочется обратить ваше внимание на то, что и</w:t>
      </w:r>
      <w:r w:rsidR="000F73D5" w:rsidRPr="00644DF6">
        <w:rPr>
          <w:rFonts w:ascii="Times New Roman" w:hAnsi="Times New Roman" w:cs="Times New Roman"/>
          <w:sz w:val="30"/>
          <w:szCs w:val="30"/>
        </w:rPr>
        <w:t>збирательное законодательство Республики Беларусь сфокусировано исключительно на отстаивании национальных интересов, безопасности избирательно процесса, и создания условий для полноправного участия граждан в определении будущего своей страны. На выборах депутатов в единый день голосования важен голос каждого! Ведь от нашего голоса зависит как будет развиваться наша страна, как в ней будем жить мы, и как будут жить наши близкие и наши дети.</w:t>
      </w:r>
    </w:p>
    <w:sectPr w:rsidR="000F73D5" w:rsidRPr="005E194C" w:rsidSect="005E194C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E11CE"/>
    <w:multiLevelType w:val="hybridMultilevel"/>
    <w:tmpl w:val="19CE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D5"/>
    <w:rsid w:val="000113CB"/>
    <w:rsid w:val="00015D10"/>
    <w:rsid w:val="00041383"/>
    <w:rsid w:val="00056186"/>
    <w:rsid w:val="00097CF8"/>
    <w:rsid w:val="000A1A75"/>
    <w:rsid w:val="000B630C"/>
    <w:rsid w:val="000C3439"/>
    <w:rsid w:val="000D31B9"/>
    <w:rsid w:val="000D5152"/>
    <w:rsid w:val="000F1485"/>
    <w:rsid w:val="000F73D5"/>
    <w:rsid w:val="001128A3"/>
    <w:rsid w:val="0012539A"/>
    <w:rsid w:val="001313C0"/>
    <w:rsid w:val="001C2027"/>
    <w:rsid w:val="001E5796"/>
    <w:rsid w:val="00221E0E"/>
    <w:rsid w:val="00263DB6"/>
    <w:rsid w:val="002806BC"/>
    <w:rsid w:val="002954D4"/>
    <w:rsid w:val="002D0B0B"/>
    <w:rsid w:val="00306161"/>
    <w:rsid w:val="00324337"/>
    <w:rsid w:val="00336D4D"/>
    <w:rsid w:val="00356C88"/>
    <w:rsid w:val="00375FCE"/>
    <w:rsid w:val="003A2D82"/>
    <w:rsid w:val="003A5EDA"/>
    <w:rsid w:val="003A7F84"/>
    <w:rsid w:val="003B1F1A"/>
    <w:rsid w:val="003C0FA3"/>
    <w:rsid w:val="003C47EC"/>
    <w:rsid w:val="003D61A8"/>
    <w:rsid w:val="003D7948"/>
    <w:rsid w:val="003F4DA2"/>
    <w:rsid w:val="00447D83"/>
    <w:rsid w:val="00485A67"/>
    <w:rsid w:val="004900C9"/>
    <w:rsid w:val="004928F4"/>
    <w:rsid w:val="004B2B12"/>
    <w:rsid w:val="004C3A32"/>
    <w:rsid w:val="004C49E2"/>
    <w:rsid w:val="004D71CE"/>
    <w:rsid w:val="005015F5"/>
    <w:rsid w:val="00504733"/>
    <w:rsid w:val="00506591"/>
    <w:rsid w:val="00536AF2"/>
    <w:rsid w:val="0054305B"/>
    <w:rsid w:val="00543885"/>
    <w:rsid w:val="0055410E"/>
    <w:rsid w:val="0058189B"/>
    <w:rsid w:val="00586734"/>
    <w:rsid w:val="005B1287"/>
    <w:rsid w:val="005C785F"/>
    <w:rsid w:val="005D0169"/>
    <w:rsid w:val="005D2E02"/>
    <w:rsid w:val="005E194C"/>
    <w:rsid w:val="00621B40"/>
    <w:rsid w:val="00644987"/>
    <w:rsid w:val="00644DF6"/>
    <w:rsid w:val="006501F3"/>
    <w:rsid w:val="0065759E"/>
    <w:rsid w:val="006844BC"/>
    <w:rsid w:val="00695799"/>
    <w:rsid w:val="006B78EA"/>
    <w:rsid w:val="006D0985"/>
    <w:rsid w:val="006F1109"/>
    <w:rsid w:val="00706DB7"/>
    <w:rsid w:val="00717FBB"/>
    <w:rsid w:val="007316C4"/>
    <w:rsid w:val="00732B2C"/>
    <w:rsid w:val="0073514D"/>
    <w:rsid w:val="00742450"/>
    <w:rsid w:val="007437F2"/>
    <w:rsid w:val="00746CEE"/>
    <w:rsid w:val="0075366B"/>
    <w:rsid w:val="007703C5"/>
    <w:rsid w:val="00770A0B"/>
    <w:rsid w:val="00775242"/>
    <w:rsid w:val="007808A8"/>
    <w:rsid w:val="007E6541"/>
    <w:rsid w:val="007E7AB7"/>
    <w:rsid w:val="007F558D"/>
    <w:rsid w:val="00804ADD"/>
    <w:rsid w:val="00804B08"/>
    <w:rsid w:val="00806CC2"/>
    <w:rsid w:val="00811F6C"/>
    <w:rsid w:val="00841042"/>
    <w:rsid w:val="0084107C"/>
    <w:rsid w:val="00871084"/>
    <w:rsid w:val="00871DD4"/>
    <w:rsid w:val="008744C4"/>
    <w:rsid w:val="008A757C"/>
    <w:rsid w:val="008B4C7E"/>
    <w:rsid w:val="008D2B7B"/>
    <w:rsid w:val="008E0B39"/>
    <w:rsid w:val="008E4F28"/>
    <w:rsid w:val="00900D7A"/>
    <w:rsid w:val="00902D1C"/>
    <w:rsid w:val="00912D34"/>
    <w:rsid w:val="00917809"/>
    <w:rsid w:val="009343B6"/>
    <w:rsid w:val="00934654"/>
    <w:rsid w:val="00956B6F"/>
    <w:rsid w:val="0097398E"/>
    <w:rsid w:val="0098445E"/>
    <w:rsid w:val="009C4399"/>
    <w:rsid w:val="009E05E4"/>
    <w:rsid w:val="009E4C67"/>
    <w:rsid w:val="009F1173"/>
    <w:rsid w:val="009F6ED8"/>
    <w:rsid w:val="00A013DF"/>
    <w:rsid w:val="00A11B7D"/>
    <w:rsid w:val="00A326C2"/>
    <w:rsid w:val="00A33E24"/>
    <w:rsid w:val="00A66013"/>
    <w:rsid w:val="00A67C44"/>
    <w:rsid w:val="00AA3BAA"/>
    <w:rsid w:val="00AC0233"/>
    <w:rsid w:val="00AF49FF"/>
    <w:rsid w:val="00B05142"/>
    <w:rsid w:val="00B07221"/>
    <w:rsid w:val="00B15E26"/>
    <w:rsid w:val="00B24F05"/>
    <w:rsid w:val="00B41535"/>
    <w:rsid w:val="00B4429C"/>
    <w:rsid w:val="00B4798F"/>
    <w:rsid w:val="00B64631"/>
    <w:rsid w:val="00B6529B"/>
    <w:rsid w:val="00C143E4"/>
    <w:rsid w:val="00C17CD2"/>
    <w:rsid w:val="00C43C8D"/>
    <w:rsid w:val="00C53C32"/>
    <w:rsid w:val="00C60691"/>
    <w:rsid w:val="00C9020A"/>
    <w:rsid w:val="00CD2AEA"/>
    <w:rsid w:val="00CE03D4"/>
    <w:rsid w:val="00CE761A"/>
    <w:rsid w:val="00D128E1"/>
    <w:rsid w:val="00D41DE9"/>
    <w:rsid w:val="00D62C72"/>
    <w:rsid w:val="00D74930"/>
    <w:rsid w:val="00DB019D"/>
    <w:rsid w:val="00DB6025"/>
    <w:rsid w:val="00DF0568"/>
    <w:rsid w:val="00E06A5C"/>
    <w:rsid w:val="00E14F44"/>
    <w:rsid w:val="00E15C76"/>
    <w:rsid w:val="00E35612"/>
    <w:rsid w:val="00EA3293"/>
    <w:rsid w:val="00EB3726"/>
    <w:rsid w:val="00EC2CE9"/>
    <w:rsid w:val="00F1213F"/>
    <w:rsid w:val="00F43DBE"/>
    <w:rsid w:val="00F46637"/>
    <w:rsid w:val="00F53E2B"/>
    <w:rsid w:val="00F816D4"/>
    <w:rsid w:val="00F96F8D"/>
    <w:rsid w:val="00FB16B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4747"/>
  <w15:docId w15:val="{D77A51AF-CCDF-4C49-8677-8C1F9DF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User</cp:lastModifiedBy>
  <cp:revision>2</cp:revision>
  <cp:lastPrinted>2024-01-16T14:09:00Z</cp:lastPrinted>
  <dcterms:created xsi:type="dcterms:W3CDTF">2024-01-16T14:16:00Z</dcterms:created>
  <dcterms:modified xsi:type="dcterms:W3CDTF">2024-01-16T14:16:00Z</dcterms:modified>
</cp:coreProperties>
</file>