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rStyle w:val="a4"/>
          <w:color w:val="111111"/>
          <w:sz w:val="28"/>
          <w:szCs w:val="28"/>
        </w:rPr>
        <w:t>ПРОФИЛАКТИКА СЕМЕЙНОГО НЕБЛАГОПОЛУЧИЯ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В любом государстве и любом обществе всегда были, есть и будут дети-сироты и дети, которые по разным причинам остаются без попечения родителей. И в этом случае общество и государство берет на себя </w:t>
      </w:r>
      <w:proofErr w:type="gramStart"/>
      <w:r w:rsidRPr="004816B8">
        <w:rPr>
          <w:color w:val="111111"/>
          <w:sz w:val="28"/>
          <w:szCs w:val="28"/>
        </w:rPr>
        <w:t>заботу по развитию</w:t>
      </w:r>
      <w:proofErr w:type="gramEnd"/>
      <w:r w:rsidRPr="004816B8">
        <w:rPr>
          <w:color w:val="111111"/>
          <w:sz w:val="28"/>
          <w:szCs w:val="28"/>
        </w:rPr>
        <w:t xml:space="preserve"> и воспитанию таких детей. Ребенок, потерявший родителей - это особый, по-настоящему трагический мир. Потребность иметь семью, отца и мать - одна из сильнейших потребностей ребенка.  Вместе с тем, ситуация усугубляется, если у ребенка есть родители, но они забыли об этом, не уделяют ему внимания, не заботятся о нем, зачастую ведут аморальный образ жизни. Ребенок при живых родителях является социальным сиротой.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   Социальные сироты - это не только дети, родители, которых лишены родительских прав, но и дети, родители которых юридически не лишены прав, но фактически не заботятся о своих детях.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    К факторам социального риска, отрицательно влияющим на выполнение семьей своих функций, относятся: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социально-экономические факторы: низкий материальный уровень жизни семьи, нерегулярные доходы, плохие жилищные условия;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- </w:t>
      </w:r>
      <w:proofErr w:type="gramStart"/>
      <w:r w:rsidRPr="004816B8">
        <w:rPr>
          <w:color w:val="111111"/>
          <w:sz w:val="28"/>
          <w:szCs w:val="28"/>
        </w:rPr>
        <w:t>медико-социальные</w:t>
      </w:r>
      <w:proofErr w:type="gramEnd"/>
      <w:r w:rsidRPr="004816B8">
        <w:rPr>
          <w:color w:val="111111"/>
          <w:sz w:val="28"/>
          <w:szCs w:val="28"/>
        </w:rPr>
        <w:t xml:space="preserve"> факторы: инвалидность или хронические заболевания родителей, других членов семьи. Вредные условия работы родителей, и особенно матери, пренебрежение санитарно-гигиеническими нормами;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социально-демографические факторы: неполная или многодетная семья, семьи с несовершеннолетними или престарелыми родителями, семьи с повторным браком и сводными детьми;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- социально-психологические и </w:t>
      </w:r>
      <w:proofErr w:type="spellStart"/>
      <w:r w:rsidRPr="004816B8">
        <w:rPr>
          <w:color w:val="111111"/>
          <w:sz w:val="28"/>
          <w:szCs w:val="28"/>
        </w:rPr>
        <w:t>психо</w:t>
      </w:r>
      <w:proofErr w:type="spellEnd"/>
      <w:r w:rsidRPr="004816B8">
        <w:rPr>
          <w:color w:val="111111"/>
          <w:sz w:val="28"/>
          <w:szCs w:val="28"/>
        </w:rPr>
        <w:t>-педагогические факторы: семьи с деструктивными эмоционально-конфликтными отношениями супругов родителей и детей, педагогической несостоятельностью родителей и их низким общеобразовательным уровнем, деформированными ценностными ориентациями;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криминальные факторы: алкоголизм, наркомания, аморальный и паразитический образ жизни семьи, семейные скандалы, проявление жестокости и семейного насилия, наличие судимых членов семьи.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     Растущие масштабы асоциального поведения среди взрослых стимулируют развитие аналогичных процессов и в детской среде. Рост числа разводов является одним из факторов, неблагоприятно влияющих на судьбу детей. Увеличивается количество детей, рожденных вне брака. Материальные трудности, суженный круг внутрисемейного общения в неполной семье негативно сказываются на детях. Они труднее налаживают контакты со сверстниками, у них чаще, особенно у мальчиков, встречаются невротические симптомы. Более 50% несовершеннолетних нарушителей выросли в неполной семье, более 30% детей, имеющих психические отклонения, росли без отца.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            Главными нарушителями прав детей являются их родители, то есть лица, на которых в соответствии с законом в первую очередь возложена обязанность по защите прав и интересов детей, заботе об их здоровье, </w:t>
      </w:r>
      <w:r w:rsidRPr="004816B8">
        <w:rPr>
          <w:color w:val="111111"/>
          <w:sz w:val="28"/>
          <w:szCs w:val="28"/>
        </w:rPr>
        <w:lastRenderedPageBreak/>
        <w:t>физическом, психическом, духовном и нравственном развитии. Нарушения прав детей зачастую происходят в результате неисполнения родителями своих родительских обязанностей. Причинами такого поведения являются как обыкновенная пассивность родителей, так и их противоправное поведение.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    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оскорбления. Проблема жестокого обращения с детьми остается одной из самых актуальных и острых в ряду иных проблем, связанных с соблюдением и защитой прав и интересов несовершеннолетних. Для многих детей столкновение с насилием происходит в семье.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    Значительно хуже положение детей в семьях с более низким уровнем культуры, где к ребенку относятся, как к обузе. Указанные выше способы воспитания, которые для первой группы семей являются скорее исключением, здесь - норма. Ситуация еще более обостряется, если один или оба родителя страдают алкогольной зависимостью или наркоманией.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 Особенно необходимо привлечь внимание к такому виду насилия, как пренебрежение к нуждам детей, которое выражается в отсутствии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 Пренебрежение может выражаться в том, что родители не обеспечивают ребенка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тепла, в отсутствии должного внимания и заботы, в результате чего ребенок может стать жертвой несчастного случая. Опасность данного вида насилия заключается в том, что это скрытая форма, которая не поддается правовой квалификации и, соответственно, не подлежит ответственности. Вместе с тем именно этот вид насилия зачастую становиться источником более страшных преступлений, совершаемых в отношении несовершеннолетних. Положение дел осложняется также тем, что многие дети боятся сообщать о случаях насилия в отношении них, а родители, которые должны защищать своих детей, не желают «выносить сор из избы» в случае, если насилие совершается супругом или другим членом семьи.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          Принятие Декрета Президента Республики Беларусь от 24 ноября 2006г. № 18 «О дополнительных мерах по государственной защите детей в неблагополучных семьях» стало серьезным шагом в создании системы работы по защите прав и законных интересов детей, повышение ответственности родителей за их </w:t>
      </w:r>
      <w:proofErr w:type="spellStart"/>
      <w:r w:rsidRPr="004816B8">
        <w:rPr>
          <w:color w:val="111111"/>
          <w:sz w:val="28"/>
          <w:szCs w:val="28"/>
        </w:rPr>
        <w:t>воспитание</w:t>
      </w:r>
      <w:proofErr w:type="gramStart"/>
      <w:r w:rsidRPr="004816B8">
        <w:rPr>
          <w:color w:val="111111"/>
          <w:sz w:val="28"/>
          <w:szCs w:val="28"/>
        </w:rPr>
        <w:t>.В</w:t>
      </w:r>
      <w:proofErr w:type="spellEnd"/>
      <w:proofErr w:type="gramEnd"/>
      <w:r w:rsidRPr="004816B8">
        <w:rPr>
          <w:color w:val="111111"/>
          <w:sz w:val="28"/>
          <w:szCs w:val="28"/>
        </w:rPr>
        <w:t xml:space="preserve"> Декрете определен порядок выявления и учет несовершеннолетних, нуждающихся в государственной защите, что  рассматривается как комплекс профессиональных действий </w:t>
      </w:r>
      <w:r w:rsidRPr="004816B8">
        <w:rPr>
          <w:color w:val="111111"/>
          <w:sz w:val="28"/>
          <w:szCs w:val="28"/>
        </w:rPr>
        <w:lastRenderedPageBreak/>
        <w:t>органов, учреждений и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   Принятые нормативные и правовые документы позволили определить модель работы по защите детей, находящихся в социально опасном положении (далее СОП) и нуждающихся в государственной защите. Она имеет следующие компоненты: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выявление неблагополучия в семье;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предоставление комиссии по делам несовершеннолетних права принимать решение о признании находящимся в СОП и нуждающимся в государственной защите (отобрании ребенка у родителей);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решение о лишении родительских прав на заседании комиссии по делам несовершеннолетних (коллегиально) в два этапа: отобрание до 6 месяцев (с целью межведомственной помощи семье и ребенку), затем – рассмотрение вопроса о лишении родительских прав в судебном порядке;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объединение всех материальных и человеческих ресурсов для решения главной задачи – помощи конкретной семье и конкретному ребенку (создание межведомственного плана защиты прав и законных интересов ребенка);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- социальный патронат семьи и вовлечение самой семьи в процесс реабилитации, как главного условия выведения ребенка из категории СОП.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 Отказ родителей от участия в реализации межведомственного плана создания благоприятных условий для жизни ребенка в семье, является главным критерием для принятия решения о лишении родительских прав.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         Важным в работе является не наказание родителей лишением родительских прав и отобранием ребенка, а создание возможностей для поддержки семьи, нормализации отношений в ней и сохранения семьи для ребенка.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rStyle w:val="a4"/>
          <w:color w:val="111111"/>
          <w:sz w:val="28"/>
          <w:szCs w:val="28"/>
        </w:rPr>
        <w:t>Работа учреждения по профилактике семейного неблагополучия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В  нашем учреждении работа по защите прав и законных интересов, профилактике и устранению социально опасного положения несовершеннолетних строится на взаимодействии всех заинтересованных служб по своевременному выявлению неблагополучных семей.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Мы считаем, что одна из основных причин признания ребенка нуждающимся в государственной защите – это несвоевременная и неэффективная система межведомственного взаимодействия и обмена информацией между всеми заинтересованными службами о детях, проживающих в неблагоприятных  условиях. Во многих случаях трудности семьи связаны с временными личностными, социально-психологическими, материальными кризисами, которые могут быть выявлены на ранних стадиях. Следовательно, систематическая работа всех заинтересованных служб по профилактике социального сиротства и психолого-педагогическая помощь кризисным семьям просто необходима.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lastRenderedPageBreak/>
        <w:t>Сдерживание распространения социального сиротства посредством координации действий всех заинтересованных организаций и усиления профилактической работы с неблагополучными семьями с целью сохранения семьи для ребенка – главная задача нашей работы.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Выявление детей, находящихся в социально опасном положении, их признание таковыми осуществляется по результатам изучения положения несовершеннолетнего в семье.  По результатам изучения, комиссией оформляется акт обследования условий жизни и воспитания несовершеннолетнего. Акт обследования социальным педагогом, классным руководителем, выносится на заседание Совета по профилактике безнадзорности и правонарушений несовершеннолетних, куда приглашаются родители, и открытым голосованием принимается соответствующее  решение. Данное решение утверждается приказом по школе. Информируется отдел образования, спорта и туризма </w:t>
      </w:r>
      <w:proofErr w:type="spellStart"/>
      <w:r w:rsidRPr="004816B8">
        <w:rPr>
          <w:color w:val="111111"/>
          <w:sz w:val="28"/>
          <w:szCs w:val="28"/>
        </w:rPr>
        <w:t>Дрогичинского</w:t>
      </w:r>
      <w:proofErr w:type="spellEnd"/>
      <w:r w:rsidRPr="004816B8">
        <w:rPr>
          <w:color w:val="111111"/>
          <w:sz w:val="28"/>
          <w:szCs w:val="28"/>
        </w:rPr>
        <w:t xml:space="preserve"> района. Туда же передается первичный акт, выписка из протокола заседания Совета по профилактике  безнадзорности и правонарушений несовершеннолетних, приказ о закреплении ответственных за работу с семьей несовершеннолетнего.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Сопровождение детей, находящихся в социально опасном положении, начинается с разработки плана защиты прав и законных интересов несовершеннолетнего, в который включаются те виды неблагополучия, которые были прописаны в первичном акте, именно по каждому ребенку и его семье. Согласовываем этот план с участковым инспектором ИДН,  учреждением здравоохранения,  при необходимости с другими заинтересованными службами, утверждается директором школы.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Затем родители приглашаются в учреждение образования для беседы, ознакомления с планом защиты прав и законных интересов несовершеннолетнего. С целью получения полной информации о семье, где ребенок находится в социально опасном положении, издается приказ по школе и командой специалистов проводится социальное расследование положения несовершеннолетнего в семье. Его результаты заслушиваются на заседании Совета по профилактике безнадзорности и правонарушений и при необходимости вносятся корректировки в процесс сопровождения, т.е. дополнения к плану помощи.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Для оптимизации процесса сопровождения семей мы составляем график посещения. В число ответственных включаем администрацию школы,  ИДН,  врача-педиатра, специалистов СППС, и конечно, классного рук</w:t>
      </w:r>
      <w:bookmarkStart w:id="0" w:name="_GoBack"/>
      <w:bookmarkEnd w:id="0"/>
      <w:r w:rsidRPr="004816B8">
        <w:rPr>
          <w:color w:val="111111"/>
          <w:sz w:val="28"/>
          <w:szCs w:val="28"/>
        </w:rPr>
        <w:t xml:space="preserve">оводителя. При постановке на учет несовершеннолетнего, находящегося в социально опасном положении, на каждого оформляется  учетно-профилактическое дело, где хранятся документы, собранные за весь период сопровождения семьи. Первым документом в учетно-профилактическом деле является план защиты прав и законных интересов несовершеннолетнего, затем все акты обследования условий жизни и воспитания несовершеннолетнего, промежуточные отчеты и анализ  выполнения плана защиты прав и законных интересов несовершеннолетнего. Промежуточные </w:t>
      </w:r>
      <w:r w:rsidRPr="004816B8">
        <w:rPr>
          <w:color w:val="111111"/>
          <w:sz w:val="28"/>
          <w:szCs w:val="28"/>
        </w:rPr>
        <w:lastRenderedPageBreak/>
        <w:t>отчеты заслушиваются на заседаниях Совета по профилактике безнадзорности и правонарушений несовершеннолетних не реже одного раза в квартал. Выписки из протоколов заседаний Совета по профилактике безнадзорности и правонарушений несовершеннолетних, копия свидетельства о рождении ребенка, психолого-педагогическая характеристика на него также хранятся в учетно-профилактическом деле.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Анализ результатов плана защиты прав и законных интересов в присутствии законных представителей ребенка  заслушивается на совете по профилактике безнадзорности и правонарушений по истечении шести месяцев. Нельзя забывать, что решение о снятии ребенка с учета как находящегося в социально опасном положении принимается всеми ответственными лицами в соответствии с планом помощи.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Характерны следующие варианты решения семейных проблем в конце этих шести месяцев: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1.      Если устранены причины и условия, повлекшие  признания ребенка </w:t>
      </w:r>
      <w:proofErr w:type="gramStart"/>
      <w:r w:rsidRPr="004816B8">
        <w:rPr>
          <w:color w:val="111111"/>
          <w:sz w:val="28"/>
          <w:szCs w:val="28"/>
        </w:rPr>
        <w:t>находящимся</w:t>
      </w:r>
      <w:proofErr w:type="gramEnd"/>
      <w:r w:rsidRPr="004816B8">
        <w:rPr>
          <w:color w:val="111111"/>
          <w:sz w:val="28"/>
          <w:szCs w:val="28"/>
        </w:rPr>
        <w:t xml:space="preserve"> в социально опасном положении, то мы снимаем несовершеннолетнего с соответствующего учета;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2.      Если не все причины социально опасного положения устранены и нет положительной динамики, то мы продлеваем план помощи и срок нахождения несовершеннолетнего на соответствующем учете;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3.      Резкое ухудшение положения в семье – ходатайствуем перед  ИДН  о признании несовершеннолетнего </w:t>
      </w:r>
      <w:proofErr w:type="gramStart"/>
      <w:r w:rsidRPr="004816B8">
        <w:rPr>
          <w:color w:val="111111"/>
          <w:sz w:val="28"/>
          <w:szCs w:val="28"/>
        </w:rPr>
        <w:t>нуждающимся</w:t>
      </w:r>
      <w:proofErr w:type="gramEnd"/>
      <w:r w:rsidRPr="004816B8">
        <w:rPr>
          <w:color w:val="111111"/>
          <w:sz w:val="28"/>
          <w:szCs w:val="28"/>
        </w:rPr>
        <w:t xml:space="preserve"> в государственной защите.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Во всех трех вариантах продолжается сопровождение семьи: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1)      В случае снятия ребенка с учета семья посещается первый месяц 1 раз в неделю, далее – до года 1 раз в месяц в соответствии с графиком;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2)      В случае продления плана помощи семье оказывается социальная, педагогическая, психологическая, правовая поддержка. В рамках реабилитации семьи часто решаются такие проблемы, как трудоустройство родителей, организация лечения от алкогольной зависимости, налаживание внутрисемейных связей, восстановление родственных отношений, создание благоприятной психологической атмосферы, коррекция ценностных приоритетов и многое другое.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Главное – восстановить воспитательный потенциал семьи, поскольку ни одно, даже самое прекрасное, государственное учреждение никогда не сможет заменить ребенку семью.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>3)      В случае необходимости государственной защиты школа тесно сотрудничает с социально-педагогическим центром и отслеживает положение в семье, оставшейся без ребенка.</w:t>
      </w:r>
    </w:p>
    <w:p w:rsidR="004816B8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16B8">
        <w:rPr>
          <w:color w:val="111111"/>
          <w:sz w:val="28"/>
          <w:szCs w:val="28"/>
        </w:rPr>
        <w:t xml:space="preserve">В настоящее время нет более важной обязанности, чем обеспечить реализацию прав детей, их благополучие, сделать их жизнь свободной от страха, одиночества, нужды, дать возможность расти в своей или замещающей семье, что в дальнейшем позволит им успешно </w:t>
      </w:r>
      <w:proofErr w:type="spellStart"/>
      <w:r w:rsidRPr="004816B8">
        <w:rPr>
          <w:color w:val="111111"/>
          <w:sz w:val="28"/>
          <w:szCs w:val="28"/>
        </w:rPr>
        <w:t>самореализоваться</w:t>
      </w:r>
      <w:proofErr w:type="spellEnd"/>
      <w:r w:rsidRPr="004816B8">
        <w:rPr>
          <w:color w:val="111111"/>
          <w:sz w:val="28"/>
          <w:szCs w:val="28"/>
        </w:rPr>
        <w:t xml:space="preserve"> в жизни.</w:t>
      </w:r>
    </w:p>
    <w:p w:rsidR="00D74DF5" w:rsidRPr="004816B8" w:rsidRDefault="004816B8" w:rsidP="0048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6B8">
        <w:rPr>
          <w:color w:val="111111"/>
          <w:sz w:val="28"/>
          <w:szCs w:val="28"/>
        </w:rPr>
        <w:lastRenderedPageBreak/>
        <w:t xml:space="preserve">Чтобы дети росли нормально, они должны чувствовать наши заботливые </w:t>
      </w:r>
      <w:r w:rsidRPr="004816B8">
        <w:rPr>
          <w:color w:val="111111"/>
          <w:sz w:val="28"/>
          <w:szCs w:val="28"/>
          <w:shd w:val="clear" w:color="auto" w:fill="FFFFFF"/>
        </w:rPr>
        <w:t xml:space="preserve"> руки. Многое может быть в их жизни скромным: еда, одежда, жилище. Но им нельзя испытывать недостатка в чувстве </w:t>
      </w:r>
      <w:proofErr w:type="gramStart"/>
      <w:r w:rsidRPr="004816B8">
        <w:rPr>
          <w:color w:val="111111"/>
          <w:sz w:val="28"/>
          <w:szCs w:val="28"/>
          <w:shd w:val="clear" w:color="auto" w:fill="FFFFFF"/>
        </w:rPr>
        <w:t>защищен</w:t>
      </w:r>
      <w:proofErr w:type="gramEnd"/>
    </w:p>
    <w:sectPr w:rsidR="00D74DF5" w:rsidRPr="0048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B8"/>
    <w:rsid w:val="004816B8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6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2023-02-27T18:09:00Z</dcterms:created>
  <dcterms:modified xsi:type="dcterms:W3CDTF">2023-02-27T18:10:00Z</dcterms:modified>
</cp:coreProperties>
</file>