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1" w:rsidRPr="00CC1FEF" w:rsidRDefault="00547271" w:rsidP="00547271">
      <w:pPr>
        <w:shd w:val="clear" w:color="auto" w:fill="FFFFFF"/>
        <w:spacing w:before="161" w:after="240"/>
        <w:jc w:val="center"/>
        <w:outlineLvl w:val="0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Полезные советы</w:t>
      </w:r>
      <w:r w:rsidRPr="00CC1FEF">
        <w:rPr>
          <w:b/>
          <w:bCs/>
          <w:color w:val="333333"/>
          <w:kern w:val="36"/>
        </w:rPr>
        <w:t xml:space="preserve"> участникам олимпиад</w:t>
      </w:r>
    </w:p>
    <w:p w:rsidR="00547271" w:rsidRDefault="00547271" w:rsidP="00547271">
      <w:pPr>
        <w:shd w:val="clear" w:color="auto" w:fill="FFFFFF"/>
        <w:spacing w:line="343" w:lineRule="atLeast"/>
        <w:jc w:val="both"/>
        <w:rPr>
          <w:color w:val="333333"/>
        </w:rPr>
      </w:pPr>
      <w:r w:rsidRPr="00CC1FEF">
        <w:rPr>
          <w:color w:val="333333"/>
        </w:rPr>
        <w:t>Ситуация проверки знаний всегда является стрессовой для организма человека. Как же научиться овладевать своим эмоциональным состоянием и тем самым ослабить влияние стрессовой ситуации?</w:t>
      </w:r>
    </w:p>
    <w:p w:rsidR="00547271" w:rsidRPr="00CC1FEF" w:rsidRDefault="00547271" w:rsidP="00547271">
      <w:pPr>
        <w:shd w:val="clear" w:color="auto" w:fill="FFFFFF"/>
        <w:spacing w:line="343" w:lineRule="atLeast"/>
        <w:jc w:val="both"/>
        <w:rPr>
          <w:color w:val="333333"/>
        </w:rPr>
      </w:pPr>
    </w:p>
    <w:p w:rsidR="00547271" w:rsidRPr="00CC1FEF" w:rsidRDefault="00547271" w:rsidP="00547271">
      <w:pPr>
        <w:shd w:val="clear" w:color="auto" w:fill="FFFFFF"/>
        <w:spacing w:line="343" w:lineRule="atLeast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Как справиться со стрессом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Торопись не спеша!</w:t>
      </w:r>
      <w:r w:rsidRPr="00CC1FEF">
        <w:rPr>
          <w:color w:val="333333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Начни с лёгкого!</w:t>
      </w:r>
      <w:r w:rsidRPr="00CC1FEF">
        <w:rPr>
          <w:color w:val="333333"/>
        </w:rPr>
        <w:t> Тогда ты успокоишься, голова начнёт работать более ясно и чётко,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Пропускай!</w:t>
      </w:r>
      <w:r w:rsidRPr="00CC1FEF">
        <w:rPr>
          <w:color w:val="333333"/>
        </w:rPr>
        <w:t> Надо научиться пропускать трудные или непонятные задания. Просто глупо недобрать очков только потому, что ты не дошёл до «своих» заданий, а застрял на тех, которые вызывают у тебя затруднения.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Читай задание до конца!</w:t>
      </w:r>
      <w:r w:rsidRPr="00CC1FEF">
        <w:rPr>
          <w:color w:val="333333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Думай только о текущем задании!</w:t>
      </w:r>
      <w:r w:rsidRPr="00CC1FEF">
        <w:rPr>
          <w:color w:val="333333"/>
        </w:rPr>
        <w:t> Забудь о неудаче в прошлом задании (если оно оказалось тебе не по зубам). Думай только о том, что каждое новое задание – это шанс набрать очки.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Запланируй два круга!</w:t>
      </w:r>
      <w:r w:rsidRPr="00CC1FEF">
        <w:rPr>
          <w:color w:val="333333"/>
        </w:rPr>
        <w:t xml:space="preserve"> 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покойно вернуться и подумать над </w:t>
      </w:r>
      <w:proofErr w:type="gramStart"/>
      <w:r w:rsidRPr="00CC1FEF">
        <w:rPr>
          <w:color w:val="333333"/>
        </w:rPr>
        <w:t>трудными</w:t>
      </w:r>
      <w:proofErr w:type="gramEnd"/>
      <w:r w:rsidRPr="00CC1FEF">
        <w:rPr>
          <w:color w:val="333333"/>
        </w:rPr>
        <w:t>, которые тебе вначале пришлось пропустить («второй круг»).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Проверь!</w:t>
      </w:r>
      <w:r w:rsidRPr="00CC1FEF">
        <w:rPr>
          <w:color w:val="333333"/>
        </w:rPr>
        <w:t> Оставь время для проверки своей работы, хотя бы, чтобы успеть пробежать глазами и заметить явные ошибки.</w:t>
      </w:r>
    </w:p>
    <w:p w:rsidR="00547271" w:rsidRPr="00CC1FEF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Угадывай!</w:t>
      </w:r>
      <w:r w:rsidRPr="00CC1FEF">
        <w:rPr>
          <w:color w:val="333333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547271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color w:val="333333"/>
        </w:rPr>
      </w:pPr>
      <w:r w:rsidRPr="00CC1FEF">
        <w:rPr>
          <w:b/>
          <w:bCs/>
          <w:i/>
          <w:iCs/>
          <w:color w:val="333333"/>
        </w:rPr>
        <w:t>Не огорчайся!</w:t>
      </w:r>
      <w:r w:rsidRPr="00CC1FEF">
        <w:rPr>
          <w:color w:val="333333"/>
        </w:rPr>
        <w:t> Ты имеешь право делать ошибки. Ошибаться – одно из свойств человеческого существа. Если ты веришь, что ошибки – это зло, то ты – объект для манипулирования: ты ошибся – ты виноват. Но ошибка – это не зло, это просто ошибка. Не надо винить себя за ошибки, но необходимо извлекать уроки из них и исправлять их.</w:t>
      </w:r>
    </w:p>
    <w:p w:rsidR="00547271" w:rsidRPr="00CC1FEF" w:rsidRDefault="00547271" w:rsidP="00547271">
      <w:pPr>
        <w:shd w:val="clear" w:color="auto" w:fill="FFFFFF"/>
        <w:spacing w:line="343" w:lineRule="atLeast"/>
        <w:ind w:left="-360"/>
        <w:jc w:val="both"/>
        <w:rPr>
          <w:color w:val="333333"/>
        </w:rPr>
      </w:pPr>
    </w:p>
    <w:p w:rsidR="00547271" w:rsidRPr="00547271" w:rsidRDefault="00547271" w:rsidP="00547271">
      <w:pPr>
        <w:shd w:val="clear" w:color="auto" w:fill="FFFFFF"/>
        <w:spacing w:line="343" w:lineRule="atLeast"/>
        <w:jc w:val="center"/>
        <w:rPr>
          <w:b/>
          <w:bCs/>
          <w:iCs/>
          <w:color w:val="333333"/>
        </w:rPr>
      </w:pPr>
      <w:r>
        <w:rPr>
          <w:rFonts w:ascii="Helvetica" w:hAnsi="Helvetica" w:cs="Helvetica"/>
          <w:color w:val="333333"/>
          <w:sz w:val="24"/>
          <w:szCs w:val="24"/>
        </w:rPr>
        <w:br w:type="page"/>
      </w:r>
      <w:r w:rsidRPr="00547271">
        <w:rPr>
          <w:b/>
          <w:bCs/>
          <w:iCs/>
          <w:color w:val="333333"/>
        </w:rPr>
        <w:lastRenderedPageBreak/>
        <w:t>Как правильно расходовать силы и не перегореть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При подготовке к олимпиадам очень важно составить план действий и проанализировать текущую нагрузку: например, выписать все задачи, разделив их по степени важности. Так будет наглядно понятно, от чего можно на время отказаться.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При подготовке необходимо прислушиваться к собственному организму и заботиться о себе. Человек не может быть продуктивен 24 часа в сутки. Важно восстанавливать силы – высыпаться, гулять на воздухе и давать себе передышку. Ведь, как говорят, чемпионов делает отдых.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И, конечно, не стоит ругать себя, если что-то не получается сразу и слету. Процесс подготовки долгий, потому нормально, если какие-то моменты не получаются с первого раза и требуют больших усилий.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Для успешной подготовки очень важно уметь на время переключаться с учебы на отдых или другую работу. Чтобы разгрузить мозг и отвлечься от решения задач, необходимо кардинально сменить вид деятельности. Например, сходить на прогулку. Даже 20 минут на свежем воздухе помогут взбодриться и продолжить занятия с новыми силами.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Если гулять не хочется, а любимое занятие – это компьютерные игры, можно устроить перерыв с приставкой или за компьютером. Правда, важно четко ограничить время, разрешив себе поиграть, например, только 20 минут. В таком случае нужно поставить таймер и заранее настроиться: как только он зазвонит, игра прекращается.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 xml:space="preserve">Также хорошей сменой деятельности для мозга будет решение простых интеллектуальных задачек и ребусов. Кроме того, можно установить на телефон «Таблицы </w:t>
      </w:r>
      <w:proofErr w:type="spellStart"/>
      <w:r w:rsidRPr="00AE6963">
        <w:rPr>
          <w:bCs/>
          <w:iCs/>
          <w:color w:val="333333"/>
        </w:rPr>
        <w:t>Шульте</w:t>
      </w:r>
      <w:proofErr w:type="spellEnd"/>
      <w:r w:rsidRPr="00AE6963">
        <w:rPr>
          <w:bCs/>
          <w:iCs/>
          <w:color w:val="333333"/>
        </w:rPr>
        <w:t>» – приложение, где нужно находить числа, способствует развитию внимания.</w:t>
      </w:r>
    </w:p>
    <w:p w:rsidR="00547271" w:rsidRPr="00547271" w:rsidRDefault="00547271" w:rsidP="00547271">
      <w:pPr>
        <w:shd w:val="clear" w:color="auto" w:fill="FFFFFF"/>
        <w:spacing w:line="343" w:lineRule="atLeast"/>
        <w:jc w:val="center"/>
        <w:rPr>
          <w:b/>
          <w:bCs/>
          <w:iCs/>
          <w:color w:val="333333"/>
        </w:rPr>
      </w:pPr>
      <w:r w:rsidRPr="00547271">
        <w:rPr>
          <w:b/>
          <w:bCs/>
          <w:iCs/>
          <w:color w:val="333333"/>
        </w:rPr>
        <w:t>Что поможет максимально сконцентрироваться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 xml:space="preserve">Если самостоятельно сконцентрироваться на подготовке не получается, поможет метод «Помидора». Эта техника </w:t>
      </w:r>
      <w:proofErr w:type="gramStart"/>
      <w:r w:rsidRPr="00AE6963">
        <w:rPr>
          <w:bCs/>
          <w:iCs/>
          <w:color w:val="333333"/>
        </w:rPr>
        <w:t>тайм-менеджмента</w:t>
      </w:r>
      <w:proofErr w:type="gramEnd"/>
      <w:r w:rsidRPr="00AE6963">
        <w:rPr>
          <w:bCs/>
          <w:iCs/>
          <w:color w:val="333333"/>
        </w:rPr>
        <w:t xml:space="preserve"> была придумана в конце 80-х, а свое название взяла от кухонных таймеров в виде помидоров. Смысл метода в том, чтобы непрерывно работать в течение 25 минут, а после звонка сделать перерыв на 3-5 минут. После каждого четвертого «помидора» идет отдых на 15-30 минут. Кстати, если решение задачи требует больше семи «помидоров», то ее лучше разбить на подзадачи.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 xml:space="preserve">А еще сконцентрироваться поможет музыка: решать задачки проще и веселее под любимые композиции. И не стоит забывать про правильную мотивацию. Нужно понимать, для чего ты </w:t>
      </w:r>
      <w:proofErr w:type="gramStart"/>
      <w:r w:rsidRPr="00AE6963">
        <w:rPr>
          <w:bCs/>
          <w:iCs/>
          <w:color w:val="333333"/>
        </w:rPr>
        <w:t>занимаешься и что это даст</w:t>
      </w:r>
      <w:proofErr w:type="gramEnd"/>
      <w:r w:rsidRPr="00AE6963">
        <w:rPr>
          <w:bCs/>
          <w:iCs/>
          <w:color w:val="333333"/>
        </w:rPr>
        <w:t xml:space="preserve"> в будущем.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Что делать, если подготовка к олимпиаде выматывает, а сил остается все меньше</w:t>
      </w:r>
    </w:p>
    <w:p w:rsidR="00547271" w:rsidRPr="00AE6963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 xml:space="preserve">Отсутствие настроения и усталость – это очень индивидуальное состояние и как справляться с ним, каждый выбирает самостоятельно. Однако есть несколько общих моментов. Один из </w:t>
      </w:r>
      <w:proofErr w:type="gramStart"/>
      <w:r w:rsidRPr="00AE6963">
        <w:rPr>
          <w:bCs/>
          <w:iCs/>
          <w:color w:val="333333"/>
        </w:rPr>
        <w:t>которых</w:t>
      </w:r>
      <w:proofErr w:type="gramEnd"/>
      <w:r w:rsidRPr="00AE6963">
        <w:rPr>
          <w:bCs/>
          <w:iCs/>
          <w:color w:val="333333"/>
        </w:rPr>
        <w:t xml:space="preserve"> – принятие. Очень важно </w:t>
      </w:r>
      <w:r w:rsidRPr="00AE6963">
        <w:rPr>
          <w:bCs/>
          <w:iCs/>
          <w:color w:val="333333"/>
        </w:rPr>
        <w:lastRenderedPageBreak/>
        <w:t>понимать, что усталость, отсутствие интереса к занятиям и упадок сил – это естественный процесс, за который не нужно корить и ругать себя.</w:t>
      </w:r>
    </w:p>
    <w:p w:rsidR="00547271" w:rsidRDefault="00547271" w:rsidP="00547271">
      <w:pPr>
        <w:numPr>
          <w:ilvl w:val="0"/>
          <w:numId w:val="1"/>
        </w:numPr>
        <w:shd w:val="clear" w:color="auto" w:fill="FFFFFF"/>
        <w:spacing w:line="343" w:lineRule="atLeast"/>
        <w:ind w:left="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Собраться с мыслями и найти вдохновение можно среди сверстников, которые в это же время готовятся к олимпиадам. Они как никто другой знают, чем поддержать единомышленников.</w:t>
      </w:r>
    </w:p>
    <w:p w:rsidR="00547271" w:rsidRPr="00AE6963" w:rsidRDefault="00547271" w:rsidP="00547271">
      <w:pPr>
        <w:shd w:val="clear" w:color="auto" w:fill="FFFFFF"/>
        <w:spacing w:line="343" w:lineRule="atLeast"/>
        <w:jc w:val="both"/>
        <w:rPr>
          <w:bCs/>
          <w:iCs/>
          <w:color w:val="333333"/>
        </w:rPr>
      </w:pPr>
    </w:p>
    <w:p w:rsidR="00547271" w:rsidRPr="00547271" w:rsidRDefault="00547271" w:rsidP="00547271">
      <w:pPr>
        <w:shd w:val="clear" w:color="auto" w:fill="FFFFFF"/>
        <w:spacing w:line="343" w:lineRule="atLeast"/>
        <w:jc w:val="center"/>
        <w:rPr>
          <w:b/>
          <w:bCs/>
          <w:iCs/>
          <w:color w:val="333333"/>
        </w:rPr>
      </w:pPr>
      <w:r w:rsidRPr="00547271">
        <w:rPr>
          <w:b/>
          <w:bCs/>
          <w:iCs/>
          <w:color w:val="333333"/>
        </w:rPr>
        <w:t>Как отслеживать признаки усталости и предотвращать ее</w:t>
      </w:r>
    </w:p>
    <w:p w:rsidR="00547271" w:rsidRPr="00AE6963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Главным признаком усталости является нежелание браться за подготовку, ощущение, что учеба перестает вызывать интерес.</w:t>
      </w:r>
    </w:p>
    <w:p w:rsidR="00547271" w:rsidRPr="00AE6963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Физиологическими признаками могут быть головная боль, простуды, утомляемость, снижение концентрации, постоянное желание положить голову на стол.</w:t>
      </w:r>
    </w:p>
    <w:p w:rsidR="00547271" w:rsidRPr="00AE6963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Если наблюдаются один или несколько таких симптомов, то учебу лучше отложить и немного передохнуть.</w:t>
      </w:r>
    </w:p>
    <w:p w:rsidR="00547271" w:rsidRPr="00AE6963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Как снизить тревожность из-за больших ожиданий</w:t>
      </w:r>
    </w:p>
    <w:p w:rsidR="00547271" w:rsidRPr="00AE6963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Совсем победить тревожность и волнение не получится, ведь переживать нормально. Однако работать над этим состоянием все же нужно, чтобы не терять продуктивность. Первым делом нужно дифференцировать цели: сначала я готовлюсь и выступаю на этом этапе, затем продолжаю заниматься и пытаюсь пройти в финал олимпиады. Не нужно пытаться ухватить все сразу и сходу переживать за заключительный этап соревнования.</w:t>
      </w:r>
    </w:p>
    <w:p w:rsidR="00547271" w:rsidRDefault="00547271" w:rsidP="00547271">
      <w:pPr>
        <w:shd w:val="clear" w:color="auto" w:fill="FFFFFF"/>
        <w:spacing w:line="343" w:lineRule="atLeast"/>
        <w:ind w:left="-360"/>
        <w:jc w:val="both"/>
        <w:rPr>
          <w:bCs/>
          <w:iCs/>
          <w:color w:val="333333"/>
        </w:rPr>
      </w:pPr>
      <w:r w:rsidRPr="00AE6963">
        <w:rPr>
          <w:bCs/>
          <w:iCs/>
          <w:color w:val="333333"/>
        </w:rPr>
        <w:t>Параллельно с постановкой целей следует разбить и структурировать нагрузку. Не стоит загонять себя, пытаться выучить все и сразу. Организм и мозг только зря «перегреются». Занятия должны быть выстроены так, чтобы количество материала было распределено равномерно.</w:t>
      </w:r>
    </w:p>
    <w:p w:rsidR="00547271" w:rsidRDefault="00547271" w:rsidP="00547271">
      <w:pPr>
        <w:shd w:val="clear" w:color="auto" w:fill="FFFFFF"/>
        <w:spacing w:line="343" w:lineRule="atLeast"/>
        <w:ind w:left="-360"/>
        <w:jc w:val="center"/>
        <w:rPr>
          <w:b/>
          <w:bCs/>
          <w:iCs/>
          <w:color w:val="333333"/>
        </w:rPr>
      </w:pPr>
    </w:p>
    <w:p w:rsidR="00547271" w:rsidRDefault="00547271" w:rsidP="00547271">
      <w:pPr>
        <w:shd w:val="clear" w:color="auto" w:fill="FFFFFF"/>
        <w:spacing w:line="343" w:lineRule="atLeast"/>
        <w:ind w:left="-360"/>
        <w:jc w:val="center"/>
        <w:rPr>
          <w:b/>
          <w:bCs/>
          <w:iCs/>
          <w:color w:val="333333"/>
        </w:rPr>
      </w:pPr>
      <w:r w:rsidRPr="00547271">
        <w:rPr>
          <w:b/>
          <w:bCs/>
          <w:iCs/>
          <w:color w:val="333333"/>
        </w:rPr>
        <w:t>Вперед! К достижению цели!</w:t>
      </w:r>
    </w:p>
    <w:p w:rsidR="00547271" w:rsidRPr="00547271" w:rsidRDefault="00547271" w:rsidP="00547271">
      <w:pPr>
        <w:shd w:val="clear" w:color="auto" w:fill="FFFFFF"/>
        <w:spacing w:line="343" w:lineRule="atLeast"/>
        <w:ind w:left="-360"/>
        <w:jc w:val="center"/>
        <w:rPr>
          <w:b/>
          <w:bCs/>
          <w:iCs/>
          <w:color w:val="333333"/>
        </w:rPr>
      </w:pPr>
      <w:r>
        <w:rPr>
          <w:b/>
          <w:bCs/>
          <w:iCs/>
          <w:color w:val="333333"/>
        </w:rPr>
        <w:t>Успехов!!!</w:t>
      </w:r>
      <w:bookmarkStart w:id="0" w:name="_GoBack"/>
      <w:bookmarkEnd w:id="0"/>
    </w:p>
    <w:sectPr w:rsidR="00547271" w:rsidRPr="0054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6B"/>
    <w:multiLevelType w:val="multilevel"/>
    <w:tmpl w:val="3C2A8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60"/>
    <w:rsid w:val="00547271"/>
    <w:rsid w:val="00E26A60"/>
    <w:rsid w:val="00E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2020-11-09T08:42:00Z</dcterms:created>
  <dcterms:modified xsi:type="dcterms:W3CDTF">2020-11-09T08:42:00Z</dcterms:modified>
</cp:coreProperties>
</file>