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6A" w:rsidRPr="0077646A" w:rsidRDefault="0077646A" w:rsidP="007764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646A">
        <w:rPr>
          <w:rFonts w:ascii="Times New Roman" w:hAnsi="Times New Roman" w:cs="Times New Roman"/>
          <w:b/>
          <w:sz w:val="40"/>
          <w:szCs w:val="40"/>
        </w:rPr>
        <w:t>Тренируем память.</w:t>
      </w:r>
    </w:p>
    <w:p w:rsidR="0077646A" w:rsidRPr="0077646A" w:rsidRDefault="0077646A" w:rsidP="007764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6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Консультация для родителей.</w:t>
      </w:r>
    </w:p>
    <w:p w:rsidR="0077646A" w:rsidRPr="0077646A" w:rsidRDefault="0077646A" w:rsidP="007764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6A" w:rsidRPr="0077646A" w:rsidRDefault="0077646A" w:rsidP="007764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6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Прохорова А.В.,</w:t>
      </w:r>
    </w:p>
    <w:p w:rsidR="0077646A" w:rsidRPr="0077646A" w:rsidRDefault="0077646A" w:rsidP="007764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646A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77646A" w:rsidRPr="007A58E6" w:rsidRDefault="0077646A" w:rsidP="007764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646A" w:rsidRPr="00A13656" w:rsidRDefault="0077646A" w:rsidP="0077646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 xml:space="preserve">Память является одним из основных свойств личности. </w:t>
      </w:r>
    </w:p>
    <w:p w:rsidR="0077646A" w:rsidRPr="00A1365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>Древние греки считали богиню памяти Мнемозину матерью девяти муз, покровительницей всех известны</w:t>
      </w:r>
      <w:bookmarkStart w:id="0" w:name="_GoBack"/>
      <w:bookmarkEnd w:id="0"/>
      <w:r w:rsidRPr="00A13656">
        <w:rPr>
          <w:rFonts w:ascii="Times New Roman" w:hAnsi="Times New Roman" w:cs="Times New Roman"/>
          <w:sz w:val="30"/>
          <w:szCs w:val="30"/>
        </w:rPr>
        <w:t>х наук и искусств. Человек, лишённый памяти, по сути дела перестаёт быть человеком. Но следует знать и о том, что хорошая память не всегда гарантирует её облада</w:t>
      </w:r>
      <w:r>
        <w:rPr>
          <w:rFonts w:ascii="Times New Roman" w:hAnsi="Times New Roman" w:cs="Times New Roman"/>
          <w:sz w:val="30"/>
          <w:szCs w:val="30"/>
        </w:rPr>
        <w:t xml:space="preserve">телю хороший интеллект. </w:t>
      </w:r>
      <w:r w:rsidRPr="00A13656">
        <w:rPr>
          <w:rFonts w:ascii="Times New Roman" w:hAnsi="Times New Roman" w:cs="Times New Roman"/>
          <w:sz w:val="30"/>
          <w:szCs w:val="30"/>
        </w:rPr>
        <w:t xml:space="preserve">Психолог Т. </w:t>
      </w:r>
      <w:proofErr w:type="spellStart"/>
      <w:r w:rsidRPr="00A13656">
        <w:rPr>
          <w:rFonts w:ascii="Times New Roman" w:hAnsi="Times New Roman" w:cs="Times New Roman"/>
          <w:sz w:val="30"/>
          <w:szCs w:val="30"/>
        </w:rPr>
        <w:t>Рибо</w:t>
      </w:r>
      <w:proofErr w:type="spellEnd"/>
      <w:r w:rsidRPr="00A13656">
        <w:rPr>
          <w:rFonts w:ascii="Times New Roman" w:hAnsi="Times New Roman" w:cs="Times New Roman"/>
          <w:sz w:val="30"/>
          <w:szCs w:val="30"/>
        </w:rPr>
        <w:t xml:space="preserve"> описал слабоумного мальчика, способного легко запомнить ряды чисел. И всё-таки память – это одно из необходимых условий для развития интеллектуальных способностей. </w:t>
      </w:r>
    </w:p>
    <w:p w:rsidR="0077646A" w:rsidRPr="00A13656" w:rsidRDefault="0077646A" w:rsidP="0077646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 xml:space="preserve">Выделяют три типа памяти: наглядно-образную память, которая помогает хорошо запомнить лица, звуки, цвет предметов и т.д. </w:t>
      </w:r>
      <w:proofErr w:type="spellStart"/>
      <w:r w:rsidRPr="00A13656">
        <w:rPr>
          <w:rFonts w:ascii="Times New Roman" w:hAnsi="Times New Roman" w:cs="Times New Roman"/>
          <w:sz w:val="30"/>
          <w:szCs w:val="30"/>
        </w:rPr>
        <w:t>Словеснологическую</w:t>
      </w:r>
      <w:proofErr w:type="spellEnd"/>
      <w:r w:rsidRPr="00A13656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 которой преимущественно запоминаются формулы, схемы, термины.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Эмоциональную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, при которой лучше всего сохраняются пережитые чувства. Кроме того, существует ещё разделение памяти на два вида в зависимости от длительности хранения информации: кратковременную память, когда материал запоминается быстро, но ненадолго.    Долговременную память, требующую больших усилий, но позволяющую сохранить информацию на многие годы. Скорость заучивания у людей также разная. Есть быстро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заучивающие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 и медленно заучивающие предлагаемый материал. Второй группе людей для запоминания такого же объёма информации потребуется втрое больше времени, но помнят они значительно дольше. Память разделяется ещё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 механическую и смысловую. Часть людей склонна к механическому заучиванию (зубрёжке). А другая часть – к осмысленному запоминанию. Иногда без всякого усилия, порой даже против воли человека, тот или иной материал «всплывает» в памяти. Возникает какой-то мотив песни, оживает картина какой-то автомобильной катастрофы. Такая память носит название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непроизвольной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Произвольная памяти имеет место тогда, когда человек прилагает усилия для запоминания или припоминания воспринятого, т.е. направляет свою активность на достижение поставленной цели.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 Люди различаются и тем, какой материал они лучше запоминают. Так, музыкант успешно запоминает музыку, у него развита слуховая память. Художник имеет в</w:t>
      </w:r>
      <w:r>
        <w:rPr>
          <w:rFonts w:ascii="Times New Roman" w:hAnsi="Times New Roman" w:cs="Times New Roman"/>
          <w:sz w:val="30"/>
          <w:szCs w:val="30"/>
        </w:rPr>
        <w:t>ысокоразвитую зрительную память.</w:t>
      </w:r>
      <w:r w:rsidRPr="00A13656">
        <w:rPr>
          <w:rFonts w:ascii="Times New Roman" w:hAnsi="Times New Roman" w:cs="Times New Roman"/>
          <w:sz w:val="30"/>
          <w:szCs w:val="30"/>
        </w:rPr>
        <w:t xml:space="preserve"> А у спортсменов развита память на движения (двигательная). </w:t>
      </w:r>
      <w:r w:rsidRPr="00A13656">
        <w:rPr>
          <w:rFonts w:ascii="Times New Roman" w:hAnsi="Times New Roman" w:cs="Times New Roman"/>
          <w:sz w:val="30"/>
          <w:szCs w:val="30"/>
        </w:rPr>
        <w:lastRenderedPageBreak/>
        <w:t xml:space="preserve">Различными бывают и основные свойства каждого вида памяти: объём (сколько информации человек может сохранить), прочность и точность памяти (насколько долго человек сохраняет воспринятое и насколько правильно его воспроизводит). Основным видом деятельности является игра. </w:t>
      </w:r>
    </w:p>
    <w:p w:rsidR="0077646A" w:rsidRPr="00A13656" w:rsidRDefault="0077646A" w:rsidP="0077646A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 xml:space="preserve">Поэтому предлагаю развивать и тренировать память в игровой форме, что поможет поддержать его интерес к выполнению заданий. Если с ребёнком проводить специальные занятия, то формирование произвольности запоминания происходить быстрее. Используя различные вспомогательные средства для запоминания: картинки, опорные слова, вопросы, а также классификацию и группировку предметов, - можно развивать опосредованную память, увеличить скорость и объём запоминания. </w:t>
      </w:r>
    </w:p>
    <w:p w:rsidR="0077646A" w:rsidRPr="00A1365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A13656">
        <w:rPr>
          <w:rFonts w:ascii="Times New Roman" w:hAnsi="Times New Roman" w:cs="Times New Roman"/>
          <w:b/>
          <w:sz w:val="30"/>
          <w:szCs w:val="30"/>
        </w:rPr>
        <w:t xml:space="preserve">«Каскад слов» </w:t>
      </w:r>
    </w:p>
    <w:p w:rsidR="0077646A" w:rsidRPr="00A1365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>Цель: развитие объёма кратковременной слуховой памяти.</w:t>
      </w:r>
    </w:p>
    <w:p w:rsidR="0077646A" w:rsidRPr="00A1365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 xml:space="preserve">Содержание: Взрослый просит ребёнка повторять слова. Начинать нужно с одного слова, затем назвать два. Ребёнок должен повторить их в той же последовательности. Затем взрослый называет три слова и т.д. </w:t>
      </w:r>
    </w:p>
    <w:p w:rsidR="0077646A" w:rsidRPr="00A1365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sz w:val="30"/>
          <w:szCs w:val="30"/>
        </w:rPr>
        <w:t xml:space="preserve">Если ребёнок не справляется со </w:t>
      </w:r>
      <w:proofErr w:type="gramStart"/>
      <w:r w:rsidRPr="00A13656">
        <w:rPr>
          <w:rFonts w:ascii="Times New Roman" w:hAnsi="Times New Roman" w:cs="Times New Roman"/>
          <w:sz w:val="30"/>
          <w:szCs w:val="30"/>
        </w:rPr>
        <w:t>словесным</w:t>
      </w:r>
      <w:proofErr w:type="gramEnd"/>
      <w:r w:rsidRPr="00A13656">
        <w:rPr>
          <w:rFonts w:ascii="Times New Roman" w:hAnsi="Times New Roman" w:cs="Times New Roman"/>
          <w:sz w:val="30"/>
          <w:szCs w:val="30"/>
        </w:rPr>
        <w:t xml:space="preserve"> рядом, нужно повторить ряд ещё 2-3 раза.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>1. огонь;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2. дом, молоко;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3. конь, гриб, игла;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>4. петух, солнце, асфальт, тетрадь;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 5. крыша, пень, вода, свеча, школа;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6. карандаш, машина, брат, мел, птица хлеб;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7. орёл, игра, дуб, стакан, телефон, пальто, сын;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8. гора, вороны, часы, стол, снег, картина, сосна, мел. </w:t>
      </w:r>
    </w:p>
    <w:p w:rsidR="0077646A" w:rsidRDefault="0077646A" w:rsidP="0077646A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A13656">
        <w:rPr>
          <w:rFonts w:ascii="Times New Roman" w:hAnsi="Times New Roman" w:cs="Times New Roman"/>
          <w:b/>
          <w:sz w:val="30"/>
          <w:szCs w:val="30"/>
        </w:rPr>
        <w:t>«Каскад цифр»</w:t>
      </w:r>
      <w:r w:rsidRPr="00C551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Цель: развивать кратковременную зрительную память.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>Инструкция: «Посмотри внимательно на цифровой ряд и повтори его в той же последовательности (вначале две цифры, затем три, четыре и</w:t>
      </w:r>
      <w:proofErr w:type="gramStart"/>
      <w:r w:rsidRPr="00C55171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C55171">
        <w:rPr>
          <w:rFonts w:ascii="Times New Roman" w:hAnsi="Times New Roman" w:cs="Times New Roman"/>
          <w:sz w:val="30"/>
          <w:szCs w:val="30"/>
        </w:rPr>
        <w:t xml:space="preserve"> п.)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6 2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2 8 3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1 7 4 3 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>6 3 5 9 1</w:t>
      </w:r>
    </w:p>
    <w:p w:rsidR="0077646A" w:rsidRPr="00C55171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171">
        <w:rPr>
          <w:rFonts w:ascii="Times New Roman" w:hAnsi="Times New Roman" w:cs="Times New Roman"/>
          <w:sz w:val="30"/>
          <w:szCs w:val="30"/>
        </w:rPr>
        <w:t xml:space="preserve"> 4 6 8 2 1</w:t>
      </w:r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58E6">
        <w:rPr>
          <w:rFonts w:ascii="Times New Roman" w:hAnsi="Times New Roman" w:cs="Times New Roman"/>
          <w:b/>
          <w:sz w:val="30"/>
          <w:szCs w:val="30"/>
        </w:rPr>
        <w:t xml:space="preserve">«У оленя дом большой» </w:t>
      </w: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Цель: развитие умение использовать мнемонические приёмы для запоминания текста.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lastRenderedPageBreak/>
        <w:t xml:space="preserve">Содержание: Взрослый, проговаривает текст игры, сопровождает его движениями.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У оленя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Дом большой,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Он глядит в свое окошко: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Заяц по лесу бежит,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В дверь к нему стучит.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Стук, стук. Дверь открой!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Там в лесу охотник злой!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Заяц, заяц, забегай!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Лапу подавай!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58E6">
        <w:rPr>
          <w:rFonts w:ascii="Times New Roman" w:hAnsi="Times New Roman" w:cs="Times New Roman"/>
          <w:sz w:val="30"/>
          <w:szCs w:val="30"/>
        </w:rPr>
        <w:t>(Скрещивают руки над головой, Изображают крышу.</w:t>
      </w:r>
      <w:proofErr w:type="gramEnd"/>
      <w:r w:rsidRPr="007A58E6">
        <w:rPr>
          <w:rFonts w:ascii="Times New Roman" w:hAnsi="Times New Roman" w:cs="Times New Roman"/>
          <w:sz w:val="30"/>
          <w:szCs w:val="30"/>
        </w:rPr>
        <w:t xml:space="preserve"> Руки перед лицом изображают окно. Производят движения руками, как при беге. Кулаками имитируют стук в дверь. Большим пальцем через плечо</w:t>
      </w:r>
      <w:proofErr w:type="gramStart"/>
      <w:r w:rsidRPr="007A58E6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7A58E6">
        <w:rPr>
          <w:rFonts w:ascii="Times New Roman" w:hAnsi="Times New Roman" w:cs="Times New Roman"/>
          <w:sz w:val="30"/>
          <w:szCs w:val="30"/>
        </w:rPr>
        <w:t>ок</w:t>
      </w:r>
      <w:r>
        <w:rPr>
          <w:rFonts w:ascii="Times New Roman" w:hAnsi="Times New Roman" w:cs="Times New Roman"/>
          <w:sz w:val="30"/>
          <w:szCs w:val="30"/>
        </w:rPr>
        <w:t>азывают, что сзади охотник. Ребёнок вытягивае</w:t>
      </w:r>
      <w:r w:rsidRPr="007A58E6">
        <w:rPr>
          <w:rFonts w:ascii="Times New Roman" w:hAnsi="Times New Roman" w:cs="Times New Roman"/>
          <w:sz w:val="30"/>
          <w:szCs w:val="30"/>
        </w:rPr>
        <w:t xml:space="preserve">т руки вперёд. </w:t>
      </w:r>
    </w:p>
    <w:p w:rsidR="0077646A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A58E6">
        <w:rPr>
          <w:rFonts w:ascii="Times New Roman" w:hAnsi="Times New Roman" w:cs="Times New Roman"/>
          <w:sz w:val="30"/>
          <w:szCs w:val="30"/>
        </w:rPr>
        <w:t>Усложнение: постепенное увеличен</w:t>
      </w:r>
      <w:r>
        <w:rPr>
          <w:rFonts w:ascii="Times New Roman" w:hAnsi="Times New Roman" w:cs="Times New Roman"/>
          <w:sz w:val="30"/>
          <w:szCs w:val="30"/>
        </w:rPr>
        <w:t>ие темпа проговаривание текста.</w:t>
      </w:r>
      <w:r w:rsidRPr="007A58E6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«</w:t>
      </w:r>
      <w:r w:rsidRPr="007A58E6">
        <w:rPr>
          <w:rFonts w:ascii="Times New Roman" w:hAnsi="Times New Roman" w:cs="Times New Roman"/>
          <w:b/>
          <w:sz w:val="30"/>
          <w:szCs w:val="30"/>
        </w:rPr>
        <w:t xml:space="preserve">Запомни картинки»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Цель: развитие зрительной памяти.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Содержание: Ребёнок рассматривает пять (знакомых) предметных картинок и запоминает, что на них нарисовано. Затем картинки переворачивают. Взрослый показывает на перевёрнутую картинку, а ребёнок должен вспомнить и назвать предмет, изображенный на ней.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Усложнение: увеличить количество картинок, уменьшить время запоминания.</w:t>
      </w:r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58E6">
        <w:rPr>
          <w:rFonts w:ascii="Times New Roman" w:hAnsi="Times New Roman" w:cs="Times New Roman"/>
          <w:b/>
          <w:sz w:val="30"/>
          <w:szCs w:val="30"/>
        </w:rPr>
        <w:t xml:space="preserve"> «Кто не на месте?»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Цель: развитие целенаправленного запоминания и припоминания.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Содержание: Десять игрушек выставляются перед ребёнком на столе в один ряд. Взрослый предлагает запомнить, какая игрушка, на каком месте находится. Затем ребёнок отворачивается, а взрослый меняет местами игрушки. После чего ребёнок должен повернуться и расставить игрушки по местам. Игра проводится до 5-6 раз.</w:t>
      </w:r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b/>
          <w:sz w:val="30"/>
          <w:szCs w:val="30"/>
        </w:rPr>
        <w:t>«Запомни рассказ»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Цель: развивать словесно - логическую память.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Чтобы ребёнок обладал хорошей памятью, её необходимо постоянно тренировать. Вы можете это делать, запоминая ежедневно стихи, песенки, рассказы.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Инструкция: «Внимательно слушай и запоминай рассказ». </w:t>
      </w:r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58E6">
        <w:rPr>
          <w:rFonts w:ascii="Times New Roman" w:hAnsi="Times New Roman" w:cs="Times New Roman"/>
          <w:b/>
          <w:sz w:val="30"/>
          <w:szCs w:val="30"/>
        </w:rPr>
        <w:t xml:space="preserve">Кто как одет.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Дни стали ненастные, ночи холодеют. На огородах стали овощи убирать, чтобы не попортились, не помёрзли. Сначала убрали огурцы – голыши. Потом лук в бумажных рубашках. Потом бобы в шерстяных чулочках. Убрали репу, морковку, свеклу и разную петрушку. Одна </w:t>
      </w:r>
      <w:r w:rsidRPr="007A58E6">
        <w:rPr>
          <w:rFonts w:ascii="Times New Roman" w:hAnsi="Times New Roman" w:cs="Times New Roman"/>
          <w:sz w:val="30"/>
          <w:szCs w:val="30"/>
        </w:rPr>
        <w:lastRenderedPageBreak/>
        <w:t xml:space="preserve">капуста осталась. Её позже всех убирают. У неё, у капусты, семьдесят одёжек, она холода не боится!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Если ребёнок затрудняется воспроизвести текст, следует задать ему вопросы. </w:t>
      </w:r>
    </w:p>
    <w:p w:rsidR="0077646A" w:rsidRPr="007A58E6" w:rsidRDefault="0077646A" w:rsidP="0077646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Вопросы: Когда убирают овощи? Какие овощи убрали с огорода? Что осталось в огороде? У капусты семьдесят одежек. Почему так говорят? </w:t>
      </w:r>
    </w:p>
    <w:p w:rsidR="0077646A" w:rsidRPr="007A58E6" w:rsidRDefault="0077646A" w:rsidP="0077646A">
      <w:pPr>
        <w:pStyle w:val="a3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7A58E6">
        <w:rPr>
          <w:rFonts w:ascii="Times New Roman" w:hAnsi="Times New Roman" w:cs="Times New Roman"/>
          <w:b/>
          <w:sz w:val="30"/>
          <w:szCs w:val="30"/>
        </w:rPr>
        <w:t>«Запомни фразы»</w:t>
      </w: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Цель: развивать смысловую память.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Инструкция: «Я назову по очереди пять фраз, а ты должен запомнить и назвать: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1. Мальчик устал.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2. Девочка плачет.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3. Папа отдыхает.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4. Мама готовит. 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>5. Бабушка читает.</w:t>
      </w:r>
    </w:p>
    <w:p w:rsidR="0077646A" w:rsidRPr="007A58E6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  <w:r w:rsidRPr="007A58E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7646A" w:rsidRDefault="0077646A" w:rsidP="0077646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E7097" w:rsidRDefault="004E7097"/>
    <w:sectPr w:rsidR="004E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C"/>
    <w:rsid w:val="004E7097"/>
    <w:rsid w:val="0077646A"/>
    <w:rsid w:val="009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</dc:creator>
  <cp:keywords/>
  <dc:description/>
  <cp:lastModifiedBy>IBC</cp:lastModifiedBy>
  <cp:revision>2</cp:revision>
  <dcterms:created xsi:type="dcterms:W3CDTF">2021-09-20T12:27:00Z</dcterms:created>
  <dcterms:modified xsi:type="dcterms:W3CDTF">2021-09-20T12:27:00Z</dcterms:modified>
</cp:coreProperties>
</file>