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DF1071" w:rsidRPr="00D9276F" w:rsidRDefault="00DF1071">
      <w:pPr>
        <w:pStyle w:val="normal"/>
        <w:rPr>
          <w:rFonts w:ascii="Times New Roman" w:hAnsi="Times New Roman" w:cs="Times New Roman"/>
          <w:i/>
          <w:color w:val="C00000"/>
          <w:sz w:val="36"/>
          <w:szCs w:val="36"/>
          <w:u w:val="single"/>
        </w:rPr>
      </w:pPr>
      <w:r w:rsidRPr="00D9276F">
        <w:rPr>
          <w:rFonts w:ascii="Times New Roman" w:hAnsi="Times New Roman" w:cs="Times New Roman"/>
          <w:b/>
          <w:bCs/>
          <w:i/>
          <w:color w:val="C00000"/>
          <w:sz w:val="36"/>
          <w:szCs w:val="36"/>
          <w:u w:val="single"/>
        </w:rPr>
        <w:t>ЭЛЕКТРИЧЕСТВО</w:t>
      </w:r>
      <w:r w:rsidRPr="00D9276F">
        <w:rPr>
          <w:rFonts w:ascii="Times New Roman" w:hAnsi="Times New Roman" w:cs="Times New Roman"/>
          <w:i/>
          <w:color w:val="C00000"/>
          <w:sz w:val="36"/>
          <w:szCs w:val="36"/>
          <w:u w:val="single"/>
        </w:rPr>
        <w:t xml:space="preserve"> </w:t>
      </w:r>
    </w:p>
    <w:p w:rsidR="00B7284C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>(Критическая зона)</w:t>
      </w:r>
    </w:p>
    <w:p w:rsidR="00DF1071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Розетки:</w:t>
      </w:r>
      <w:r w:rsidRPr="00DF1071">
        <w:rPr>
          <w:rFonts w:ascii="Times New Roman" w:hAnsi="Times New Roman" w:cs="Times New Roman"/>
          <w:sz w:val="28"/>
          <w:szCs w:val="28"/>
        </w:rPr>
        <w:t xml:space="preserve"> закрыты специальными заглушками, если в доме есть маленькие дети.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Провода:</w:t>
      </w:r>
      <w:r w:rsidRPr="00DF1071">
        <w:rPr>
          <w:rFonts w:ascii="Times New Roman" w:hAnsi="Times New Roman" w:cs="Times New Roman"/>
          <w:sz w:val="28"/>
          <w:szCs w:val="28"/>
        </w:rPr>
        <w:t xml:space="preserve"> спрятаны в </w:t>
      </w:r>
      <w:proofErr w:type="spellStart"/>
      <w:proofErr w:type="gramStart"/>
      <w:r w:rsidRPr="00DF1071">
        <w:rPr>
          <w:rFonts w:ascii="Times New Roman" w:hAnsi="Times New Roman" w:cs="Times New Roman"/>
          <w:sz w:val="28"/>
          <w:szCs w:val="28"/>
        </w:rPr>
        <w:t>кабель-каналы</w:t>
      </w:r>
      <w:proofErr w:type="spellEnd"/>
      <w:proofErr w:type="gramEnd"/>
      <w:r w:rsidRPr="00DF1071">
        <w:rPr>
          <w:rFonts w:ascii="Times New Roman" w:hAnsi="Times New Roman" w:cs="Times New Roman"/>
          <w:sz w:val="28"/>
          <w:szCs w:val="28"/>
        </w:rPr>
        <w:t xml:space="preserve"> или за мебель. Нет «гирлянд» из удлинителей.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Целостность:</w:t>
      </w:r>
      <w:r w:rsidRPr="00DF1071">
        <w:rPr>
          <w:rFonts w:ascii="Times New Roman" w:hAnsi="Times New Roman" w:cs="Times New Roman"/>
          <w:sz w:val="28"/>
          <w:szCs w:val="28"/>
        </w:rPr>
        <w:t xml:space="preserve"> на проводах нет заломов, оголенной изоляции или следов обгорания.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Зарядки:</w:t>
      </w:r>
      <w:r w:rsidRPr="00DF1071">
        <w:rPr>
          <w:rFonts w:ascii="Times New Roman" w:hAnsi="Times New Roman" w:cs="Times New Roman"/>
          <w:sz w:val="28"/>
          <w:szCs w:val="28"/>
        </w:rPr>
        <w:t xml:space="preserve"> блоки питания от телефонов и ноутбуков вынимаются из розетки сразу после использования (дети часто берут их в рот).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Электроприборы:</w:t>
      </w:r>
      <w:r w:rsidRPr="00DF1071">
        <w:rPr>
          <w:rFonts w:ascii="Times New Roman" w:hAnsi="Times New Roman" w:cs="Times New Roman"/>
          <w:sz w:val="28"/>
          <w:szCs w:val="28"/>
        </w:rPr>
        <w:t xml:space="preserve"> фены, чайники, утюги стоят вне зоны досягаемости детей и никогда не включаются рядом с водой.</w:t>
      </w:r>
    </w:p>
    <w:p w:rsid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B7284C" w:rsidRPr="00D9276F" w:rsidRDefault="00DF1071">
      <w:pPr>
        <w:pStyle w:val="normal"/>
        <w:rPr>
          <w:rFonts w:ascii="Times New Roman" w:hAnsi="Times New Roman" w:cs="Times New Roman"/>
          <w:b/>
          <w:bCs/>
          <w:i/>
          <w:color w:val="C00000"/>
          <w:sz w:val="36"/>
          <w:szCs w:val="36"/>
          <w:u w:val="single"/>
        </w:rPr>
      </w:pPr>
      <w:r w:rsidRPr="00D9276F">
        <w:rPr>
          <w:rFonts w:ascii="Times New Roman" w:hAnsi="Times New Roman" w:cs="Times New Roman"/>
          <w:b/>
          <w:bCs/>
          <w:i/>
          <w:color w:val="C00000"/>
          <w:sz w:val="36"/>
          <w:szCs w:val="36"/>
          <w:u w:val="single"/>
        </w:rPr>
        <w:t>ОКНА И ВЫСОТА</w:t>
      </w:r>
    </w:p>
    <w:p w:rsidR="00DF1071" w:rsidRP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Замки:</w:t>
      </w:r>
      <w:r w:rsidRPr="00DF1071">
        <w:rPr>
          <w:rFonts w:ascii="Times New Roman" w:hAnsi="Times New Roman" w:cs="Times New Roman"/>
          <w:sz w:val="28"/>
          <w:szCs w:val="28"/>
        </w:rPr>
        <w:t xml:space="preserve"> на всех окнах установлены блокираторы или ручки с ключами (детские замки).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Москитные сетки:</w:t>
      </w:r>
      <w:r w:rsidRPr="00DF1071">
        <w:rPr>
          <w:rFonts w:ascii="Times New Roman" w:hAnsi="Times New Roman" w:cs="Times New Roman"/>
          <w:sz w:val="28"/>
          <w:szCs w:val="28"/>
        </w:rPr>
        <w:t xml:space="preserve"> родители осознают, что сетка НЕ выдерживает вес ребенка. Окно открывается только в режиме проветривания.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Мебель:</w:t>
      </w:r>
      <w:r w:rsidRPr="00DF1071">
        <w:rPr>
          <w:rFonts w:ascii="Times New Roman" w:hAnsi="Times New Roman" w:cs="Times New Roman"/>
          <w:sz w:val="28"/>
          <w:szCs w:val="28"/>
        </w:rPr>
        <w:t xml:space="preserve"> диваны, стулья и тумбы отодвинуты от окон, чтобы ребенок не мог на них залезть и взобраться на подоконник.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Тяжелая мебель:</w:t>
      </w:r>
      <w:r w:rsidRPr="00DF1071">
        <w:rPr>
          <w:rFonts w:ascii="Times New Roman" w:hAnsi="Times New Roman" w:cs="Times New Roman"/>
          <w:sz w:val="28"/>
          <w:szCs w:val="28"/>
        </w:rPr>
        <w:t xml:space="preserve"> шкафы, комоды и стеллажи прикручены к стенам (защита от опрокидывания).</w:t>
      </w:r>
    </w:p>
    <w:p w:rsidR="00B7284C" w:rsidRPr="00DF1071" w:rsidRDefault="00B7284C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B7284C" w:rsidRPr="00D9276F" w:rsidRDefault="00DF1071">
      <w:pPr>
        <w:pStyle w:val="normal"/>
        <w:rPr>
          <w:rFonts w:ascii="Times New Roman" w:hAnsi="Times New Roman" w:cs="Times New Roman"/>
          <w:b/>
          <w:bCs/>
          <w:i/>
          <w:color w:val="C00000"/>
          <w:sz w:val="36"/>
          <w:szCs w:val="36"/>
          <w:u w:val="single"/>
        </w:rPr>
      </w:pPr>
      <w:r w:rsidRPr="00D9276F">
        <w:rPr>
          <w:rFonts w:ascii="Times New Roman" w:hAnsi="Times New Roman" w:cs="Times New Roman"/>
          <w:b/>
          <w:bCs/>
          <w:i/>
          <w:color w:val="C00000"/>
          <w:sz w:val="36"/>
          <w:szCs w:val="36"/>
          <w:u w:val="single"/>
        </w:rPr>
        <w:t>КУХНЯ</w:t>
      </w:r>
    </w:p>
    <w:p w:rsidR="00DF1071" w:rsidRP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Плита:</w:t>
      </w:r>
      <w:r w:rsidRPr="00DF1071">
        <w:rPr>
          <w:rFonts w:ascii="Times New Roman" w:hAnsi="Times New Roman" w:cs="Times New Roman"/>
          <w:sz w:val="28"/>
          <w:szCs w:val="28"/>
        </w:rPr>
        <w:t xml:space="preserve"> во время готовки используются дальние конфорки. Ручки сковородок повернуты «от края».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Химия:</w:t>
      </w:r>
      <w:r w:rsidRPr="00DF1071">
        <w:rPr>
          <w:rFonts w:ascii="Times New Roman" w:hAnsi="Times New Roman" w:cs="Times New Roman"/>
          <w:sz w:val="28"/>
          <w:szCs w:val="28"/>
        </w:rPr>
        <w:t xml:space="preserve"> капсулы для стирки, чистящие средства и уксус хранятся в верхних шкафах (не под раковиной!).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Острые предметы:</w:t>
      </w:r>
      <w:r w:rsidRPr="00DF1071">
        <w:rPr>
          <w:rFonts w:ascii="Times New Roman" w:hAnsi="Times New Roman" w:cs="Times New Roman"/>
          <w:sz w:val="28"/>
          <w:szCs w:val="28"/>
        </w:rPr>
        <w:t xml:space="preserve"> ножи, вилки, терки и ножницы лежат в закрытых ящиках с фиксаторами.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Мелкие детали:</w:t>
      </w:r>
      <w:r w:rsidRPr="00DF1071">
        <w:rPr>
          <w:rFonts w:ascii="Times New Roman" w:hAnsi="Times New Roman" w:cs="Times New Roman"/>
          <w:sz w:val="28"/>
          <w:szCs w:val="28"/>
        </w:rPr>
        <w:t xml:space="preserve"> магниты на холодильнике висят высоко (ребенок может проглотить их).</w:t>
      </w:r>
    </w:p>
    <w:p w:rsidR="00B7284C" w:rsidRPr="00DF1071" w:rsidRDefault="00B7284C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B7284C" w:rsidRPr="00D9276F" w:rsidRDefault="00DF1071">
      <w:pPr>
        <w:pStyle w:val="normal"/>
        <w:rPr>
          <w:rFonts w:ascii="Times New Roman" w:hAnsi="Times New Roman" w:cs="Times New Roman"/>
          <w:b/>
          <w:bCs/>
          <w:i/>
          <w:color w:val="C00000"/>
          <w:sz w:val="36"/>
          <w:szCs w:val="36"/>
          <w:u w:val="single"/>
        </w:rPr>
      </w:pPr>
      <w:r w:rsidRPr="00D9276F">
        <w:rPr>
          <w:rFonts w:ascii="Times New Roman" w:hAnsi="Times New Roman" w:cs="Times New Roman"/>
          <w:b/>
          <w:bCs/>
          <w:i/>
          <w:color w:val="C00000"/>
          <w:sz w:val="36"/>
          <w:szCs w:val="36"/>
          <w:u w:val="single"/>
        </w:rPr>
        <w:t>АПТЕЧКА И ЯДЫ</w:t>
      </w:r>
    </w:p>
    <w:p w:rsidR="00DF1071" w:rsidRP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Лекарства:</w:t>
      </w:r>
      <w:r w:rsidRPr="00DF1071">
        <w:rPr>
          <w:rFonts w:ascii="Times New Roman" w:hAnsi="Times New Roman" w:cs="Times New Roman"/>
          <w:sz w:val="28"/>
          <w:szCs w:val="28"/>
        </w:rPr>
        <w:t xml:space="preserve"> все таблетки и сиропы хранятся в недоступном месте (даже витамины в ярких баночках).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Алкоголь:</w:t>
      </w:r>
      <w:r w:rsidRPr="00DF1071">
        <w:rPr>
          <w:rFonts w:ascii="Times New Roman" w:hAnsi="Times New Roman" w:cs="Times New Roman"/>
          <w:sz w:val="28"/>
          <w:szCs w:val="28"/>
        </w:rPr>
        <w:t xml:space="preserve"> бутылки стоят в закрытых шкафах.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Батарейки:</w:t>
      </w:r>
      <w:r w:rsidRPr="00DF1071">
        <w:rPr>
          <w:rFonts w:ascii="Times New Roman" w:hAnsi="Times New Roman" w:cs="Times New Roman"/>
          <w:sz w:val="28"/>
          <w:szCs w:val="28"/>
        </w:rPr>
        <w:t xml:space="preserve"> все устройства на батарейках (пульты, игрушки) имеют завинчивающиеся крышки. Литиевые «таблетки» крайне опасны при проглатывании!</w:t>
      </w:r>
    </w:p>
    <w:p w:rsidR="00B7284C" w:rsidRPr="00DF1071" w:rsidRDefault="00B7284C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B7284C" w:rsidRPr="00D9276F" w:rsidRDefault="00DF1071">
      <w:pPr>
        <w:pStyle w:val="normal"/>
        <w:rPr>
          <w:rFonts w:ascii="Times New Roman" w:hAnsi="Times New Roman" w:cs="Times New Roman"/>
          <w:b/>
          <w:bCs/>
          <w:i/>
          <w:color w:val="C00000"/>
          <w:sz w:val="36"/>
          <w:szCs w:val="36"/>
          <w:u w:val="single"/>
        </w:rPr>
      </w:pPr>
      <w:r w:rsidRPr="00D9276F">
        <w:rPr>
          <w:rFonts w:ascii="Times New Roman" w:hAnsi="Times New Roman" w:cs="Times New Roman"/>
          <w:b/>
          <w:bCs/>
          <w:i/>
          <w:color w:val="C00000"/>
          <w:sz w:val="36"/>
          <w:szCs w:val="36"/>
          <w:u w:val="single"/>
        </w:rPr>
        <w:t>ВАННАЯ КОМНАТА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Вода:</w:t>
      </w:r>
      <w:r w:rsidRPr="00DF1071">
        <w:rPr>
          <w:rFonts w:ascii="Times New Roman" w:hAnsi="Times New Roman" w:cs="Times New Roman"/>
          <w:sz w:val="28"/>
          <w:szCs w:val="28"/>
        </w:rPr>
        <w:t xml:space="preserve"> температура воды в кране отрегулирована так, чтобы ребенок не мог обвариться (не выше 50°C).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Присмотр:</w:t>
      </w:r>
      <w:r w:rsidRPr="00DF1071">
        <w:rPr>
          <w:rFonts w:ascii="Times New Roman" w:hAnsi="Times New Roman" w:cs="Times New Roman"/>
          <w:sz w:val="28"/>
          <w:szCs w:val="28"/>
        </w:rPr>
        <w:t xml:space="preserve"> ребенок никогда не остается в ванне один, даже «на минутку».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Коврики:</w:t>
      </w:r>
      <w:r w:rsidRPr="00DF1071">
        <w:rPr>
          <w:rFonts w:ascii="Times New Roman" w:hAnsi="Times New Roman" w:cs="Times New Roman"/>
          <w:sz w:val="28"/>
          <w:szCs w:val="28"/>
        </w:rPr>
        <w:t xml:space="preserve"> на полу и в самой ванне лежат противоскользящие коврики.</w:t>
      </w:r>
    </w:p>
    <w:p w:rsidR="00B7284C" w:rsidRPr="00DF1071" w:rsidRDefault="00B7284C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B7284C" w:rsidRPr="00D9276F" w:rsidRDefault="00DF1071">
      <w:pPr>
        <w:pStyle w:val="normal"/>
        <w:rPr>
          <w:rFonts w:ascii="Times New Roman" w:hAnsi="Times New Roman" w:cs="Times New Roman"/>
          <w:b/>
          <w:bCs/>
          <w:i/>
          <w:color w:val="C00000"/>
          <w:sz w:val="36"/>
          <w:szCs w:val="36"/>
          <w:u w:val="single"/>
        </w:rPr>
      </w:pPr>
      <w:r w:rsidRPr="00D9276F">
        <w:rPr>
          <w:rFonts w:ascii="Times New Roman" w:hAnsi="Times New Roman" w:cs="Times New Roman"/>
          <w:b/>
          <w:bCs/>
          <w:i/>
          <w:color w:val="C00000"/>
          <w:sz w:val="36"/>
          <w:szCs w:val="36"/>
          <w:u w:val="single"/>
        </w:rPr>
        <w:t>ОГОНЬ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Спички и зажигалки:</w:t>
      </w:r>
      <w:r w:rsidRPr="00DF1071">
        <w:rPr>
          <w:rFonts w:ascii="Times New Roman" w:hAnsi="Times New Roman" w:cs="Times New Roman"/>
          <w:sz w:val="28"/>
          <w:szCs w:val="28"/>
        </w:rPr>
        <w:t xml:space="preserve"> лежат в недоступном месте (не на полке в прихожей).</w:t>
      </w:r>
    </w:p>
    <w:p w:rsidR="00B7284C" w:rsidRP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• </w:t>
      </w:r>
      <w:r w:rsidRPr="00DF1071">
        <w:rPr>
          <w:rFonts w:ascii="Times New Roman" w:hAnsi="Times New Roman" w:cs="Times New Roman"/>
          <w:b/>
          <w:bCs/>
          <w:sz w:val="28"/>
          <w:szCs w:val="28"/>
        </w:rPr>
        <w:t>Обогреватели:</w:t>
      </w:r>
      <w:r w:rsidRPr="00DF1071">
        <w:rPr>
          <w:rFonts w:ascii="Times New Roman" w:hAnsi="Times New Roman" w:cs="Times New Roman"/>
          <w:sz w:val="28"/>
          <w:szCs w:val="28"/>
        </w:rPr>
        <w:t xml:space="preserve"> не накрываются вещами и стоят вдали от штор.</w:t>
      </w:r>
    </w:p>
    <w:p w:rsidR="00B7284C" w:rsidRPr="00DF1071" w:rsidRDefault="00B7284C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B7284C" w:rsidRP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  <w:r w:rsidRPr="00DF1071">
        <w:rPr>
          <w:rFonts w:ascii="Times New Roman" w:hAnsi="Times New Roman" w:cs="Times New Roman"/>
          <w:b/>
          <w:bCs/>
          <w:sz w:val="28"/>
          <w:szCs w:val="28"/>
        </w:rPr>
        <w:t>Главное правило безопасности:</w:t>
      </w:r>
    </w:p>
    <w:p w:rsid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F1071">
        <w:rPr>
          <w:rFonts w:ascii="Times New Roman" w:hAnsi="Times New Roman" w:cs="Times New Roman"/>
          <w:sz w:val="28"/>
          <w:szCs w:val="28"/>
        </w:rPr>
        <w:t xml:space="preserve">Если что-то может случиться — оно случится. Не надейтесь </w:t>
      </w:r>
      <w:proofErr w:type="gramStart"/>
      <w:r w:rsidRPr="00DF107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F1071">
        <w:rPr>
          <w:rFonts w:ascii="Times New Roman" w:hAnsi="Times New Roman" w:cs="Times New Roman"/>
          <w:sz w:val="28"/>
          <w:szCs w:val="28"/>
        </w:rPr>
        <w:t xml:space="preserve"> «я просто отвернулся». Безопасность — это не запреты, а создание среды, где риск физически невозможен.</w:t>
      </w:r>
    </w:p>
    <w:p w:rsid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DF1071" w:rsidRPr="00DF1071" w:rsidRDefault="00DF1071" w:rsidP="00DF1071">
      <w:pPr>
        <w:pStyle w:val="normal"/>
        <w:jc w:val="center"/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</w:pPr>
      <w:r w:rsidRPr="00DF1071"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  <w:lastRenderedPageBreak/>
        <w:t>КУДА ЗВОНИТЬ</w:t>
      </w:r>
    </w:p>
    <w:p w:rsidR="00B7284C" w:rsidRDefault="00DF1071" w:rsidP="00DF1071">
      <w:pPr>
        <w:pStyle w:val="normal"/>
        <w:jc w:val="center"/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</w:pPr>
      <w:r w:rsidRPr="00DF1071"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  <w:t>ПРИ ЧП?</w:t>
      </w:r>
    </w:p>
    <w:p w:rsidR="00D9276F" w:rsidRDefault="00D9276F" w:rsidP="00DF1071">
      <w:pPr>
        <w:pStyle w:val="normal"/>
        <w:jc w:val="center"/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</w:pPr>
    </w:p>
    <w:p w:rsidR="00D9276F" w:rsidRPr="00DF1071" w:rsidRDefault="00D9276F" w:rsidP="00DF1071">
      <w:pPr>
        <w:pStyle w:val="normal"/>
        <w:jc w:val="center"/>
        <w:rPr>
          <w:rFonts w:ascii="Times New Roman" w:hAnsi="Times New Roman" w:cs="Times New Roman"/>
          <w:color w:val="548DD4" w:themeColor="text2" w:themeTint="99"/>
          <w:sz w:val="36"/>
          <w:szCs w:val="36"/>
        </w:rPr>
      </w:pPr>
    </w:p>
    <w:p w:rsidR="00B7284C" w:rsidRDefault="00DF1071" w:rsidP="00D9276F">
      <w:pPr>
        <w:pStyle w:val="normal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DF1071">
        <w:rPr>
          <w:rFonts w:ascii="Times New Roman" w:hAnsi="Times New Roman" w:cs="Times New Roman"/>
          <w:b/>
          <w:bCs/>
          <w:color w:val="C00000"/>
          <w:sz w:val="36"/>
          <w:szCs w:val="36"/>
        </w:rPr>
        <w:t>101 или 112 — МЧС</w:t>
      </w:r>
    </w:p>
    <w:p w:rsidR="00995DFC" w:rsidRPr="00DF1071" w:rsidRDefault="00995DFC" w:rsidP="00D9276F">
      <w:pPr>
        <w:pStyle w:val="normal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</w:p>
    <w:p w:rsidR="00B7284C" w:rsidRPr="00DF1071" w:rsidRDefault="00DF1071" w:rsidP="00D9276F">
      <w:pPr>
        <w:pStyle w:val="normal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DF1071">
        <w:rPr>
          <w:rFonts w:ascii="Times New Roman" w:hAnsi="Times New Roman" w:cs="Times New Roman"/>
          <w:b/>
          <w:bCs/>
          <w:color w:val="C00000"/>
          <w:sz w:val="36"/>
          <w:szCs w:val="36"/>
        </w:rPr>
        <w:t>103 — Скорая помощь</w:t>
      </w: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Pr="00D9276F" w:rsidRDefault="00DF1071" w:rsidP="00D9276F">
      <w:pPr>
        <w:pStyle w:val="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9276F">
        <w:rPr>
          <w:rFonts w:ascii="Times New Roman" w:hAnsi="Times New Roman" w:cs="Times New Roman"/>
          <w:bCs/>
          <w:sz w:val="28"/>
          <w:szCs w:val="28"/>
        </w:rPr>
        <w:lastRenderedPageBreak/>
        <w:t>ГУО «</w:t>
      </w:r>
      <w:proofErr w:type="spellStart"/>
      <w:r w:rsidRPr="00D9276F">
        <w:rPr>
          <w:rFonts w:ascii="Times New Roman" w:hAnsi="Times New Roman" w:cs="Times New Roman"/>
          <w:bCs/>
          <w:sz w:val="28"/>
          <w:szCs w:val="28"/>
        </w:rPr>
        <w:t>Ельский</w:t>
      </w:r>
      <w:proofErr w:type="spellEnd"/>
      <w:r w:rsidRPr="00D9276F">
        <w:rPr>
          <w:rFonts w:ascii="Times New Roman" w:hAnsi="Times New Roman" w:cs="Times New Roman"/>
          <w:bCs/>
          <w:sz w:val="28"/>
          <w:szCs w:val="28"/>
        </w:rPr>
        <w:t xml:space="preserve"> районный социально-педагогический центр»</w:t>
      </w: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F1071" w:rsidRDefault="00DF1071"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D9276F" w:rsidRDefault="00D91CD1">
      <w:pPr>
        <w:pStyle w:val="normal"/>
        <w:rPr>
          <w:rFonts w:ascii="Times New Roman" w:hAnsi="Times New Roman" w:cs="Times New Roman"/>
          <w:b/>
          <w:bCs/>
          <w:sz w:val="52"/>
          <w:szCs w:val="52"/>
        </w:rPr>
      </w:pPr>
      <w:r w:rsidRPr="00D91CD1">
        <w:rPr>
          <w:rFonts w:ascii="Times New Roman" w:hAnsi="Times New Roman" w:cs="Times New Roman"/>
          <w:b/>
          <w:bCs/>
          <w:sz w:val="52"/>
          <w:szCs w:val="5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10.4pt;height:157.1pt" adj="6924,10800" fillcolor="#60c" strokecolor="#c9f">
            <v:fill color2="#c0c" focus="100%" type="gradient"/>
            <v:shadow on="t" color="#99f" opacity="52429f" offset="3pt,3pt"/>
            <v:textpath style="font-family:&quot;Impact&quot;;font-size:14pt;v-text-kern:t" trim="t" fitpath="t" string="«О безопасности&#10;жилого помещения»&#10;"/>
          </v:shape>
        </w:pict>
      </w:r>
    </w:p>
    <w:p w:rsidR="00D9276F" w:rsidRDefault="00D9276F">
      <w:pPr>
        <w:pStyle w:val="normal"/>
        <w:rPr>
          <w:rFonts w:ascii="Times New Roman" w:hAnsi="Times New Roman" w:cs="Times New Roman"/>
          <w:b/>
          <w:bCs/>
          <w:sz w:val="52"/>
          <w:szCs w:val="52"/>
        </w:rPr>
      </w:pPr>
    </w:p>
    <w:p w:rsidR="00DF1071" w:rsidRDefault="00D9276F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D927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0960" cy="1764318"/>
            <wp:effectExtent l="19050" t="0" r="8890" b="0"/>
            <wp:docPr id="52" name="Рисунок 52" descr="Картинки по запросу рисунки на спортивную те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рисунки на спортивную тему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76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76F" w:rsidRDefault="00D9276F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D9276F" w:rsidRDefault="00D9276F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D9276F" w:rsidRDefault="00D9276F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D9276F" w:rsidRPr="00DF1071" w:rsidRDefault="00D9276F" w:rsidP="00D9276F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</w:t>
      </w:r>
    </w:p>
    <w:sectPr w:rsidR="00D9276F" w:rsidRPr="00DF1071" w:rsidSect="00DF1071">
      <w:pgSz w:w="15840" w:h="12240" w:orient="landscape"/>
      <w:pgMar w:top="851" w:right="672" w:bottom="1135" w:left="1440" w:header="720" w:footer="720" w:gutter="0"/>
      <w:pgNumType w:start="1"/>
      <w:cols w:num="3"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1" w:fontKey="{BFB79E4B-7ACB-45C3-8AC5-8E509FADADDD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2" w:fontKey="{C345F4E5-E60B-404E-B5C8-D2D6E3A7EDD3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3" w:fontKey="{D89D1D49-E198-4CD1-9DB4-B388454CE9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7284C"/>
    <w:rsid w:val="001078C2"/>
    <w:rsid w:val="00995DFC"/>
    <w:rsid w:val="00AC6B4E"/>
    <w:rsid w:val="00B7284C"/>
    <w:rsid w:val="00D91CD1"/>
    <w:rsid w:val="00D9276F"/>
    <w:rsid w:val="00DD2F99"/>
    <w:rsid w:val="00DF1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8C2"/>
  </w:style>
  <w:style w:type="paragraph" w:styleId="1">
    <w:name w:val="heading 1"/>
    <w:basedOn w:val="normal"/>
    <w:next w:val="normal"/>
    <w:rsid w:val="00B7284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B7284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B7284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B7284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B7284C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B7284C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B7284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B7284C"/>
  </w:style>
  <w:style w:type="paragraph" w:styleId="a3">
    <w:name w:val="Title"/>
    <w:basedOn w:val="normal"/>
    <w:next w:val="normal"/>
    <w:rsid w:val="00B7284C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B7284C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C6B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2002-07-05T11:35:00Z</dcterms:created>
  <dcterms:modified xsi:type="dcterms:W3CDTF">2002-07-05T13:50:00Z</dcterms:modified>
</cp:coreProperties>
</file>