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10E" w:rsidRPr="00E33DD3" w:rsidRDefault="00B4610E" w:rsidP="00B4610E">
      <w:pPr>
        <w:pStyle w:val="newncpi"/>
        <w:rPr>
          <w:lang w:val="be-BY"/>
        </w:rPr>
      </w:pPr>
    </w:p>
    <w:tbl>
      <w:tblPr>
        <w:tblW w:w="5000" w:type="pct"/>
        <w:tblCellMar>
          <w:left w:w="0" w:type="dxa"/>
          <w:right w:w="0" w:type="dxa"/>
        </w:tblCellMar>
        <w:tblLook w:val="04A0" w:firstRow="1" w:lastRow="0" w:firstColumn="1" w:lastColumn="0" w:noHBand="0" w:noVBand="1"/>
      </w:tblPr>
      <w:tblGrid>
        <w:gridCol w:w="6530"/>
        <w:gridCol w:w="2839"/>
      </w:tblGrid>
      <w:tr w:rsidR="00B4610E" w:rsidTr="00652453">
        <w:trPr>
          <w:trHeight w:val="238"/>
        </w:trPr>
        <w:tc>
          <w:tcPr>
            <w:tcW w:w="3485" w:type="pct"/>
            <w:tcMar>
              <w:top w:w="0" w:type="dxa"/>
              <w:left w:w="6" w:type="dxa"/>
              <w:bottom w:w="0" w:type="dxa"/>
              <w:right w:w="6" w:type="dxa"/>
            </w:tcMar>
            <w:hideMark/>
          </w:tcPr>
          <w:p w:rsidR="00B4610E" w:rsidRDefault="00B4610E" w:rsidP="00652453">
            <w:pPr>
              <w:pStyle w:val="cap1"/>
            </w:pPr>
            <w:r>
              <w:t> </w:t>
            </w:r>
          </w:p>
        </w:tc>
        <w:tc>
          <w:tcPr>
            <w:tcW w:w="1515" w:type="pct"/>
            <w:tcMar>
              <w:top w:w="0" w:type="dxa"/>
              <w:left w:w="6" w:type="dxa"/>
              <w:bottom w:w="0" w:type="dxa"/>
              <w:right w:w="6" w:type="dxa"/>
            </w:tcMar>
            <w:hideMark/>
          </w:tcPr>
          <w:p w:rsidR="00B4610E" w:rsidRDefault="00B4610E" w:rsidP="00652453">
            <w:pPr>
              <w:pStyle w:val="capu1"/>
            </w:pPr>
            <w:r>
              <w:t>УТВЕРЖДЕНО</w:t>
            </w:r>
          </w:p>
          <w:p w:rsidR="00B4610E" w:rsidRDefault="00B4610E" w:rsidP="00652453">
            <w:pPr>
              <w:pStyle w:val="cap1"/>
            </w:pPr>
            <w:r>
              <w:t>Постановление</w:t>
            </w:r>
            <w:r>
              <w:br/>
              <w:t>Министерства образования</w:t>
            </w:r>
            <w:r>
              <w:br/>
              <w:t>Республики Беларусь</w:t>
            </w:r>
            <w:r>
              <w:br/>
              <w:t>27.07.2017 № 91</w:t>
            </w:r>
          </w:p>
        </w:tc>
      </w:tr>
    </w:tbl>
    <w:p w:rsidR="00B4610E" w:rsidRDefault="00B4610E" w:rsidP="00B4610E">
      <w:pPr>
        <w:pStyle w:val="titleu"/>
        <w:jc w:val="center"/>
      </w:pPr>
      <w:r>
        <w:t>Учебная программа по учебному предмету</w:t>
      </w:r>
      <w:r>
        <w:br/>
        <w:t>«Русский язык»</w:t>
      </w:r>
      <w:r>
        <w:br/>
        <w:t>для VІ класса учреждений общего среднего образования</w:t>
      </w:r>
      <w:r>
        <w:br/>
        <w:t>с белорусским и русским языками обучения и воспитания</w:t>
      </w:r>
    </w:p>
    <w:p w:rsidR="00B4610E" w:rsidRDefault="00B4610E" w:rsidP="00B4610E">
      <w:pPr>
        <w:pStyle w:val="nonumheader"/>
      </w:pPr>
      <w:r>
        <w:t>РУССКИЙ ЯЗЫК</w:t>
      </w:r>
    </w:p>
    <w:p w:rsidR="00B4610E" w:rsidRDefault="00B4610E" w:rsidP="00B4610E">
      <w:pPr>
        <w:pStyle w:val="nonumheader"/>
      </w:pPr>
      <w:r>
        <w:t>ПОЯСНИТЕЛЬНАЯ ЗАПИСКА</w:t>
      </w:r>
    </w:p>
    <w:p w:rsidR="00B4610E" w:rsidRDefault="00B4610E" w:rsidP="00B4610E">
      <w:pPr>
        <w:pStyle w:val="newncpi"/>
      </w:pPr>
      <w:r>
        <w:rPr>
          <w:b/>
          <w:bCs/>
        </w:rPr>
        <w:t>Цель</w:t>
      </w:r>
      <w:r>
        <w:t xml:space="preserve"> обучения русскому языку – сформировать у учащихся систему знаний о языке и речи; научить их пользоваться языком во всех видах речевой деятельности (чтение, слушание, письмо, говорение), в избранных сферах применения языка; развивать интеллектуальную, духовно-нравственную, коммуникативную, гражданскую культуру учащихся.</w:t>
      </w:r>
    </w:p>
    <w:p w:rsidR="00B4610E" w:rsidRDefault="00B4610E" w:rsidP="00B4610E">
      <w:pPr>
        <w:pStyle w:val="newncpi"/>
      </w:pPr>
      <w:r>
        <w:rPr>
          <w:b/>
          <w:bCs/>
        </w:rPr>
        <w:t>Задачи</w:t>
      </w:r>
      <w:r>
        <w:t xml:space="preserve"> обучения русскому языку:</w:t>
      </w:r>
    </w:p>
    <w:p w:rsidR="00B4610E" w:rsidRDefault="00B4610E" w:rsidP="00B4610E">
      <w:pPr>
        <w:pStyle w:val="newncpi"/>
      </w:pPr>
      <w:r>
        <w:t>языковое и речевое развитие учащихся на основе усвоения знаний о системе русского языка на всех его уровнях (фонетическом, лексическом, морфологическом, синтаксическом), правил функционирования языковых сре</w:t>
      </w:r>
      <w:proofErr w:type="gramStart"/>
      <w:r>
        <w:t>дств в р</w:t>
      </w:r>
      <w:proofErr w:type="gramEnd"/>
      <w:r>
        <w:t>ечи, норм русского литературного языка (произносительных, речевых, морфологических, синтаксических, орфографических и пунктуационных); обогащение словарного запаса и грамматического строя речи учащихся; формирование правописных умений и навыков, умений пользоваться языком в различных видах речевой деятельности (языковая и речевая компетенции);</w:t>
      </w:r>
    </w:p>
    <w:p w:rsidR="00B4610E" w:rsidRDefault="00B4610E" w:rsidP="00B4610E">
      <w:pPr>
        <w:pStyle w:val="newncpi"/>
      </w:pPr>
      <w:r>
        <w:t>формирование коммуникативных умений на основе овладения учащимися речеведческими понятиями (культура устной и письменной речи, текст, типы речи, стили речи, жанры речи, правила речевого общения), способами выражения мысли в устной и письменной форме, умений создавать самостоятельные связные высказывания различных стилей, типов и жанров речи (коммуникативная компетенция);</w:t>
      </w:r>
    </w:p>
    <w:p w:rsidR="00B4610E" w:rsidRDefault="00B4610E" w:rsidP="00B4610E">
      <w:pPr>
        <w:pStyle w:val="newncpi"/>
      </w:pPr>
      <w:r>
        <w:t>формирование речевой культуры учащихся на основе освоения языка как системы сохранения и передачи культурных ценностей, как средства постижения русской и национальной культуры в контексте общемировой; развитие способности пользоваться культурологическими сведениями для обеспечения полноценной коммуникации (лингвокультурологическая компетенция);</w:t>
      </w:r>
    </w:p>
    <w:p w:rsidR="00B4610E" w:rsidRDefault="00B4610E" w:rsidP="00B4610E">
      <w:pPr>
        <w:pStyle w:val="newncpi"/>
      </w:pPr>
      <w:r>
        <w:t>развитие средствами языка интеллектуальной, духовно-нравственной, коммуникативной, гражданской культуры учащихся (социокультурная компетенция).</w:t>
      </w:r>
    </w:p>
    <w:p w:rsidR="00B4610E" w:rsidRDefault="00B4610E" w:rsidP="00B4610E">
      <w:pPr>
        <w:pStyle w:val="newncpi"/>
      </w:pPr>
      <w:r>
        <w:t>Реализация указанной цели и задач достигается в процессе формирования языковой, речевой, коммуникативной, социокультурной и лингвокультурологической компетенций.</w:t>
      </w:r>
    </w:p>
    <w:p w:rsidR="00B4610E" w:rsidRDefault="00B4610E" w:rsidP="00B4610E">
      <w:pPr>
        <w:pStyle w:val="newncpi"/>
      </w:pPr>
      <w:r>
        <w:t>Курс русского языка для V–I</w:t>
      </w:r>
      <w:proofErr w:type="gramStart"/>
      <w:r>
        <w:t>Х</w:t>
      </w:r>
      <w:proofErr w:type="gramEnd"/>
      <w:r>
        <w:t xml:space="preserve"> классов направлен прежде всего на применение полученных знаний и умений в речевой практике.</w:t>
      </w:r>
    </w:p>
    <w:p w:rsidR="00B4610E" w:rsidRDefault="00B4610E" w:rsidP="00B4610E">
      <w:pPr>
        <w:pStyle w:val="newncpi"/>
      </w:pPr>
      <w:r>
        <w:t xml:space="preserve">Оптимальными и эффективными подходами, определяющими теоретическую и методическую базу обучения языку и речи, являются </w:t>
      </w:r>
      <w:proofErr w:type="gramStart"/>
      <w:r>
        <w:t>системно-функциональный</w:t>
      </w:r>
      <w:proofErr w:type="gramEnd"/>
      <w:r>
        <w:t>, коммуникативно-деятельностный, социокультурный и лингвокультурологический.</w:t>
      </w:r>
    </w:p>
    <w:p w:rsidR="00B4610E" w:rsidRDefault="00B4610E" w:rsidP="00B4610E">
      <w:pPr>
        <w:pStyle w:val="newncpi"/>
      </w:pPr>
      <w:r>
        <w:rPr>
          <w:i/>
          <w:iCs/>
        </w:rPr>
        <w:t>Системно-функциональный подход</w:t>
      </w:r>
      <w:r>
        <w:t xml:space="preserve"> предполагает усвоение системы русского языка, единиц разного уровня с точки зрения значения, строения и назначения в речи; отбор и организацию языкового материала для создания различных видов речевой деятельности, </w:t>
      </w:r>
      <w:r>
        <w:rPr>
          <w:i/>
          <w:iCs/>
        </w:rPr>
        <w:t>формирования языковой и речевой компетенций учащихся.</w:t>
      </w:r>
    </w:p>
    <w:p w:rsidR="00B4610E" w:rsidRDefault="00B4610E" w:rsidP="00B4610E">
      <w:pPr>
        <w:pStyle w:val="newncpi"/>
      </w:pPr>
      <w:r>
        <w:rPr>
          <w:i/>
          <w:iCs/>
        </w:rPr>
        <w:lastRenderedPageBreak/>
        <w:t>Коммуникативно-деятельностный подход</w:t>
      </w:r>
      <w:r>
        <w:t xml:space="preserve"> определяет такую организацию и направленность занятий по русскому языку, при </w:t>
      </w:r>
      <w:proofErr w:type="gramStart"/>
      <w:r>
        <w:t>которой</w:t>
      </w:r>
      <w:proofErr w:type="gramEnd"/>
      <w:r>
        <w:t xml:space="preserve"> цель обучения связана с обеспечением максимального приближения учебного процесса к реальному процессу общения. Объектом обучения с позиции этого подхода является речевая деятельность во всех ее видах. В основе коммуникативно-деятельностного подхода заложена не столько реальность самих ситуаций, сколько реальность деятельности учащихся в предлагаемых ситуациях, что способствует </w:t>
      </w:r>
      <w:r>
        <w:rPr>
          <w:i/>
          <w:iCs/>
        </w:rPr>
        <w:t>формированию коммуникативной компетенции.</w:t>
      </w:r>
    </w:p>
    <w:p w:rsidR="00B4610E" w:rsidRDefault="00B4610E" w:rsidP="00B4610E">
      <w:pPr>
        <w:pStyle w:val="newncpi"/>
      </w:pPr>
      <w:r>
        <w:rPr>
          <w:i/>
          <w:iCs/>
        </w:rPr>
        <w:t>Лингвокультурологический подход</w:t>
      </w:r>
      <w:r>
        <w:t xml:space="preserve"> к обучению русскому языку позволяет сориентировать все уровни владения языком на </w:t>
      </w:r>
      <w:r>
        <w:rPr>
          <w:i/>
          <w:iCs/>
        </w:rPr>
        <w:t>формирование лингвокультурологической компетенции</w:t>
      </w:r>
      <w:r>
        <w:t>, воспитание речевой культуры учащихся на основе освоения языка как средства постижения русской и национальной культуры в контексте общемировой.</w:t>
      </w:r>
    </w:p>
    <w:p w:rsidR="00B4610E" w:rsidRDefault="00B4610E" w:rsidP="00B4610E">
      <w:pPr>
        <w:pStyle w:val="newncpi"/>
      </w:pPr>
      <w:r>
        <w:t xml:space="preserve">Лингвокультурологический подход к обучению языку относится также к деятельностному типу. Его реализация предполагает не только ознакомление с духовными ценностями, </w:t>
      </w:r>
      <w:proofErr w:type="gramStart"/>
      <w:r>
        <w:t>способами</w:t>
      </w:r>
      <w:proofErr w:type="gramEnd"/>
      <w:r>
        <w:t xml:space="preserve"> выражения которых являются язык, литература, искусство, история и др., но и овладение умениями пользоваться полученными знаниями в процессе общения.</w:t>
      </w:r>
    </w:p>
    <w:p w:rsidR="00B4610E" w:rsidRDefault="00B4610E" w:rsidP="00B4610E">
      <w:pPr>
        <w:pStyle w:val="newncpi"/>
      </w:pPr>
      <w:r>
        <w:t xml:space="preserve">Системно-функциональный подход к обучению учащихся предопределил выбор </w:t>
      </w:r>
      <w:r>
        <w:rPr>
          <w:i/>
          <w:iCs/>
        </w:rPr>
        <w:t xml:space="preserve">линейно-опережающего и концентрического принципов построения содержания </w:t>
      </w:r>
      <w:r>
        <w:t>обучения русскому языку в V–IX классах как наиболее соответствующих современным требованиям к организации процесса обучения, развитию и воспитанию языковой и речевой личности. Линейность структуры содержания обучения обеспечивает последовательное изучение многоуровневой системы языка, опережение – параллельное формирование языковых, речевых и коммуникативных умений.</w:t>
      </w:r>
    </w:p>
    <w:p w:rsidR="00B4610E" w:rsidRDefault="00B4610E" w:rsidP="00B4610E">
      <w:pPr>
        <w:pStyle w:val="newncpi"/>
      </w:pPr>
      <w:r>
        <w:t>Опережение осуществляется благодаря изучению в V классе пропедевтического раздела «Синтаксис», раздела «Лексика», в VI и VII классах – раздела «Состав слова. Словообразование», изучению на синтаксической основе раздела «Морфология».</w:t>
      </w:r>
    </w:p>
    <w:p w:rsidR="00B4610E" w:rsidRDefault="00B4610E" w:rsidP="00B4610E">
      <w:pPr>
        <w:pStyle w:val="newncpi"/>
      </w:pPr>
      <w:proofErr w:type="gramStart"/>
      <w:r>
        <w:t>Речевые разделы «Культура речи», «Текст», «Стили речи» изучаются концентрически с V по IX класс, «Жанры речи» – с VI по IX класс, что позволяет учитывать возрастные возможности учащихся, обеспечивать сравнительно раннее ознакомление с необходимым теоретическим материалом для формирования речевых умений, а также прочность усвоения в результате возвращения к теме в каждом последующем классе на новом уровне и в расширенном объеме.</w:t>
      </w:r>
      <w:proofErr w:type="gramEnd"/>
    </w:p>
    <w:p w:rsidR="00B4610E" w:rsidRDefault="00B4610E" w:rsidP="00B4610E">
      <w:pPr>
        <w:pStyle w:val="newncpi"/>
      </w:pPr>
      <w:r>
        <w:t xml:space="preserve">Линейно-опережающий и </w:t>
      </w:r>
      <w:proofErr w:type="gramStart"/>
      <w:r>
        <w:t>концентрический</w:t>
      </w:r>
      <w:proofErr w:type="gramEnd"/>
      <w:r>
        <w:t xml:space="preserve"> принципы дают возможность осознавать языковые и речевые явления во взаимосвязи и одновременно формировать и совершенствовать языковую, речевую и коммуникативную компетенции учащихся.</w:t>
      </w:r>
    </w:p>
    <w:p w:rsidR="00B4610E" w:rsidRDefault="00B4610E" w:rsidP="00B4610E">
      <w:pPr>
        <w:pStyle w:val="newncpi"/>
      </w:pPr>
      <w:r>
        <w:t>Учебный материал для изучения в V–IX классах группируется по блокам с учетом основных содержательных линий и представлен как перечисление учебных разделов, составляющих основу данного учебного предмета и предъявляемых учащемуся как объект усвоения:</w:t>
      </w:r>
    </w:p>
    <w:p w:rsidR="00B4610E" w:rsidRDefault="00B4610E" w:rsidP="00B4610E">
      <w:pPr>
        <w:pStyle w:val="point"/>
      </w:pPr>
      <w:r>
        <w:t>1. Язык и речь. Культура речи. Стили речи. Жанры речи. Текст.</w:t>
      </w:r>
    </w:p>
    <w:p w:rsidR="00B4610E" w:rsidRDefault="00B4610E" w:rsidP="00B4610E">
      <w:pPr>
        <w:pStyle w:val="point"/>
      </w:pPr>
      <w:r>
        <w:t>2. Фонетика. Орфоэпия. Графика.</w:t>
      </w:r>
    </w:p>
    <w:p w:rsidR="00B4610E" w:rsidRDefault="00B4610E" w:rsidP="00B4610E">
      <w:pPr>
        <w:pStyle w:val="point"/>
      </w:pPr>
      <w:r>
        <w:t>3. Орфография.</w:t>
      </w:r>
    </w:p>
    <w:p w:rsidR="00B4610E" w:rsidRDefault="00B4610E" w:rsidP="00B4610E">
      <w:pPr>
        <w:pStyle w:val="point"/>
      </w:pPr>
      <w:r>
        <w:t>4. Лексика и фразеология.</w:t>
      </w:r>
    </w:p>
    <w:p w:rsidR="00B4610E" w:rsidRDefault="00B4610E" w:rsidP="00B4610E">
      <w:pPr>
        <w:pStyle w:val="point"/>
      </w:pPr>
      <w:r>
        <w:t>5. Состав слова и словообразование.</w:t>
      </w:r>
    </w:p>
    <w:p w:rsidR="00B4610E" w:rsidRDefault="00B4610E" w:rsidP="00B4610E">
      <w:pPr>
        <w:pStyle w:val="point"/>
      </w:pPr>
      <w:r>
        <w:t>6. Грамматика.</w:t>
      </w:r>
    </w:p>
    <w:p w:rsidR="00B4610E" w:rsidRDefault="00B4610E" w:rsidP="00B4610E">
      <w:pPr>
        <w:pStyle w:val="underpoint"/>
      </w:pPr>
      <w:r>
        <w:t>6.1. Морфология и правописание частей речи.</w:t>
      </w:r>
    </w:p>
    <w:p w:rsidR="00B4610E" w:rsidRDefault="00B4610E" w:rsidP="00B4610E">
      <w:pPr>
        <w:pStyle w:val="underpoint"/>
      </w:pPr>
      <w:r>
        <w:t>6.2. Синтаксис и пунктуация.</w:t>
      </w:r>
    </w:p>
    <w:p w:rsidR="00B4610E" w:rsidRDefault="00B4610E" w:rsidP="00B4610E">
      <w:pPr>
        <w:pStyle w:val="newncpi"/>
      </w:pPr>
      <w:r>
        <w:rPr>
          <w:b/>
          <w:bCs/>
        </w:rPr>
        <w:t>Принципами отбора</w:t>
      </w:r>
      <w:r>
        <w:t xml:space="preserve"> содержания обучения являются:</w:t>
      </w:r>
    </w:p>
    <w:p w:rsidR="00B4610E" w:rsidRDefault="00B4610E" w:rsidP="00B4610E">
      <w:pPr>
        <w:pStyle w:val="newncpi"/>
      </w:pPr>
      <w:r>
        <w:t>учет функционально-семантических особенностей фактов языковой системы;</w:t>
      </w:r>
    </w:p>
    <w:p w:rsidR="00B4610E" w:rsidRDefault="00B4610E" w:rsidP="00B4610E">
      <w:pPr>
        <w:pStyle w:val="newncpi"/>
      </w:pPr>
      <w:r>
        <w:t>минимизация теоретических сведений на основе их значимости для речевой деятельности;</w:t>
      </w:r>
    </w:p>
    <w:p w:rsidR="00B4610E" w:rsidRDefault="00B4610E" w:rsidP="00B4610E">
      <w:pPr>
        <w:pStyle w:val="newncpi"/>
      </w:pPr>
      <w:r>
        <w:t>учет общих и специфических особенностей белорусского и русского языков;</w:t>
      </w:r>
    </w:p>
    <w:p w:rsidR="00B4610E" w:rsidRDefault="00B4610E" w:rsidP="00B4610E">
      <w:pPr>
        <w:pStyle w:val="newncpi"/>
      </w:pPr>
      <w:r>
        <w:lastRenderedPageBreak/>
        <w:t>опора на этнокультуру (при отборе дидактического материала);</w:t>
      </w:r>
    </w:p>
    <w:p w:rsidR="00B4610E" w:rsidRDefault="00B4610E" w:rsidP="00B4610E">
      <w:pPr>
        <w:pStyle w:val="newncpi"/>
      </w:pPr>
      <w:r>
        <w:t>опора на текст как на предмет обучения и как на продукт речевой деятельности.</w:t>
      </w:r>
    </w:p>
    <w:p w:rsidR="00B4610E" w:rsidRDefault="00B4610E" w:rsidP="00B4610E">
      <w:pPr>
        <w:pStyle w:val="newncpi"/>
      </w:pPr>
      <w:r>
        <w:t>Языковой курс каждого класса открывается разделом «Текст», содержание которого вооружает учащихся необходимыми знаниями по теории текстообразования и развивает умение свободно создавать тексты с учетом речевой ситуации.</w:t>
      </w:r>
    </w:p>
    <w:p w:rsidR="00B4610E" w:rsidRDefault="00B4610E" w:rsidP="00B4610E">
      <w:pPr>
        <w:pStyle w:val="newncpi"/>
      </w:pPr>
      <w:r>
        <w:t xml:space="preserve">В содержании программы выделена рубрика «Виды речевой деятельности». Это </w:t>
      </w:r>
      <w:r>
        <w:rPr>
          <w:b/>
          <w:bCs/>
          <w:i/>
          <w:iCs/>
        </w:rPr>
        <w:t>обучающие</w:t>
      </w:r>
      <w:r>
        <w:t xml:space="preserve"> виды работ по развитию связной письменной речи учащихся, включаемые учителем в контекст изучения основных разделов курса русского языка. Выделение часов на их проведение планирует учитель, исходя из общего количества часов, отведенных на изучение данной темы. Работа над указанными видами деятельности может проводиться как в процессе урока, так и при подготовке к нему учащихся дома. Проведение учебных занятий по развитию связной речи учащихся является обязательным.</w:t>
      </w:r>
    </w:p>
    <w:p w:rsidR="00B4610E" w:rsidRDefault="00B4610E" w:rsidP="00B4610E">
      <w:pPr>
        <w:pStyle w:val="newncpi"/>
      </w:pPr>
      <w:r>
        <w:t>Содержание учебного материала для повторения в конце изученного курса планирует учитель на основе учета усвоенных в течение года знаний, умений и навыков и систематизированного теоретического и практического материала, изложенного в «Требованиях к знаниям, умениям и навыкам учащихся», включающих «Основные требования к результатам учебной деятельности», рассредоточенные по разделам.</w:t>
      </w:r>
      <w:r>
        <w:rPr>
          <w:b/>
          <w:bCs/>
        </w:rPr>
        <w:t xml:space="preserve"> </w:t>
      </w:r>
    </w:p>
    <w:p w:rsidR="00B4610E" w:rsidRDefault="00B4610E" w:rsidP="00B4610E">
      <w:pPr>
        <w:pStyle w:val="newncpi"/>
      </w:pPr>
      <w:r>
        <w:t> </w:t>
      </w:r>
    </w:p>
    <w:p w:rsidR="00B4610E" w:rsidRDefault="00B4610E" w:rsidP="00B4610E">
      <w:pPr>
        <w:pStyle w:val="newncpi0"/>
        <w:jc w:val="center"/>
      </w:pPr>
      <w:r>
        <w:t>(105 ч)</w:t>
      </w:r>
    </w:p>
    <w:p w:rsidR="00B4610E" w:rsidRDefault="00B4610E" w:rsidP="00B4610E">
      <w:pPr>
        <w:pStyle w:val="nonumheader"/>
      </w:pPr>
      <w:r>
        <w:t xml:space="preserve">ПОВТОРЕНИЕ </w:t>
      </w:r>
      <w:proofErr w:type="gramStart"/>
      <w:r>
        <w:t>ИЗУЧЕННОГО</w:t>
      </w:r>
      <w:proofErr w:type="gramEnd"/>
      <w:r>
        <w:t xml:space="preserve"> В V КЛАССЕ (4 ч)</w:t>
      </w:r>
    </w:p>
    <w:p w:rsidR="00B4610E" w:rsidRDefault="00B4610E" w:rsidP="00B4610E">
      <w:pPr>
        <w:pStyle w:val="nonumheader"/>
      </w:pPr>
      <w:r>
        <w:t>ТЕКСТ (6 ч)</w:t>
      </w:r>
    </w:p>
    <w:p w:rsidR="00B4610E" w:rsidRDefault="00B4610E" w:rsidP="00B4610E">
      <w:pPr>
        <w:pStyle w:val="newncpi"/>
      </w:pPr>
      <w:proofErr w:type="gramStart"/>
      <w:r>
        <w:t>Текст и его основные признаки (повторение): тематическое единство, связность (цепная и параллельная связь), последовательность, развернутость, завершенность (законченность).</w:t>
      </w:r>
      <w:proofErr w:type="gramEnd"/>
    </w:p>
    <w:p w:rsidR="00B4610E" w:rsidRDefault="00B4610E" w:rsidP="00B4610E">
      <w:pPr>
        <w:pStyle w:val="newncpi"/>
      </w:pPr>
      <w:r>
        <w:t>Подтемы текста. Ключевые предложения в тексте. Средства связи предложений в тексте: местоимения, лексический повтор, синонимы, союзы, одинаковый порядок одних и тех же членов предложения.</w:t>
      </w:r>
    </w:p>
    <w:p w:rsidR="00B4610E" w:rsidRDefault="00B4610E" w:rsidP="00B4610E">
      <w:pPr>
        <w:pStyle w:val="newncpi"/>
      </w:pPr>
      <w:proofErr w:type="gramStart"/>
      <w:r>
        <w:rPr>
          <w:b/>
          <w:bCs/>
          <w:i/>
          <w:iCs/>
        </w:rPr>
        <w:t>Виды деятельности:</w:t>
      </w:r>
      <w:r>
        <w:rPr>
          <w:i/>
          <w:iCs/>
        </w:rPr>
        <w:t xml:space="preserve"> устное сообщение, анализ текста, развернутый ответ на вопрос, составление тематических групп пословиц (о родине, труде, качествах человека), выявление подтем в тексте, сжатое изложение, устное изложение (пересказ текста), редактирование текста, устное сочинение – описание повадок птиц, подбор подтем для раскрытия определенной темы, сочинение-зарисовка по данному началу.</w:t>
      </w:r>
      <w:proofErr w:type="gramEnd"/>
    </w:p>
    <w:p w:rsidR="00B4610E" w:rsidRDefault="00B4610E" w:rsidP="00B4610E">
      <w:pPr>
        <w:pStyle w:val="newncpi"/>
      </w:pPr>
      <w:r>
        <w:t>Основные требования к результатам учебной деятельности учащихся:</w:t>
      </w:r>
    </w:p>
    <w:p w:rsidR="00B4610E" w:rsidRDefault="00B4610E" w:rsidP="00B4610E">
      <w:pPr>
        <w:pStyle w:val="newncpi"/>
      </w:pPr>
      <w:proofErr w:type="gramStart"/>
      <w:r>
        <w:t>осмысление понятия «подтема текста»; выявление признаков текста; выявление подтем в тексте; выявление ключевых предложений в тексте; выявление ключевых предложений в подтеме; подбор подтем для раскрытия определенной темы; определение границ каждой подтемы; определение вида связи предложений в тексте; выявление средств связи предложений в тексте; определение вида и средств связи между подтемами текста;</w:t>
      </w:r>
      <w:proofErr w:type="gramEnd"/>
      <w:r>
        <w:t xml:space="preserve"> осмысление видов и сре</w:t>
      </w:r>
      <w:proofErr w:type="gramStart"/>
      <w:r>
        <w:t>дств св</w:t>
      </w:r>
      <w:proofErr w:type="gramEnd"/>
      <w:r>
        <w:t>язи предложений в тексте: роли местоимений, лексических повторов, синонимов в текстах различных типов речи;</w:t>
      </w:r>
    </w:p>
    <w:p w:rsidR="00B4610E" w:rsidRDefault="00B4610E" w:rsidP="00B4610E">
      <w:pPr>
        <w:pStyle w:val="newncpi"/>
      </w:pPr>
      <w:r>
        <w:t>изложение текста с опорой на ключевые предложения и подтемы; сочинение-зарисовка по данному началу; включение в собственные тексты разных видов и сре</w:t>
      </w:r>
      <w:proofErr w:type="gramStart"/>
      <w:r>
        <w:t>дств св</w:t>
      </w:r>
      <w:proofErr w:type="gramEnd"/>
      <w:r>
        <w:t>язи предложений.</w:t>
      </w:r>
    </w:p>
    <w:p w:rsidR="00B4610E" w:rsidRDefault="00B4610E" w:rsidP="00B4610E">
      <w:pPr>
        <w:pStyle w:val="nonumheader"/>
      </w:pPr>
      <w:r>
        <w:t>СТИЛИ РЕЧИ (6 ч)</w:t>
      </w:r>
    </w:p>
    <w:p w:rsidR="00B4610E" w:rsidRDefault="00B4610E" w:rsidP="00B4610E">
      <w:pPr>
        <w:pStyle w:val="newncpi"/>
      </w:pPr>
      <w:r>
        <w:t xml:space="preserve">Речевая ситуация и ее признаки (повторение). </w:t>
      </w:r>
      <w:proofErr w:type="gramStart"/>
      <w:r>
        <w:t>Стили речи: художественный, научный, публицистический, официально-деловой (задачи речи, сферы использования, отличительные черты, языковые средства, жанры речи).</w:t>
      </w:r>
      <w:proofErr w:type="gramEnd"/>
    </w:p>
    <w:p w:rsidR="00B4610E" w:rsidRDefault="00B4610E" w:rsidP="00B4610E">
      <w:pPr>
        <w:pStyle w:val="newncpi"/>
      </w:pPr>
      <w:r>
        <w:rPr>
          <w:b/>
          <w:bCs/>
          <w:i/>
          <w:iCs/>
        </w:rPr>
        <w:lastRenderedPageBreak/>
        <w:t>Виды деятельности:</w:t>
      </w:r>
      <w:r>
        <w:rPr>
          <w:i/>
          <w:iCs/>
        </w:rPr>
        <w:t xml:space="preserve"> устное сообщение, анализ текста, составление плана текста, устное изложение текста по составленному плану, подробное изложение повествовательного характера с творческим заданием.</w:t>
      </w:r>
    </w:p>
    <w:p w:rsidR="00B4610E" w:rsidRDefault="00B4610E" w:rsidP="00B4610E">
      <w:pPr>
        <w:pStyle w:val="newncpi"/>
      </w:pPr>
      <w:r>
        <w:t>Основные требования к результатам учебной деятельности учащихся:</w:t>
      </w:r>
    </w:p>
    <w:p w:rsidR="00B4610E" w:rsidRDefault="00B4610E" w:rsidP="00B4610E">
      <w:pPr>
        <w:pStyle w:val="newncpi"/>
      </w:pPr>
      <w:r>
        <w:t>осмысление видов и сре</w:t>
      </w:r>
      <w:proofErr w:type="gramStart"/>
      <w:r>
        <w:t>дств св</w:t>
      </w:r>
      <w:proofErr w:type="gramEnd"/>
      <w:r>
        <w:t>язи предложений в тексте: роли местоимений, лексических повторов, синонимов в текстах различных типов и стилей речи; разграничение повтора как средства связи и повтора как недочета; анализ текстов разных типов речи; определение стиля речи; выявление особенностей композиции и употребления языковых сре</w:t>
      </w:r>
      <w:proofErr w:type="gramStart"/>
      <w:r>
        <w:t>дств в п</w:t>
      </w:r>
      <w:proofErr w:type="gramEnd"/>
      <w:r>
        <w:t>овествовании художественного и научного стилей, в рассуждении научного стиля, в описании художественного, научного и официально-делового стилей речи; выявление связи между задачей, условиями общения и языковыми средствами;</w:t>
      </w:r>
    </w:p>
    <w:p w:rsidR="00B4610E" w:rsidRDefault="00B4610E" w:rsidP="00B4610E">
      <w:pPr>
        <w:pStyle w:val="newncpi"/>
      </w:pPr>
      <w:proofErr w:type="gramStart"/>
      <w:r>
        <w:t>определение авторского замысла текста; обеспечение связности предложений в тексте; выбор вида и средств связи предложений с учетом типа и стилей речи; подробное изложение текстов повествовательного характера с элементами описания и рассуждения; создание в устной и письменной форме связных высказываний, различных по стилю и типу речи; уместное использование языковых средств в высказываниях различных типов и стилей речи.</w:t>
      </w:r>
      <w:proofErr w:type="gramEnd"/>
    </w:p>
    <w:p w:rsidR="00B4610E" w:rsidRDefault="00B4610E" w:rsidP="00B4610E">
      <w:pPr>
        <w:pStyle w:val="nonumheader"/>
      </w:pPr>
      <w:r>
        <w:t>ЖАНРЫ РЕЧИ (3 ч)</w:t>
      </w:r>
    </w:p>
    <w:p w:rsidR="00B4610E" w:rsidRDefault="00B4610E" w:rsidP="00B4610E">
      <w:pPr>
        <w:pStyle w:val="newncpi"/>
      </w:pPr>
      <w:r>
        <w:t>Учебное сообщение. Содержание, композиция, особенности языка.</w:t>
      </w:r>
    </w:p>
    <w:p w:rsidR="00B4610E" w:rsidRDefault="00B4610E" w:rsidP="00B4610E">
      <w:pPr>
        <w:pStyle w:val="newncpi"/>
      </w:pPr>
      <w:proofErr w:type="gramStart"/>
      <w:r>
        <w:rPr>
          <w:b/>
          <w:bCs/>
          <w:i/>
          <w:iCs/>
        </w:rPr>
        <w:t>Виды деятельности</w:t>
      </w:r>
      <w:r>
        <w:rPr>
          <w:i/>
          <w:iCs/>
        </w:rPr>
        <w:t>: создание учебного сообщения на заданную тему в устной и письменной формах.</w:t>
      </w:r>
      <w:proofErr w:type="gramEnd"/>
    </w:p>
    <w:p w:rsidR="00B4610E" w:rsidRDefault="00B4610E" w:rsidP="00B4610E">
      <w:pPr>
        <w:pStyle w:val="newncpi"/>
      </w:pPr>
      <w:r>
        <w:t>Основные требования к результатам учебной деятельности учащихся:</w:t>
      </w:r>
    </w:p>
    <w:p w:rsidR="00B4610E" w:rsidRDefault="00B4610E" w:rsidP="00B4610E">
      <w:pPr>
        <w:pStyle w:val="newncpi"/>
      </w:pPr>
      <w:r>
        <w:t>анализ учебного сообщения с точки зрения соответствия основным требованиям; определение приемов, использованных во вступлении и в заключени</w:t>
      </w:r>
      <w:proofErr w:type="gramStart"/>
      <w:r>
        <w:t>и</w:t>
      </w:r>
      <w:proofErr w:type="gramEnd"/>
      <w:r>
        <w:t xml:space="preserve"> речи; обнаружение в тексте разнообразных речевых средств, типичных для учебного сообщения, объяснение их роли в высказывании;</w:t>
      </w:r>
    </w:p>
    <w:p w:rsidR="00B4610E" w:rsidRDefault="00B4610E" w:rsidP="00B4610E">
      <w:pPr>
        <w:pStyle w:val="newncpi"/>
      </w:pPr>
      <w:r>
        <w:t>определение цели учебного сообщения; введение в текст речевых сре</w:t>
      </w:r>
      <w:proofErr w:type="gramStart"/>
      <w:r>
        <w:t>дств пр</w:t>
      </w:r>
      <w:proofErr w:type="gramEnd"/>
      <w:r>
        <w:t>ивлечения внимания слушателей, речевых формул.</w:t>
      </w:r>
    </w:p>
    <w:p w:rsidR="00B4610E" w:rsidRDefault="00B4610E" w:rsidP="00B4610E">
      <w:pPr>
        <w:pStyle w:val="nonumheader"/>
      </w:pPr>
      <w:r>
        <w:t>СОСТАВ СЛОВА. ОБРАЗОВАНИЕ СЛОВ (17 ч)</w:t>
      </w:r>
    </w:p>
    <w:p w:rsidR="00B4610E" w:rsidRDefault="00B4610E" w:rsidP="00B4610E">
      <w:pPr>
        <w:pStyle w:val="newncpi"/>
      </w:pPr>
      <w:r>
        <w:t>Морфемы – значимые части слова; формообразовательные и словообразовательные морфемы.</w:t>
      </w:r>
    </w:p>
    <w:p w:rsidR="00B4610E" w:rsidRDefault="00B4610E" w:rsidP="00B4610E">
      <w:pPr>
        <w:pStyle w:val="newncpi"/>
      </w:pPr>
      <w:r>
        <w:t>Основа слова: корень, приставка, суффикс, постфикс, соединительная морфема. Окончание, нулевое окончание. Чередование звуков. Образование слов: производящее и производное слова (ознакомление). Словообразовательная цепочка (ознакомление).</w:t>
      </w:r>
    </w:p>
    <w:p w:rsidR="00B4610E" w:rsidRDefault="00B4610E" w:rsidP="00B4610E">
      <w:pPr>
        <w:pStyle w:val="newncpi"/>
      </w:pPr>
      <w:proofErr w:type="gramStart"/>
      <w:r>
        <w:t>Способы словообразования: суффиксальный, приставочный, постфиксальный (ознакомление), приставочно-суффиксальный, слияние слов (ознакомление), сложение, сложение с суффиксальным способом, сложение сокращенных основ.</w:t>
      </w:r>
      <w:proofErr w:type="gramEnd"/>
    </w:p>
    <w:p w:rsidR="00B4610E" w:rsidRDefault="00B4610E" w:rsidP="00B4610E">
      <w:pPr>
        <w:pStyle w:val="newncpi"/>
      </w:pPr>
      <w:r>
        <w:rPr>
          <w:b/>
          <w:bCs/>
        </w:rPr>
        <w:t xml:space="preserve">Грамматическая норма. </w:t>
      </w:r>
      <w:r>
        <w:t xml:space="preserve">Правильное употребление в речи слов с приставками </w:t>
      </w:r>
      <w:proofErr w:type="gramStart"/>
      <w:r>
        <w:rPr>
          <w:b/>
          <w:bCs/>
          <w:i/>
          <w:iCs/>
        </w:rPr>
        <w:t>у</w:t>
      </w:r>
      <w:r>
        <w:rPr>
          <w:b/>
          <w:bCs/>
        </w:rPr>
        <w:t>-</w:t>
      </w:r>
      <w:proofErr w:type="gramEnd"/>
      <w:r>
        <w:t xml:space="preserve">, </w:t>
      </w:r>
      <w:r>
        <w:rPr>
          <w:b/>
          <w:bCs/>
          <w:i/>
          <w:iCs/>
        </w:rPr>
        <w:t>в</w:t>
      </w:r>
      <w:r>
        <w:rPr>
          <w:b/>
          <w:bCs/>
        </w:rPr>
        <w:t>-</w:t>
      </w:r>
      <w:r>
        <w:t xml:space="preserve">, </w:t>
      </w:r>
      <w:r>
        <w:rPr>
          <w:b/>
          <w:bCs/>
          <w:i/>
          <w:iCs/>
        </w:rPr>
        <w:t>вз</w:t>
      </w:r>
      <w:r>
        <w:rPr>
          <w:b/>
          <w:bCs/>
        </w:rPr>
        <w:t>-</w:t>
      </w:r>
      <w:r>
        <w:t xml:space="preserve">, </w:t>
      </w:r>
      <w:r>
        <w:rPr>
          <w:b/>
          <w:bCs/>
          <w:i/>
          <w:iCs/>
        </w:rPr>
        <w:t>с</w:t>
      </w:r>
      <w:r>
        <w:rPr>
          <w:b/>
          <w:bCs/>
        </w:rPr>
        <w:t>-</w:t>
      </w:r>
      <w:r>
        <w:t xml:space="preserve">, </w:t>
      </w:r>
      <w:r>
        <w:rPr>
          <w:b/>
          <w:bCs/>
          <w:i/>
          <w:iCs/>
        </w:rPr>
        <w:t>из</w:t>
      </w:r>
      <w:r>
        <w:rPr>
          <w:b/>
          <w:bCs/>
        </w:rPr>
        <w:t>-</w:t>
      </w:r>
      <w:r>
        <w:t>.</w:t>
      </w:r>
    </w:p>
    <w:p w:rsidR="00B4610E" w:rsidRDefault="00B4610E" w:rsidP="00B4610E">
      <w:pPr>
        <w:pStyle w:val="newncpi"/>
      </w:pPr>
      <w:r>
        <w:rPr>
          <w:b/>
          <w:bCs/>
        </w:rPr>
        <w:t xml:space="preserve">Орфографическая норма. </w:t>
      </w:r>
      <w:r>
        <w:t xml:space="preserve">Правописание гласных в приставках </w:t>
      </w:r>
      <w:r>
        <w:rPr>
          <w:b/>
          <w:bCs/>
          <w:i/>
          <w:iCs/>
        </w:rPr>
        <w:t>при</w:t>
      </w:r>
      <w:r>
        <w:rPr>
          <w:b/>
          <w:bCs/>
        </w:rPr>
        <w:t>-</w:t>
      </w:r>
      <w:r>
        <w:rPr>
          <w:b/>
          <w:bCs/>
          <w:i/>
          <w:iCs/>
        </w:rPr>
        <w:t xml:space="preserve"> </w:t>
      </w:r>
      <w:r>
        <w:t xml:space="preserve">и </w:t>
      </w:r>
      <w:r>
        <w:rPr>
          <w:b/>
          <w:bCs/>
          <w:i/>
          <w:iCs/>
        </w:rPr>
        <w:t>пр</w:t>
      </w:r>
      <w:proofErr w:type="gramStart"/>
      <w:r>
        <w:rPr>
          <w:b/>
          <w:bCs/>
          <w:i/>
          <w:iCs/>
        </w:rPr>
        <w:t>е</w:t>
      </w:r>
      <w:r>
        <w:rPr>
          <w:b/>
          <w:bCs/>
        </w:rPr>
        <w:t>-</w:t>
      </w:r>
      <w:proofErr w:type="gramEnd"/>
      <w:r>
        <w:t xml:space="preserve">; соединительных гласных </w:t>
      </w:r>
      <w:r>
        <w:rPr>
          <w:b/>
          <w:bCs/>
          <w:i/>
          <w:iCs/>
        </w:rPr>
        <w:t xml:space="preserve">о </w:t>
      </w:r>
      <w:r>
        <w:t xml:space="preserve">и </w:t>
      </w:r>
      <w:r>
        <w:rPr>
          <w:b/>
          <w:bCs/>
          <w:i/>
          <w:iCs/>
        </w:rPr>
        <w:t xml:space="preserve">е </w:t>
      </w:r>
      <w:r>
        <w:t xml:space="preserve">в сложных словах; постфиксов </w:t>
      </w:r>
      <w:r>
        <w:rPr>
          <w:b/>
          <w:bCs/>
        </w:rPr>
        <w:t>-</w:t>
      </w:r>
      <w:r>
        <w:rPr>
          <w:b/>
          <w:bCs/>
          <w:i/>
          <w:iCs/>
        </w:rPr>
        <w:t>то</w:t>
      </w:r>
      <w:r>
        <w:t xml:space="preserve">, </w:t>
      </w:r>
      <w:r>
        <w:rPr>
          <w:b/>
          <w:bCs/>
        </w:rPr>
        <w:t>-</w:t>
      </w:r>
      <w:r>
        <w:rPr>
          <w:b/>
          <w:bCs/>
          <w:i/>
          <w:iCs/>
        </w:rPr>
        <w:t>либо</w:t>
      </w:r>
      <w:r>
        <w:t xml:space="preserve">, </w:t>
      </w:r>
      <w:r>
        <w:rPr>
          <w:b/>
          <w:bCs/>
        </w:rPr>
        <w:t>-</w:t>
      </w:r>
      <w:r>
        <w:rPr>
          <w:b/>
          <w:bCs/>
          <w:i/>
          <w:iCs/>
        </w:rPr>
        <w:t>нибудь</w:t>
      </w:r>
      <w:r>
        <w:t xml:space="preserve">; букв </w:t>
      </w:r>
      <w:r>
        <w:rPr>
          <w:b/>
          <w:bCs/>
          <w:i/>
          <w:iCs/>
        </w:rPr>
        <w:t>а</w:t>
      </w:r>
      <w:r>
        <w:t xml:space="preserve">, </w:t>
      </w:r>
      <w:r>
        <w:rPr>
          <w:b/>
          <w:bCs/>
          <w:i/>
          <w:iCs/>
        </w:rPr>
        <w:t xml:space="preserve">о </w:t>
      </w:r>
      <w:r>
        <w:t xml:space="preserve">в корнях </w:t>
      </w:r>
      <w:r>
        <w:rPr>
          <w:b/>
          <w:bCs/>
        </w:rPr>
        <w:t>-</w:t>
      </w:r>
      <w:r>
        <w:rPr>
          <w:b/>
          <w:bCs/>
          <w:i/>
          <w:iCs/>
        </w:rPr>
        <w:t>скач</w:t>
      </w:r>
      <w:r>
        <w:rPr>
          <w:b/>
          <w:bCs/>
        </w:rPr>
        <w:t>-/-</w:t>
      </w:r>
      <w:r>
        <w:rPr>
          <w:b/>
          <w:bCs/>
          <w:i/>
          <w:iCs/>
        </w:rPr>
        <w:t>скоч</w:t>
      </w:r>
      <w:r>
        <w:rPr>
          <w:b/>
          <w:bCs/>
        </w:rPr>
        <w:t>-</w:t>
      </w:r>
      <w:r>
        <w:t xml:space="preserve">, </w:t>
      </w:r>
      <w:r>
        <w:rPr>
          <w:b/>
          <w:bCs/>
        </w:rPr>
        <w:t>-</w:t>
      </w:r>
      <w:r>
        <w:rPr>
          <w:b/>
          <w:bCs/>
          <w:i/>
          <w:iCs/>
        </w:rPr>
        <w:t>плав</w:t>
      </w:r>
      <w:r>
        <w:rPr>
          <w:b/>
          <w:bCs/>
        </w:rPr>
        <w:t>-/-</w:t>
      </w:r>
      <w:r>
        <w:rPr>
          <w:b/>
          <w:bCs/>
          <w:i/>
          <w:iCs/>
        </w:rPr>
        <w:t>плов</w:t>
      </w:r>
      <w:r>
        <w:rPr>
          <w:b/>
          <w:bCs/>
        </w:rPr>
        <w:t>-</w:t>
      </w:r>
      <w:r>
        <w:t xml:space="preserve">, </w:t>
      </w:r>
      <w:r>
        <w:rPr>
          <w:b/>
          <w:bCs/>
        </w:rPr>
        <w:t>-</w:t>
      </w:r>
      <w:r>
        <w:rPr>
          <w:b/>
          <w:bCs/>
          <w:i/>
          <w:iCs/>
        </w:rPr>
        <w:t>равн</w:t>
      </w:r>
      <w:r>
        <w:rPr>
          <w:b/>
          <w:bCs/>
        </w:rPr>
        <w:t>-/-</w:t>
      </w:r>
      <w:r>
        <w:rPr>
          <w:b/>
          <w:bCs/>
          <w:i/>
          <w:iCs/>
        </w:rPr>
        <w:t>ровн</w:t>
      </w:r>
      <w:r>
        <w:rPr>
          <w:b/>
          <w:bCs/>
        </w:rPr>
        <w:t>-</w:t>
      </w:r>
      <w:r>
        <w:t xml:space="preserve">, </w:t>
      </w:r>
      <w:r>
        <w:rPr>
          <w:b/>
          <w:bCs/>
        </w:rPr>
        <w:t>-</w:t>
      </w:r>
      <w:r>
        <w:rPr>
          <w:b/>
          <w:bCs/>
          <w:i/>
          <w:iCs/>
        </w:rPr>
        <w:t>мак</w:t>
      </w:r>
      <w:r>
        <w:rPr>
          <w:b/>
          <w:bCs/>
        </w:rPr>
        <w:t>-/-</w:t>
      </w:r>
      <w:r>
        <w:rPr>
          <w:b/>
          <w:bCs/>
          <w:i/>
          <w:iCs/>
        </w:rPr>
        <w:t>мок</w:t>
      </w:r>
      <w:r>
        <w:rPr>
          <w:b/>
          <w:bCs/>
        </w:rPr>
        <w:t>-</w:t>
      </w:r>
      <w:r>
        <w:t xml:space="preserve">; букв </w:t>
      </w:r>
      <w:r>
        <w:rPr>
          <w:b/>
          <w:bCs/>
          <w:i/>
          <w:iCs/>
        </w:rPr>
        <w:t>о</w:t>
      </w:r>
      <w:r>
        <w:t xml:space="preserve">, </w:t>
      </w:r>
      <w:r>
        <w:rPr>
          <w:b/>
          <w:bCs/>
          <w:i/>
          <w:iCs/>
        </w:rPr>
        <w:t xml:space="preserve">ё </w:t>
      </w:r>
      <w:r>
        <w:t xml:space="preserve">в корнях </w:t>
      </w:r>
      <w:r>
        <w:rPr>
          <w:b/>
          <w:bCs/>
        </w:rPr>
        <w:t>-</w:t>
      </w:r>
      <w:r>
        <w:rPr>
          <w:b/>
          <w:bCs/>
          <w:i/>
          <w:iCs/>
        </w:rPr>
        <w:t>жог</w:t>
      </w:r>
      <w:r>
        <w:rPr>
          <w:b/>
          <w:bCs/>
        </w:rPr>
        <w:t>-</w:t>
      </w:r>
      <w:r>
        <w:t xml:space="preserve"> и </w:t>
      </w:r>
      <w:r>
        <w:rPr>
          <w:b/>
          <w:bCs/>
        </w:rPr>
        <w:t>-</w:t>
      </w:r>
      <w:r>
        <w:rPr>
          <w:b/>
          <w:bCs/>
          <w:i/>
          <w:iCs/>
        </w:rPr>
        <w:t>жёг</w:t>
      </w:r>
      <w:r>
        <w:rPr>
          <w:b/>
          <w:bCs/>
        </w:rPr>
        <w:t>-</w:t>
      </w:r>
      <w:r>
        <w:rPr>
          <w:i/>
          <w:iCs/>
        </w:rPr>
        <w:t>.</w:t>
      </w:r>
    </w:p>
    <w:p w:rsidR="00B4610E" w:rsidRDefault="00B4610E" w:rsidP="00B4610E">
      <w:pPr>
        <w:pStyle w:val="newncpi"/>
      </w:pPr>
      <w:proofErr w:type="gramStart"/>
      <w:r>
        <w:rPr>
          <w:b/>
          <w:bCs/>
          <w:i/>
          <w:iCs/>
        </w:rPr>
        <w:t>Виды деятельности</w:t>
      </w:r>
      <w:r>
        <w:rPr>
          <w:i/>
          <w:iCs/>
        </w:rPr>
        <w:t>: составление учебных сообщений по данным в учебном пособии таблицам, создание при словообразовательном разборе и разборе слова по составу мини-текстов-рассуждений в научном стиле, анализ текста, перевод слов и предложений с белорусского на русский язык, мини-сочинение по пословице, выборочное изложение, составление рассказа о родной природе.</w:t>
      </w:r>
      <w:proofErr w:type="gramEnd"/>
    </w:p>
    <w:p w:rsidR="00B4610E" w:rsidRDefault="00B4610E" w:rsidP="00B4610E">
      <w:pPr>
        <w:pStyle w:val="newncpi"/>
      </w:pPr>
      <w:r>
        <w:lastRenderedPageBreak/>
        <w:t>Основные требования к результатам учебной деятельности учащихся:</w:t>
      </w:r>
    </w:p>
    <w:p w:rsidR="00B4610E" w:rsidRDefault="00B4610E" w:rsidP="00B4610E">
      <w:pPr>
        <w:pStyle w:val="newncpi"/>
      </w:pPr>
      <w:r>
        <w:t>разграничение однокоренных слов и форм одного слова; разграничение морфем; выделение основы; подбор однокоренных слов; словообразовательный разбор слова, разбор слова по составу;</w:t>
      </w:r>
    </w:p>
    <w:p w:rsidR="00B4610E" w:rsidRDefault="00B4610E" w:rsidP="00B4610E">
      <w:pPr>
        <w:pStyle w:val="newncpi"/>
      </w:pPr>
      <w:r>
        <w:t>толкование лексического значения слова с опорой на его структуру; использование однокоренных слов в качестве средства связности текста; использование синонимичных и антонимичных морфем; использование словообразовательных синонимов для достижения точности и выразительности речи; использование словосочетаний и производных слов как синонимичных средств.</w:t>
      </w:r>
    </w:p>
    <w:p w:rsidR="00B4610E" w:rsidRDefault="00B4610E" w:rsidP="00B4610E">
      <w:pPr>
        <w:pStyle w:val="nonumheader"/>
      </w:pPr>
      <w:r>
        <w:t>ГРАММАТИКА</w:t>
      </w:r>
    </w:p>
    <w:p w:rsidR="00B4610E" w:rsidRDefault="00B4610E" w:rsidP="00B4610E">
      <w:pPr>
        <w:pStyle w:val="nonumheader"/>
      </w:pPr>
      <w:r>
        <w:t>МОРФОЛОГИЯ (59 ч)</w:t>
      </w:r>
    </w:p>
    <w:p w:rsidR="00B4610E" w:rsidRDefault="00B4610E" w:rsidP="00B4610E">
      <w:pPr>
        <w:pStyle w:val="nonumheader"/>
      </w:pPr>
      <w:r>
        <w:t>Части речи в русском языке (1 ч)</w:t>
      </w:r>
    </w:p>
    <w:p w:rsidR="00B4610E" w:rsidRDefault="00B4610E" w:rsidP="00B4610E">
      <w:pPr>
        <w:pStyle w:val="newncpi"/>
      </w:pPr>
      <w:r>
        <w:t xml:space="preserve">Части речи. </w:t>
      </w:r>
      <w:proofErr w:type="gramStart"/>
      <w:r>
        <w:t>Общие значения частей речи: обозначение предмета, признака предмета, количества предметов, действия, признака действия; указание на предмет, признак предмета, количество предметов, признак действия.</w:t>
      </w:r>
      <w:proofErr w:type="gramEnd"/>
      <w:r>
        <w:t xml:space="preserve"> Самостоятельные части речи. Служебные части речи. Междометие.</w:t>
      </w:r>
    </w:p>
    <w:p w:rsidR="00B4610E" w:rsidRDefault="00B4610E" w:rsidP="00B4610E">
      <w:pPr>
        <w:pStyle w:val="nonumheader"/>
      </w:pPr>
      <w:r>
        <w:t>САМОСТОЯТЕЛЬНЫЕ ЧАСТИ РЕЧИ</w:t>
      </w:r>
    </w:p>
    <w:p w:rsidR="00B4610E" w:rsidRDefault="00B4610E" w:rsidP="00B4610E">
      <w:pPr>
        <w:pStyle w:val="nonumheader"/>
      </w:pPr>
      <w:r>
        <w:t>Имя существительное (21 ч)</w:t>
      </w:r>
    </w:p>
    <w:p w:rsidR="00B4610E" w:rsidRDefault="00B4610E" w:rsidP="00B4610E">
      <w:pPr>
        <w:pStyle w:val="newncpi"/>
      </w:pPr>
      <w:r>
        <w:t>Имя существительное как часть речи: общее значение, морфологические признаки, синтаксическая роль.</w:t>
      </w:r>
    </w:p>
    <w:p w:rsidR="00B4610E" w:rsidRDefault="00B4610E" w:rsidP="00B4610E">
      <w:pPr>
        <w:pStyle w:val="newncpi"/>
      </w:pPr>
      <w:r>
        <w:t>Имена существительные одушевленные и неодушевленные, собственные и нарицательные.</w:t>
      </w:r>
    </w:p>
    <w:p w:rsidR="00B4610E" w:rsidRDefault="00B4610E" w:rsidP="00B4610E">
      <w:pPr>
        <w:pStyle w:val="newncpi"/>
      </w:pPr>
      <w:r>
        <w:t>Род имен существительных: мужской, женский, средний. Род неизменяемых имен существительных и сложносокращенных слов.</w:t>
      </w:r>
    </w:p>
    <w:p w:rsidR="00B4610E" w:rsidRDefault="00B4610E" w:rsidP="00B4610E">
      <w:pPr>
        <w:pStyle w:val="newncpi"/>
      </w:pPr>
      <w:r>
        <w:t>Число имен существительных. Имена существительные, употребляющиеся только в форме единственного и только в форме множественного числа.</w:t>
      </w:r>
    </w:p>
    <w:p w:rsidR="00B4610E" w:rsidRDefault="00B4610E" w:rsidP="00B4610E">
      <w:pPr>
        <w:pStyle w:val="newncpi"/>
      </w:pPr>
      <w:r>
        <w:t>Падеж имен существительных. Падеж неизменяемых имен существительных. Склонение имен существительных: 1, 2, 3-е склонение. Разносклоняемые и неизменяемые имена существительные.</w:t>
      </w:r>
    </w:p>
    <w:p w:rsidR="00B4610E" w:rsidRDefault="00B4610E" w:rsidP="00B4610E">
      <w:pPr>
        <w:pStyle w:val="newncpi"/>
      </w:pPr>
      <w:r>
        <w:t>Словообразование имен существительных (повторение на практическом уровне).</w:t>
      </w:r>
    </w:p>
    <w:p w:rsidR="00B4610E" w:rsidRDefault="00B4610E" w:rsidP="00B4610E">
      <w:pPr>
        <w:pStyle w:val="newncpi"/>
      </w:pPr>
      <w:r>
        <w:t>Правописание имен существительных.</w:t>
      </w:r>
    </w:p>
    <w:p w:rsidR="00B4610E" w:rsidRDefault="00B4610E" w:rsidP="00B4610E">
      <w:pPr>
        <w:pStyle w:val="newncpi"/>
      </w:pPr>
      <w:r>
        <w:rPr>
          <w:b/>
          <w:bCs/>
        </w:rPr>
        <w:t xml:space="preserve">Грамматическая норма. </w:t>
      </w:r>
      <w:r>
        <w:t>Правильное употребление одушевленных и неодушевленных имен существительных в сочетании с глаголами и именами прилагательными. Правильное употребление падежных форм имен существительных. Правильное употребление вариантных падежных форм и форм числа имен существительных.</w:t>
      </w:r>
    </w:p>
    <w:p w:rsidR="00B4610E" w:rsidRDefault="00B4610E" w:rsidP="00B4610E">
      <w:pPr>
        <w:pStyle w:val="newncpi"/>
      </w:pPr>
      <w:r>
        <w:rPr>
          <w:b/>
          <w:bCs/>
        </w:rPr>
        <w:t xml:space="preserve">Произносительная норма. </w:t>
      </w:r>
      <w:r>
        <w:t>Правильное произношение имен и отчеств.</w:t>
      </w:r>
    </w:p>
    <w:p w:rsidR="00B4610E" w:rsidRDefault="00B4610E" w:rsidP="00B4610E">
      <w:pPr>
        <w:pStyle w:val="newncpi"/>
      </w:pPr>
      <w:r>
        <w:rPr>
          <w:b/>
          <w:bCs/>
        </w:rPr>
        <w:t xml:space="preserve">Орфографическая норма. </w:t>
      </w:r>
      <w:r>
        <w:t xml:space="preserve">Правописание собственных наименований, букв </w:t>
      </w:r>
      <w:r>
        <w:rPr>
          <w:b/>
          <w:bCs/>
          <w:i/>
          <w:iCs/>
        </w:rPr>
        <w:t xml:space="preserve">е </w:t>
      </w:r>
      <w:r>
        <w:t xml:space="preserve">и </w:t>
      </w:r>
      <w:proofErr w:type="gramStart"/>
      <w:r>
        <w:rPr>
          <w:b/>
          <w:bCs/>
          <w:i/>
          <w:iCs/>
        </w:rPr>
        <w:t>и</w:t>
      </w:r>
      <w:proofErr w:type="gramEnd"/>
      <w:r>
        <w:rPr>
          <w:b/>
          <w:bCs/>
          <w:i/>
          <w:iCs/>
        </w:rPr>
        <w:t xml:space="preserve"> </w:t>
      </w:r>
      <w:r>
        <w:t xml:space="preserve">в падежных окончаниях имен существительных, букв </w:t>
      </w:r>
      <w:r>
        <w:rPr>
          <w:b/>
          <w:bCs/>
          <w:i/>
          <w:iCs/>
        </w:rPr>
        <w:t xml:space="preserve">ч </w:t>
      </w:r>
      <w:r>
        <w:t xml:space="preserve">и </w:t>
      </w:r>
      <w:r>
        <w:rPr>
          <w:b/>
          <w:bCs/>
          <w:i/>
          <w:iCs/>
        </w:rPr>
        <w:t xml:space="preserve">щ </w:t>
      </w:r>
      <w:r>
        <w:t xml:space="preserve">в суффиксах </w:t>
      </w:r>
      <w:r>
        <w:rPr>
          <w:b/>
          <w:bCs/>
        </w:rPr>
        <w:t>-</w:t>
      </w:r>
      <w:r>
        <w:rPr>
          <w:b/>
          <w:bCs/>
          <w:i/>
          <w:iCs/>
        </w:rPr>
        <w:t>чик</w:t>
      </w:r>
      <w:r>
        <w:rPr>
          <w:b/>
          <w:bCs/>
        </w:rPr>
        <w:t>-</w:t>
      </w:r>
      <w:r>
        <w:rPr>
          <w:b/>
          <w:bCs/>
          <w:i/>
          <w:iCs/>
        </w:rPr>
        <w:t xml:space="preserve"> </w:t>
      </w:r>
      <w:r>
        <w:t xml:space="preserve">и </w:t>
      </w:r>
      <w:r>
        <w:rPr>
          <w:b/>
          <w:bCs/>
        </w:rPr>
        <w:t>-</w:t>
      </w:r>
      <w:r>
        <w:rPr>
          <w:b/>
          <w:bCs/>
          <w:i/>
          <w:iCs/>
        </w:rPr>
        <w:t>щик</w:t>
      </w:r>
      <w:r>
        <w:rPr>
          <w:b/>
          <w:bCs/>
        </w:rPr>
        <w:t>-</w:t>
      </w:r>
      <w:r>
        <w:t xml:space="preserve">, гласных в суффиксах существительных </w:t>
      </w:r>
      <w:r>
        <w:rPr>
          <w:b/>
          <w:bCs/>
        </w:rPr>
        <w:t>-</w:t>
      </w:r>
      <w:r>
        <w:rPr>
          <w:b/>
          <w:bCs/>
          <w:i/>
          <w:iCs/>
        </w:rPr>
        <w:t>ек</w:t>
      </w:r>
      <w:r>
        <w:rPr>
          <w:b/>
          <w:bCs/>
        </w:rPr>
        <w:t>-</w:t>
      </w:r>
      <w:r>
        <w:rPr>
          <w:b/>
          <w:bCs/>
          <w:i/>
          <w:iCs/>
        </w:rPr>
        <w:t xml:space="preserve"> </w:t>
      </w:r>
      <w:r>
        <w:t xml:space="preserve">и </w:t>
      </w:r>
      <w:r>
        <w:rPr>
          <w:b/>
          <w:bCs/>
        </w:rPr>
        <w:t>-</w:t>
      </w:r>
      <w:r>
        <w:rPr>
          <w:b/>
          <w:bCs/>
          <w:i/>
          <w:iCs/>
        </w:rPr>
        <w:t>ик</w:t>
      </w:r>
      <w:r>
        <w:rPr>
          <w:b/>
          <w:bCs/>
        </w:rPr>
        <w:t>-</w:t>
      </w:r>
      <w:r>
        <w:rPr>
          <w:i/>
          <w:iCs/>
        </w:rPr>
        <w:t xml:space="preserve">. </w:t>
      </w:r>
      <w:r>
        <w:rPr>
          <w:b/>
          <w:bCs/>
          <w:i/>
          <w:iCs/>
        </w:rPr>
        <w:t xml:space="preserve">Не </w:t>
      </w:r>
      <w:r>
        <w:t xml:space="preserve">с именами существительными. Слитное и дефисное написание сложных имен существительных, написание сложных имен существительных с </w:t>
      </w:r>
      <w:r>
        <w:rPr>
          <w:b/>
          <w:bCs/>
          <w:i/>
          <w:iCs/>
        </w:rPr>
        <w:t>пол</w:t>
      </w:r>
      <w:r>
        <w:rPr>
          <w:b/>
          <w:bCs/>
        </w:rPr>
        <w:t>-</w:t>
      </w:r>
      <w:r>
        <w:rPr>
          <w:b/>
          <w:bCs/>
          <w:i/>
          <w:iCs/>
        </w:rPr>
        <w:t xml:space="preserve"> </w:t>
      </w:r>
      <w:r>
        <w:t xml:space="preserve">и </w:t>
      </w:r>
      <w:r>
        <w:rPr>
          <w:b/>
          <w:bCs/>
          <w:i/>
          <w:iCs/>
        </w:rPr>
        <w:t>полу</w:t>
      </w:r>
      <w:proofErr w:type="gramStart"/>
      <w:r>
        <w:rPr>
          <w:b/>
          <w:bCs/>
        </w:rPr>
        <w:t>-</w:t>
      </w:r>
      <w:r>
        <w:t>.</w:t>
      </w:r>
      <w:proofErr w:type="gramEnd"/>
    </w:p>
    <w:p w:rsidR="00B4610E" w:rsidRDefault="00B4610E" w:rsidP="00B4610E">
      <w:pPr>
        <w:pStyle w:val="newncpi"/>
      </w:pPr>
      <w:proofErr w:type="gramStart"/>
      <w:r>
        <w:rPr>
          <w:b/>
          <w:bCs/>
          <w:i/>
          <w:iCs/>
        </w:rPr>
        <w:t>Виды деятельности</w:t>
      </w:r>
      <w:r>
        <w:rPr>
          <w:i/>
          <w:iCs/>
        </w:rPr>
        <w:t xml:space="preserve">: устное учебное сообщение по данным в учебном пособии таблицам и схемам, анализ текста, развернутый ответ на вопрос, выразительное чтение текста, сочинение о путешествии, сочинение фантастического рассказа, устное сочинение – описание здания, сочинение-повествование, сочинение о празднике, </w:t>
      </w:r>
      <w:r>
        <w:rPr>
          <w:i/>
          <w:iCs/>
        </w:rPr>
        <w:lastRenderedPageBreak/>
        <w:t>сочинение-рассуждение по образцам предложений на тему «Черты характера», сжатое изложение, изложение текста от 3-го лица.</w:t>
      </w:r>
      <w:proofErr w:type="gramEnd"/>
    </w:p>
    <w:p w:rsidR="00B4610E" w:rsidRDefault="00B4610E" w:rsidP="00B4610E">
      <w:pPr>
        <w:pStyle w:val="newncpi"/>
      </w:pPr>
      <w:r>
        <w:t>Основные требования к результатам учебной деятельности учащихся:</w:t>
      </w:r>
    </w:p>
    <w:p w:rsidR="00B4610E" w:rsidRDefault="00B4610E" w:rsidP="00B4610E">
      <w:pPr>
        <w:pStyle w:val="newncpi"/>
      </w:pPr>
      <w:r>
        <w:t>распознавание имен существительных на основе их смысловых, морфологических и синтаксических особенностей; определение суффиксов и приставок в именах существительных; обнаружение орфограмм в окончаниях и суффиксах имен существительных и обоснование их написания с помощью изученных орфографических правил; морфологический и словообразовательный разбор имен существительных;</w:t>
      </w:r>
    </w:p>
    <w:p w:rsidR="00B4610E" w:rsidRDefault="00B4610E" w:rsidP="00B4610E">
      <w:pPr>
        <w:pStyle w:val="newncpi"/>
      </w:pPr>
      <w:r>
        <w:t>осмысленное использование имен существительных в качестве текстообразующего средства; употребление имен существительных с учетом стилевой дифференциации текста; обозначение лица именами существительными мужского и женского рода.</w:t>
      </w:r>
    </w:p>
    <w:p w:rsidR="00B4610E" w:rsidRDefault="00B4610E" w:rsidP="00B4610E">
      <w:pPr>
        <w:pStyle w:val="nonumheader"/>
      </w:pPr>
      <w:r>
        <w:t>Имя прилагательное (17 ч)</w:t>
      </w:r>
    </w:p>
    <w:p w:rsidR="00B4610E" w:rsidRDefault="00B4610E" w:rsidP="00B4610E">
      <w:pPr>
        <w:pStyle w:val="newncpi"/>
      </w:pPr>
      <w:r>
        <w:t>Имя прилагательное как часть речи: общее значение, морфологические признаки, синтаксическая роль.</w:t>
      </w:r>
    </w:p>
    <w:p w:rsidR="00B4610E" w:rsidRDefault="00B4610E" w:rsidP="00B4610E">
      <w:pPr>
        <w:pStyle w:val="newncpi"/>
      </w:pPr>
      <w:r>
        <w:t>Разряды имен прилагательных по значению: качественные, относительные, притяжательные.</w:t>
      </w:r>
    </w:p>
    <w:p w:rsidR="00B4610E" w:rsidRDefault="00B4610E" w:rsidP="00B4610E">
      <w:pPr>
        <w:pStyle w:val="newncpi"/>
      </w:pPr>
      <w:r>
        <w:t>Склонение имен прилагательных. Краткие формы качественных имен прилагательных. Степени сравнения качественных имен прилагательных. Образование сравнительной степени качественных имен прилагательных. Образование превосходной степени качественных имен прилагательных.</w:t>
      </w:r>
    </w:p>
    <w:p w:rsidR="00B4610E" w:rsidRDefault="00B4610E" w:rsidP="00B4610E">
      <w:pPr>
        <w:pStyle w:val="newncpi"/>
      </w:pPr>
      <w:r>
        <w:t>Словообразование имен прилагательных (повторение на практическом уровне).</w:t>
      </w:r>
    </w:p>
    <w:p w:rsidR="00B4610E" w:rsidRDefault="00B4610E" w:rsidP="00B4610E">
      <w:pPr>
        <w:pStyle w:val="newncpi"/>
      </w:pPr>
      <w:r>
        <w:t>Правописание имен прилагательных.</w:t>
      </w:r>
    </w:p>
    <w:p w:rsidR="00B4610E" w:rsidRDefault="00B4610E" w:rsidP="00B4610E">
      <w:pPr>
        <w:pStyle w:val="newncpi"/>
      </w:pPr>
      <w:r>
        <w:rPr>
          <w:b/>
          <w:bCs/>
        </w:rPr>
        <w:t xml:space="preserve">Грамматическая норма. </w:t>
      </w:r>
      <w:r>
        <w:t>Правильное образование падежных, кратких форм и форм степеней сравнения имен прилагательных.</w:t>
      </w:r>
    </w:p>
    <w:p w:rsidR="00B4610E" w:rsidRDefault="00B4610E" w:rsidP="00B4610E">
      <w:pPr>
        <w:pStyle w:val="newncpi"/>
      </w:pPr>
      <w:r>
        <w:rPr>
          <w:b/>
          <w:bCs/>
        </w:rPr>
        <w:t xml:space="preserve">Произносительная норма. </w:t>
      </w:r>
      <w:r>
        <w:t>Правильная постановка ударения в формах кратких прилагательных, в простой форме сравнительной степени (</w:t>
      </w:r>
      <w:r>
        <w:rPr>
          <w:i/>
          <w:iCs/>
        </w:rPr>
        <w:t>красúвее</w:t>
      </w:r>
      <w:r>
        <w:t>). Правильное произношение форм прилагательных мужского и среднего рода в родительном падеже единственного числа.</w:t>
      </w:r>
    </w:p>
    <w:p w:rsidR="00B4610E" w:rsidRDefault="00B4610E" w:rsidP="00B4610E">
      <w:pPr>
        <w:pStyle w:val="newncpi"/>
      </w:pPr>
      <w:r>
        <w:rPr>
          <w:b/>
          <w:bCs/>
        </w:rPr>
        <w:t xml:space="preserve">Орфографическая норма. </w:t>
      </w:r>
      <w:r>
        <w:t xml:space="preserve">Правописание букв </w:t>
      </w:r>
      <w:r>
        <w:rPr>
          <w:b/>
          <w:bCs/>
          <w:i/>
          <w:iCs/>
        </w:rPr>
        <w:t xml:space="preserve">о </w:t>
      </w:r>
      <w:r>
        <w:t xml:space="preserve">и </w:t>
      </w:r>
      <w:r>
        <w:rPr>
          <w:b/>
          <w:bCs/>
          <w:i/>
          <w:iCs/>
        </w:rPr>
        <w:t xml:space="preserve">е </w:t>
      </w:r>
      <w:r>
        <w:t xml:space="preserve">после шипящих и </w:t>
      </w:r>
      <w:r>
        <w:rPr>
          <w:b/>
          <w:bCs/>
          <w:i/>
          <w:iCs/>
        </w:rPr>
        <w:t xml:space="preserve">ц </w:t>
      </w:r>
      <w:r>
        <w:t xml:space="preserve">в окончаниях имен прилагательных (повторение), </w:t>
      </w:r>
      <w:r>
        <w:rPr>
          <w:b/>
          <w:bCs/>
          <w:i/>
          <w:iCs/>
        </w:rPr>
        <w:t xml:space="preserve">не </w:t>
      </w:r>
      <w:r>
        <w:t xml:space="preserve">с именами прилагательными, </w:t>
      </w:r>
      <w:r>
        <w:rPr>
          <w:b/>
          <w:bCs/>
          <w:i/>
          <w:iCs/>
        </w:rPr>
        <w:t xml:space="preserve">н </w:t>
      </w:r>
      <w:r>
        <w:t xml:space="preserve">и </w:t>
      </w:r>
      <w:r>
        <w:rPr>
          <w:b/>
          <w:bCs/>
          <w:i/>
          <w:iCs/>
        </w:rPr>
        <w:t xml:space="preserve">нн </w:t>
      </w:r>
      <w:r>
        <w:t xml:space="preserve">в суффиксах имен прилагательных; суффиксов </w:t>
      </w:r>
      <w:proofErr w:type="gramStart"/>
      <w:r>
        <w:rPr>
          <w:b/>
          <w:bCs/>
        </w:rPr>
        <w:t>-</w:t>
      </w:r>
      <w:r>
        <w:rPr>
          <w:b/>
          <w:bCs/>
          <w:i/>
          <w:iCs/>
        </w:rPr>
        <w:t>к</w:t>
      </w:r>
      <w:proofErr w:type="gramEnd"/>
      <w:r>
        <w:rPr>
          <w:b/>
          <w:bCs/>
        </w:rPr>
        <w:t>-</w:t>
      </w:r>
      <w:r>
        <w:t xml:space="preserve"> и </w:t>
      </w:r>
      <w:r>
        <w:rPr>
          <w:b/>
          <w:bCs/>
        </w:rPr>
        <w:t>-</w:t>
      </w:r>
      <w:r>
        <w:rPr>
          <w:b/>
          <w:bCs/>
          <w:i/>
          <w:iCs/>
        </w:rPr>
        <w:t>ск</w:t>
      </w:r>
      <w:r>
        <w:rPr>
          <w:b/>
          <w:bCs/>
        </w:rPr>
        <w:t>-</w:t>
      </w:r>
      <w:r>
        <w:rPr>
          <w:b/>
          <w:bCs/>
          <w:i/>
          <w:iCs/>
        </w:rPr>
        <w:t xml:space="preserve"> </w:t>
      </w:r>
      <w:r>
        <w:t>в именах прилагательных. Слитное и дефисное написание сложных имен прилагательных.</w:t>
      </w:r>
    </w:p>
    <w:p w:rsidR="00B4610E" w:rsidRDefault="00B4610E" w:rsidP="00B4610E">
      <w:pPr>
        <w:pStyle w:val="newncpi"/>
      </w:pPr>
      <w:proofErr w:type="gramStart"/>
      <w:r>
        <w:rPr>
          <w:b/>
          <w:bCs/>
          <w:i/>
          <w:iCs/>
        </w:rPr>
        <w:t>Виды деятельности</w:t>
      </w:r>
      <w:r>
        <w:rPr>
          <w:i/>
          <w:iCs/>
        </w:rPr>
        <w:t xml:space="preserve">: устное учебное сообщение по данным в учебнике таблицам, схемам, плану; анализ текста; сопоставление текстов, относящихся к разным стилям речи; развернутый ответ на вопрос; выразительное чтение текста; составление тематических групп прилагательных; составление плана текста; изложение по составленному плану; выборочное изложение; устное сочинение – описание вежливого человека; сочинение – описание природы. </w:t>
      </w:r>
      <w:proofErr w:type="gramEnd"/>
    </w:p>
    <w:p w:rsidR="00B4610E" w:rsidRDefault="00B4610E" w:rsidP="00B4610E">
      <w:pPr>
        <w:pStyle w:val="newncpi"/>
      </w:pPr>
      <w:r>
        <w:t>Основные требования к результатам учебной деятельности учащихся:</w:t>
      </w:r>
    </w:p>
    <w:p w:rsidR="00B4610E" w:rsidRDefault="00B4610E" w:rsidP="00B4610E">
      <w:pPr>
        <w:pStyle w:val="newncpi"/>
      </w:pPr>
      <w:r>
        <w:t>распознавание имен прилагательных на основе их смысловых, морфологических и синтаксических особенностей; умение различать качественные, относительные, притяжательные имена прилагательные; умение образовывать краткие формы и формы степеней сравнения имен прилагательных; умение производить морфологический и словообразовательный разбор имен прилагательных;</w:t>
      </w:r>
    </w:p>
    <w:p w:rsidR="00B4610E" w:rsidRDefault="00B4610E" w:rsidP="00B4610E">
      <w:pPr>
        <w:pStyle w:val="newncpi"/>
      </w:pPr>
      <w:proofErr w:type="gramStart"/>
      <w:r>
        <w:t xml:space="preserve">использование прилагательных в качестве текстообразующего средства; переносное употребление относительных, притяжательных прилагательных; употребление прилагательных для передачи степени проявления признака; употребление прилагательных с уменьшительно-ласкательным суффиксом для передачи отношения говорящего к сообщаемому; употребление полных форм прилагательных для передачи постоянного признака и кратких форм для передачи временного; использование в речи </w:t>
      </w:r>
      <w:r>
        <w:lastRenderedPageBreak/>
        <w:t>прилагательных-синонимов для точного обозначения признака, эпитета как средства выразительности речи;</w:t>
      </w:r>
      <w:proofErr w:type="gramEnd"/>
      <w:r>
        <w:t xml:space="preserve"> использование субстантивированных прилагательных.</w:t>
      </w:r>
    </w:p>
    <w:p w:rsidR="00B4610E" w:rsidRDefault="00B4610E" w:rsidP="00B4610E">
      <w:pPr>
        <w:pStyle w:val="nonumheader"/>
      </w:pPr>
      <w:r>
        <w:t>Имя числительное (10 ч)</w:t>
      </w:r>
    </w:p>
    <w:p w:rsidR="00B4610E" w:rsidRDefault="00B4610E" w:rsidP="00B4610E">
      <w:pPr>
        <w:pStyle w:val="newncpi"/>
      </w:pPr>
      <w:r>
        <w:t>Имя числительное как часть речи: общее значение, морфологические признаки, синтаксическая роль.</w:t>
      </w:r>
    </w:p>
    <w:p w:rsidR="00B4610E" w:rsidRDefault="00B4610E" w:rsidP="00B4610E">
      <w:pPr>
        <w:pStyle w:val="newncpi"/>
      </w:pPr>
      <w:r>
        <w:t>Разряды имен числительных по значению: количественные, собирательные, порядковые. Разряды имен числительных по составу: простые, сложные и составные.</w:t>
      </w:r>
    </w:p>
    <w:p w:rsidR="00B4610E" w:rsidRDefault="00B4610E" w:rsidP="00B4610E">
      <w:pPr>
        <w:pStyle w:val="newncpi"/>
      </w:pPr>
      <w:r>
        <w:t>Обозначение дробного числа.</w:t>
      </w:r>
    </w:p>
    <w:p w:rsidR="00B4610E" w:rsidRDefault="00B4610E" w:rsidP="00B4610E">
      <w:pPr>
        <w:pStyle w:val="newncpi"/>
      </w:pPr>
      <w:r>
        <w:t>Склонение имен числительных.</w:t>
      </w:r>
    </w:p>
    <w:p w:rsidR="00B4610E" w:rsidRDefault="00B4610E" w:rsidP="00B4610E">
      <w:pPr>
        <w:pStyle w:val="newncpi"/>
      </w:pPr>
      <w:r>
        <w:t>Правописание имен числительных.</w:t>
      </w:r>
    </w:p>
    <w:p w:rsidR="00B4610E" w:rsidRDefault="00B4610E" w:rsidP="00B4610E">
      <w:pPr>
        <w:pStyle w:val="newncpi"/>
      </w:pPr>
      <w:r>
        <w:rPr>
          <w:b/>
          <w:bCs/>
        </w:rPr>
        <w:t xml:space="preserve">Грамматическая норма. </w:t>
      </w:r>
      <w:r>
        <w:t xml:space="preserve">Правильное образование падежных форм количественных, собирательных и порядковых имен числительных. Употребление числительных </w:t>
      </w:r>
      <w:r>
        <w:rPr>
          <w:b/>
          <w:bCs/>
          <w:i/>
          <w:iCs/>
        </w:rPr>
        <w:t>два</w:t>
      </w:r>
      <w:r>
        <w:t xml:space="preserve">, </w:t>
      </w:r>
      <w:r>
        <w:rPr>
          <w:b/>
          <w:bCs/>
          <w:i/>
          <w:iCs/>
        </w:rPr>
        <w:t>три</w:t>
      </w:r>
      <w:r>
        <w:t xml:space="preserve">, </w:t>
      </w:r>
      <w:r>
        <w:rPr>
          <w:b/>
          <w:bCs/>
          <w:i/>
          <w:iCs/>
        </w:rPr>
        <w:t>двое</w:t>
      </w:r>
      <w:r>
        <w:t xml:space="preserve">, </w:t>
      </w:r>
      <w:r>
        <w:rPr>
          <w:b/>
          <w:bCs/>
          <w:i/>
          <w:iCs/>
        </w:rPr>
        <w:t>трое</w:t>
      </w:r>
      <w:r>
        <w:t xml:space="preserve">, </w:t>
      </w:r>
      <w:r>
        <w:rPr>
          <w:b/>
          <w:bCs/>
          <w:i/>
          <w:iCs/>
        </w:rPr>
        <w:t>оба</w:t>
      </w:r>
      <w:r>
        <w:t xml:space="preserve">, </w:t>
      </w:r>
      <w:r>
        <w:rPr>
          <w:b/>
          <w:bCs/>
          <w:i/>
          <w:iCs/>
        </w:rPr>
        <w:t>обе</w:t>
      </w:r>
      <w:r>
        <w:rPr>
          <w:i/>
          <w:iCs/>
        </w:rPr>
        <w:t xml:space="preserve"> </w:t>
      </w:r>
      <w:r>
        <w:t>в сочетании с именами существительными. Употребление количественных числительных в сочетании с существительными для обозначения приблизительного количества (</w:t>
      </w:r>
      <w:r>
        <w:rPr>
          <w:i/>
          <w:iCs/>
        </w:rPr>
        <w:t>раза три</w:t>
      </w:r>
      <w:r>
        <w:t>).</w:t>
      </w:r>
    </w:p>
    <w:p w:rsidR="00B4610E" w:rsidRDefault="00B4610E" w:rsidP="00B4610E">
      <w:pPr>
        <w:pStyle w:val="newncpi"/>
      </w:pPr>
      <w:r>
        <w:rPr>
          <w:b/>
          <w:bCs/>
        </w:rPr>
        <w:t xml:space="preserve">Произносительная норма. </w:t>
      </w:r>
      <w:r>
        <w:t>Правильное ударение в количественных, собирательных и порядковых именах числительных (</w:t>
      </w:r>
      <w:proofErr w:type="gramStart"/>
      <w:r>
        <w:rPr>
          <w:i/>
          <w:iCs/>
        </w:rPr>
        <w:t>оди́ннадцать</w:t>
      </w:r>
      <w:proofErr w:type="gramEnd"/>
      <w:r>
        <w:rPr>
          <w:i/>
          <w:iCs/>
        </w:rPr>
        <w:t>, четы́рнадцать, шестьдеся́т, сéмеро, одúннадцатый, восьмóй</w:t>
      </w:r>
      <w:r>
        <w:t>)</w:t>
      </w:r>
      <w:r>
        <w:rPr>
          <w:i/>
          <w:iCs/>
        </w:rPr>
        <w:t xml:space="preserve">. </w:t>
      </w:r>
      <w:r>
        <w:t xml:space="preserve">Правильное произношение мягких губных согласных в числительных </w:t>
      </w:r>
      <w:r>
        <w:rPr>
          <w:b/>
          <w:bCs/>
          <w:i/>
          <w:iCs/>
        </w:rPr>
        <w:t>семь</w:t>
      </w:r>
      <w:r>
        <w:t xml:space="preserve">, </w:t>
      </w:r>
      <w:r>
        <w:rPr>
          <w:b/>
          <w:bCs/>
          <w:i/>
          <w:iCs/>
        </w:rPr>
        <w:t>восемь</w:t>
      </w:r>
      <w:r>
        <w:t>. Правильное произношение порядковых имен числительных.</w:t>
      </w:r>
    </w:p>
    <w:p w:rsidR="00B4610E" w:rsidRDefault="00B4610E" w:rsidP="00B4610E">
      <w:pPr>
        <w:pStyle w:val="newncpi"/>
      </w:pPr>
      <w:r>
        <w:rPr>
          <w:b/>
          <w:bCs/>
        </w:rPr>
        <w:t xml:space="preserve">Орфографическая норма. </w:t>
      </w:r>
      <w:r>
        <w:t>Правописание буквы</w:t>
      </w:r>
      <w:r>
        <w:rPr>
          <w:i/>
          <w:iCs/>
        </w:rPr>
        <w:t xml:space="preserve"> </w:t>
      </w:r>
      <w:r>
        <w:rPr>
          <w:b/>
          <w:bCs/>
          <w:i/>
          <w:iCs/>
        </w:rPr>
        <w:t xml:space="preserve">ь </w:t>
      </w:r>
      <w:r>
        <w:t>в середине и на конце имен числительных. Слитное написание имен числительных, оканчивающихся на</w:t>
      </w:r>
      <w:r>
        <w:rPr>
          <w:i/>
          <w:iCs/>
        </w:rPr>
        <w:t xml:space="preserve"> </w:t>
      </w:r>
      <w:proofErr w:type="gramStart"/>
      <w:r>
        <w:rPr>
          <w:b/>
          <w:bCs/>
        </w:rPr>
        <w:t>-</w:t>
      </w:r>
      <w:r>
        <w:rPr>
          <w:b/>
          <w:bCs/>
          <w:i/>
          <w:iCs/>
        </w:rPr>
        <w:t>д</w:t>
      </w:r>
      <w:proofErr w:type="gramEnd"/>
      <w:r>
        <w:rPr>
          <w:b/>
          <w:bCs/>
          <w:i/>
          <w:iCs/>
        </w:rPr>
        <w:t>есятый</w:t>
      </w:r>
      <w:r>
        <w:t xml:space="preserve">, </w:t>
      </w:r>
      <w:r>
        <w:rPr>
          <w:b/>
          <w:bCs/>
        </w:rPr>
        <w:t>-</w:t>
      </w:r>
      <w:r>
        <w:rPr>
          <w:b/>
          <w:bCs/>
          <w:i/>
          <w:iCs/>
        </w:rPr>
        <w:t>сотый</w:t>
      </w:r>
      <w:r>
        <w:t xml:space="preserve">, </w:t>
      </w:r>
      <w:r>
        <w:rPr>
          <w:b/>
          <w:bCs/>
        </w:rPr>
        <w:t>-</w:t>
      </w:r>
      <w:r>
        <w:rPr>
          <w:b/>
          <w:bCs/>
          <w:i/>
          <w:iCs/>
        </w:rPr>
        <w:t>тысячный</w:t>
      </w:r>
      <w:r>
        <w:t xml:space="preserve">, </w:t>
      </w:r>
      <w:r>
        <w:rPr>
          <w:b/>
          <w:bCs/>
        </w:rPr>
        <w:t>-</w:t>
      </w:r>
      <w:r>
        <w:rPr>
          <w:b/>
          <w:bCs/>
          <w:i/>
          <w:iCs/>
        </w:rPr>
        <w:t>миллионный</w:t>
      </w:r>
      <w:r>
        <w:t xml:space="preserve">, </w:t>
      </w:r>
      <w:r>
        <w:rPr>
          <w:b/>
          <w:bCs/>
        </w:rPr>
        <w:t>-</w:t>
      </w:r>
      <w:r>
        <w:rPr>
          <w:b/>
          <w:bCs/>
          <w:i/>
          <w:iCs/>
        </w:rPr>
        <w:t>миллиардный</w:t>
      </w:r>
      <w:r>
        <w:rPr>
          <w:i/>
          <w:iCs/>
        </w:rPr>
        <w:t xml:space="preserve">. </w:t>
      </w:r>
      <w:r>
        <w:t>Раздельное написание составных имен числительных.</w:t>
      </w:r>
    </w:p>
    <w:p w:rsidR="00B4610E" w:rsidRDefault="00B4610E" w:rsidP="00B4610E">
      <w:pPr>
        <w:pStyle w:val="newncpi"/>
      </w:pPr>
      <w:r>
        <w:rPr>
          <w:b/>
          <w:bCs/>
          <w:i/>
          <w:iCs/>
        </w:rPr>
        <w:t>Виды деятельности</w:t>
      </w:r>
      <w:r>
        <w:rPr>
          <w:i/>
          <w:iCs/>
        </w:rPr>
        <w:t>: учебное сообщение по данным в учебном пособии таблицам и схемам, анализ текста, деление текста на абзацы, ролевая игра «Дикторы» (выразительное произнесение текстов с числительными), составление устного рассказа, текстов различных стилей и жанров с использованием числительных и слов со значением количества.</w:t>
      </w:r>
    </w:p>
    <w:p w:rsidR="00B4610E" w:rsidRDefault="00B4610E" w:rsidP="00B4610E">
      <w:pPr>
        <w:pStyle w:val="newncpi"/>
      </w:pPr>
      <w:r>
        <w:t>Основные требования к результатам учебной деятельности учащихся:</w:t>
      </w:r>
    </w:p>
    <w:p w:rsidR="00B4610E" w:rsidRDefault="00B4610E" w:rsidP="00B4610E">
      <w:pPr>
        <w:pStyle w:val="newncpi"/>
      </w:pPr>
      <w:r>
        <w:t>умение распознавать имена числительные на основе их смысловых, морфологических и синтаксических особенностей; умение различать количественные, собирательные, порядковые числительные, простые, составные, сложные числительные; склонение имен числительных; морфологический разбор имен числительных;</w:t>
      </w:r>
    </w:p>
    <w:p w:rsidR="00B4610E" w:rsidRDefault="00B4610E" w:rsidP="00B4610E">
      <w:pPr>
        <w:pStyle w:val="newncpi"/>
      </w:pPr>
      <w:proofErr w:type="gramStart"/>
      <w:r>
        <w:t>использование числительных как текстообразующего средства в деловом и научном стилях; употребление имен</w:t>
      </w:r>
      <w:r>
        <w:rPr>
          <w:i/>
          <w:iCs/>
        </w:rPr>
        <w:t xml:space="preserve"> </w:t>
      </w:r>
      <w:r>
        <w:t>числительных для обозначения числа и количества предметов, порядка их при счете, дробного числа, для обозначения приблизительного количества; использование различных частей речи для обозначения количества предметов.</w:t>
      </w:r>
      <w:proofErr w:type="gramEnd"/>
    </w:p>
    <w:p w:rsidR="00B4610E" w:rsidRDefault="00B4610E" w:rsidP="00B4610E">
      <w:pPr>
        <w:pStyle w:val="nonumheader"/>
      </w:pPr>
      <w:r>
        <w:t>Местоимение (10 ч)</w:t>
      </w:r>
    </w:p>
    <w:p w:rsidR="00B4610E" w:rsidRDefault="00B4610E" w:rsidP="00B4610E">
      <w:pPr>
        <w:pStyle w:val="newncpi"/>
      </w:pPr>
      <w:r>
        <w:t>Местоимение как часть речи: общее значение, морфологические признаки, синтаксическая роль.</w:t>
      </w:r>
    </w:p>
    <w:p w:rsidR="00B4610E" w:rsidRDefault="00B4610E" w:rsidP="00B4610E">
      <w:pPr>
        <w:pStyle w:val="newncpi"/>
      </w:pPr>
      <w:r>
        <w:t>Разряды местоимений: личные и возвратное местоимения; определительные, притяжательные, указательные; вопросительные и относительные, неопределенные и отрицательные (ознакомление).</w:t>
      </w:r>
    </w:p>
    <w:p w:rsidR="00B4610E" w:rsidRDefault="00B4610E" w:rsidP="00B4610E">
      <w:pPr>
        <w:pStyle w:val="newncpi"/>
      </w:pPr>
      <w:r>
        <w:t>Формы рода и числа местоимений. Склонение местоимений.</w:t>
      </w:r>
    </w:p>
    <w:p w:rsidR="00B4610E" w:rsidRDefault="00B4610E" w:rsidP="00B4610E">
      <w:pPr>
        <w:pStyle w:val="newncpi"/>
      </w:pPr>
      <w:r>
        <w:t>Словообразование местоимений.</w:t>
      </w:r>
    </w:p>
    <w:p w:rsidR="00B4610E" w:rsidRDefault="00B4610E" w:rsidP="00B4610E">
      <w:pPr>
        <w:pStyle w:val="newncpi"/>
      </w:pPr>
      <w:r>
        <w:t>Правописание неопределенных и отрицательных местоимений.</w:t>
      </w:r>
    </w:p>
    <w:p w:rsidR="00B4610E" w:rsidRDefault="00B4610E" w:rsidP="00B4610E">
      <w:pPr>
        <w:pStyle w:val="newncpi"/>
      </w:pPr>
      <w:r>
        <w:rPr>
          <w:b/>
          <w:bCs/>
        </w:rPr>
        <w:t xml:space="preserve">Грамматическая норма. </w:t>
      </w:r>
      <w:r>
        <w:t>Правильное образование падежных форм местоимений (</w:t>
      </w:r>
      <w:r>
        <w:rPr>
          <w:i/>
          <w:iCs/>
        </w:rPr>
        <w:t>моего</w:t>
      </w:r>
      <w:r>
        <w:t xml:space="preserve">, </w:t>
      </w:r>
      <w:r>
        <w:rPr>
          <w:i/>
          <w:iCs/>
        </w:rPr>
        <w:t>себя</w:t>
      </w:r>
      <w:r>
        <w:t xml:space="preserve">, </w:t>
      </w:r>
      <w:r>
        <w:rPr>
          <w:i/>
          <w:iCs/>
        </w:rPr>
        <w:t xml:space="preserve">чьих </w:t>
      </w:r>
      <w:r>
        <w:t>и др.).</w:t>
      </w:r>
    </w:p>
    <w:p w:rsidR="00B4610E" w:rsidRDefault="00B4610E" w:rsidP="00B4610E">
      <w:pPr>
        <w:pStyle w:val="newncpi"/>
      </w:pPr>
      <w:r>
        <w:rPr>
          <w:b/>
          <w:bCs/>
        </w:rPr>
        <w:lastRenderedPageBreak/>
        <w:t xml:space="preserve">Произносительная норма. </w:t>
      </w:r>
      <w:r>
        <w:t xml:space="preserve">Правильная постановка ударения в неопределенных местоимениях с постфиксом </w:t>
      </w:r>
      <w:proofErr w:type="gramStart"/>
      <w:r>
        <w:rPr>
          <w:b/>
          <w:bCs/>
        </w:rPr>
        <w:t>-</w:t>
      </w:r>
      <w:r>
        <w:rPr>
          <w:b/>
          <w:bCs/>
          <w:i/>
          <w:iCs/>
        </w:rPr>
        <w:t>н</w:t>
      </w:r>
      <w:proofErr w:type="gramEnd"/>
      <w:r>
        <w:rPr>
          <w:b/>
          <w:bCs/>
          <w:i/>
          <w:iCs/>
        </w:rPr>
        <w:t>ибудь</w:t>
      </w:r>
      <w:r>
        <w:t>.</w:t>
      </w:r>
    </w:p>
    <w:p w:rsidR="00B4610E" w:rsidRDefault="00B4610E" w:rsidP="00B4610E">
      <w:pPr>
        <w:pStyle w:val="newncpi"/>
      </w:pPr>
      <w:r>
        <w:rPr>
          <w:b/>
          <w:bCs/>
        </w:rPr>
        <w:t xml:space="preserve">Орфографическая норма. </w:t>
      </w:r>
      <w:r>
        <w:t xml:space="preserve">Правописание буквы </w:t>
      </w:r>
      <w:r>
        <w:rPr>
          <w:b/>
          <w:bCs/>
          <w:i/>
          <w:iCs/>
        </w:rPr>
        <w:t xml:space="preserve">н </w:t>
      </w:r>
      <w:r>
        <w:t xml:space="preserve">в личных местоимениях 3-го лица после предлогов. Дефис в неопределенных местоимениях перед постфиксами </w:t>
      </w:r>
      <w:proofErr w:type="gramStart"/>
      <w:r>
        <w:rPr>
          <w:b/>
          <w:bCs/>
        </w:rPr>
        <w:t>-</w:t>
      </w:r>
      <w:r>
        <w:rPr>
          <w:b/>
          <w:bCs/>
          <w:i/>
          <w:iCs/>
        </w:rPr>
        <w:t>т</w:t>
      </w:r>
      <w:proofErr w:type="gramEnd"/>
      <w:r>
        <w:rPr>
          <w:b/>
          <w:bCs/>
          <w:i/>
          <w:iCs/>
        </w:rPr>
        <w:t>о</w:t>
      </w:r>
      <w:r>
        <w:rPr>
          <w:b/>
          <w:bCs/>
        </w:rPr>
        <w:t>, -</w:t>
      </w:r>
      <w:r>
        <w:rPr>
          <w:b/>
          <w:bCs/>
          <w:i/>
          <w:iCs/>
        </w:rPr>
        <w:t>либо</w:t>
      </w:r>
      <w:r>
        <w:rPr>
          <w:b/>
          <w:bCs/>
        </w:rPr>
        <w:t>, -</w:t>
      </w:r>
      <w:r>
        <w:rPr>
          <w:b/>
          <w:bCs/>
          <w:i/>
          <w:iCs/>
        </w:rPr>
        <w:t xml:space="preserve">нибудь </w:t>
      </w:r>
      <w:r>
        <w:t xml:space="preserve">и после приставки </w:t>
      </w:r>
      <w:r>
        <w:rPr>
          <w:b/>
          <w:bCs/>
          <w:i/>
          <w:iCs/>
        </w:rPr>
        <w:t>кое</w:t>
      </w:r>
      <w:r>
        <w:rPr>
          <w:b/>
          <w:bCs/>
        </w:rPr>
        <w:t>-</w:t>
      </w:r>
      <w:r>
        <w:t xml:space="preserve">; слитное и раздельное написание </w:t>
      </w:r>
      <w:r>
        <w:rPr>
          <w:b/>
          <w:bCs/>
          <w:i/>
          <w:iCs/>
        </w:rPr>
        <w:t xml:space="preserve">не </w:t>
      </w:r>
      <w:r>
        <w:t xml:space="preserve">и </w:t>
      </w:r>
      <w:r>
        <w:rPr>
          <w:b/>
          <w:bCs/>
          <w:i/>
          <w:iCs/>
        </w:rPr>
        <w:t xml:space="preserve">ни </w:t>
      </w:r>
      <w:r>
        <w:t xml:space="preserve">в отрицательных местоимениях; разделительный </w:t>
      </w:r>
      <w:r>
        <w:rPr>
          <w:b/>
          <w:bCs/>
          <w:i/>
          <w:iCs/>
        </w:rPr>
        <w:t xml:space="preserve">ь </w:t>
      </w:r>
      <w:r>
        <w:t>в формах местоимений.</w:t>
      </w:r>
    </w:p>
    <w:p w:rsidR="00B4610E" w:rsidRDefault="00B4610E" w:rsidP="00B4610E">
      <w:pPr>
        <w:pStyle w:val="newncpi"/>
      </w:pPr>
      <w:r>
        <w:rPr>
          <w:b/>
          <w:bCs/>
          <w:i/>
          <w:iCs/>
        </w:rPr>
        <w:t>Виды деятельности</w:t>
      </w:r>
      <w:r>
        <w:rPr>
          <w:i/>
          <w:iCs/>
        </w:rPr>
        <w:t>: устное учебное сообщение, анализ текста, составление текста поздравления, изложение с творческим заданием, развернутый ответ на вопрос, устное сочинение – описание работы на компьютере, сочинение-рассуждение на темы о родном крае.</w:t>
      </w:r>
    </w:p>
    <w:p w:rsidR="00B4610E" w:rsidRDefault="00B4610E" w:rsidP="00B4610E">
      <w:pPr>
        <w:pStyle w:val="newncpi"/>
      </w:pPr>
      <w:r>
        <w:t>Основные требования к результатам учебной деятельности учащихся:</w:t>
      </w:r>
    </w:p>
    <w:p w:rsidR="00B4610E" w:rsidRDefault="00B4610E" w:rsidP="00B4610E">
      <w:pPr>
        <w:pStyle w:val="newncpi"/>
      </w:pPr>
      <w:r>
        <w:t>распознавание местоимений на основе их смысловых, морфологических и синтаксических особенностей; умение производить морфологический разбор местоимений;</w:t>
      </w:r>
    </w:p>
    <w:p w:rsidR="00B4610E" w:rsidRDefault="00B4610E" w:rsidP="00B4610E">
      <w:pPr>
        <w:pStyle w:val="newncpi"/>
      </w:pPr>
      <w:r>
        <w:t xml:space="preserve">использование местоимения как текстообразующего средства: употребление местоимений 3-го лица в соответствии со смыслом предшествующего предложения, использование местоимения как средства связи предложений в тексте; осмысление этикетных функций местоимений </w:t>
      </w:r>
      <w:r>
        <w:rPr>
          <w:b/>
          <w:bCs/>
          <w:i/>
          <w:iCs/>
        </w:rPr>
        <w:t>ты</w:t>
      </w:r>
      <w:r>
        <w:rPr>
          <w:i/>
          <w:iCs/>
        </w:rPr>
        <w:t xml:space="preserve"> </w:t>
      </w:r>
      <w:r>
        <w:t xml:space="preserve">и </w:t>
      </w:r>
      <w:r>
        <w:rPr>
          <w:b/>
          <w:bCs/>
          <w:i/>
          <w:iCs/>
        </w:rPr>
        <w:t>вы</w:t>
      </w:r>
      <w:r>
        <w:t>;</w:t>
      </w:r>
      <w:r>
        <w:rPr>
          <w:i/>
          <w:iCs/>
        </w:rPr>
        <w:t xml:space="preserve"> </w:t>
      </w:r>
      <w:r>
        <w:t>употребление в речи неопределенных местоимений-синонимов.</w:t>
      </w:r>
    </w:p>
    <w:p w:rsidR="00B4610E" w:rsidRDefault="00B4610E" w:rsidP="00B4610E">
      <w:pPr>
        <w:pStyle w:val="nonumheader"/>
      </w:pPr>
      <w:r>
        <w:t xml:space="preserve">ПОВТОРЕНИЕ </w:t>
      </w:r>
      <w:proofErr w:type="gramStart"/>
      <w:r>
        <w:t>ИЗУЧЕННОГО</w:t>
      </w:r>
      <w:proofErr w:type="gramEnd"/>
      <w:r>
        <w:t xml:space="preserve"> В VI КЛАССЕ (2 ч)</w:t>
      </w:r>
    </w:p>
    <w:p w:rsidR="00B4610E" w:rsidRDefault="00B4610E" w:rsidP="00B4610E">
      <w:pPr>
        <w:pStyle w:val="newncpi"/>
      </w:pPr>
      <w:r>
        <w:rPr>
          <w:b/>
          <w:bCs/>
        </w:rPr>
        <w:t>Контрольные письменные работы</w:t>
      </w:r>
      <w:r>
        <w:t> – 6 ч: диктанты – 2 (2 ч), изложения – 2 (4 ч).</w:t>
      </w:r>
    </w:p>
    <w:p w:rsidR="00B4610E" w:rsidRDefault="00B4610E" w:rsidP="00B4610E">
      <w:pPr>
        <w:pStyle w:val="newncpi"/>
      </w:pPr>
      <w:r>
        <w:rPr>
          <w:b/>
          <w:bCs/>
        </w:rPr>
        <w:t>Резервное время</w:t>
      </w:r>
      <w:r>
        <w:t> – 2 ч.</w:t>
      </w:r>
    </w:p>
    <w:p w:rsidR="00B4610E" w:rsidRDefault="00B4610E" w:rsidP="00B4610E">
      <w:pPr>
        <w:pStyle w:val="newncpi"/>
      </w:pPr>
      <w:r>
        <w:rPr>
          <w:b/>
          <w:bCs/>
        </w:rPr>
        <w:t>Для диагностики</w:t>
      </w:r>
      <w:r>
        <w:t xml:space="preserve"> усвоения теоретических сведений, сформированности учебно-языковых и коммуникативных умений и навыков рекомендуются следующие </w:t>
      </w:r>
      <w:r>
        <w:rPr>
          <w:i/>
          <w:iCs/>
        </w:rPr>
        <w:t>формы контроля</w:t>
      </w:r>
      <w:r>
        <w:t>:</w:t>
      </w:r>
    </w:p>
    <w:p w:rsidR="00B4610E" w:rsidRDefault="00B4610E" w:rsidP="00B4610E">
      <w:pPr>
        <w:pStyle w:val="newncpi"/>
      </w:pPr>
      <w:r>
        <w:t>диктанты различного вида;</w:t>
      </w:r>
    </w:p>
    <w:p w:rsidR="00B4610E" w:rsidRDefault="00B4610E" w:rsidP="00B4610E">
      <w:pPr>
        <w:pStyle w:val="newncpi"/>
      </w:pPr>
      <w:r>
        <w:t>письмо по памяти;</w:t>
      </w:r>
    </w:p>
    <w:p w:rsidR="00B4610E" w:rsidRDefault="00B4610E" w:rsidP="00B4610E">
      <w:pPr>
        <w:pStyle w:val="newncpi"/>
      </w:pPr>
      <w:r>
        <w:t>сочинение (сочинение-повествование, сочинение-описание, сочинение-рассуждение);</w:t>
      </w:r>
    </w:p>
    <w:p w:rsidR="00B4610E" w:rsidRDefault="00B4610E" w:rsidP="00B4610E">
      <w:pPr>
        <w:pStyle w:val="newncpi"/>
      </w:pPr>
      <w:r>
        <w:t>учебное сообщение с использованием таблиц и схем;</w:t>
      </w:r>
    </w:p>
    <w:p w:rsidR="00B4610E" w:rsidRDefault="00B4610E" w:rsidP="00B4610E">
      <w:pPr>
        <w:pStyle w:val="newncpi"/>
      </w:pPr>
      <w:r>
        <w:t>различные виды разборов в пределах изученного материала;</w:t>
      </w:r>
    </w:p>
    <w:p w:rsidR="00B4610E" w:rsidRDefault="00B4610E" w:rsidP="00B4610E">
      <w:pPr>
        <w:pStyle w:val="newncpi"/>
      </w:pPr>
      <w:r>
        <w:t>тестовая работа.</w:t>
      </w:r>
    </w:p>
    <w:p w:rsidR="00B4610E" w:rsidRDefault="00B4610E" w:rsidP="00B4610E">
      <w:pPr>
        <w:pStyle w:val="newncpi"/>
      </w:pPr>
      <w:r>
        <w:t> </w:t>
      </w:r>
    </w:p>
    <w:p w:rsidR="00B4610E" w:rsidRDefault="00B4610E" w:rsidP="00B4610E">
      <w:pPr>
        <w:pStyle w:val="newncpi"/>
      </w:pPr>
      <w:r>
        <w:t>Требования к умениям и навыкам, которыми должны овладеть учащиеся в процессе изучения всех разделов, указаны в рубриках программы после каждой темы: «Грамматическая норма», «Произносительная норма», «Орфографическая норма», «Основные требования к результатам учебной деятельности учащихся».</w:t>
      </w:r>
      <w:bookmarkStart w:id="0" w:name="_GoBack"/>
      <w:bookmarkEnd w:id="0"/>
    </w:p>
    <w:sectPr w:rsidR="00B4610E" w:rsidSect="007139D8">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6AE" w:rsidRDefault="007016AE">
      <w:pPr>
        <w:spacing w:after="0" w:line="240" w:lineRule="auto"/>
      </w:pPr>
      <w:r>
        <w:separator/>
      </w:r>
    </w:p>
  </w:endnote>
  <w:endnote w:type="continuationSeparator" w:id="0">
    <w:p w:rsidR="007016AE" w:rsidRDefault="00701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9D8" w:rsidRDefault="007016A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9D8" w:rsidRDefault="007016A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9D8" w:rsidRDefault="007016A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6AE" w:rsidRDefault="007016AE">
      <w:pPr>
        <w:spacing w:after="0" w:line="240" w:lineRule="auto"/>
      </w:pPr>
      <w:r>
        <w:separator/>
      </w:r>
    </w:p>
  </w:footnote>
  <w:footnote w:type="continuationSeparator" w:id="0">
    <w:p w:rsidR="007016AE" w:rsidRDefault="007016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9D8" w:rsidRDefault="00E33DD3" w:rsidP="00B44359">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139D8" w:rsidRDefault="007016A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9D8" w:rsidRPr="007139D8" w:rsidRDefault="00E33DD3" w:rsidP="00B44359">
    <w:pPr>
      <w:pStyle w:val="a5"/>
      <w:framePr w:wrap="around" w:vAnchor="text" w:hAnchor="margin" w:xAlign="center" w:y="1"/>
      <w:rPr>
        <w:rStyle w:val="a9"/>
        <w:rFonts w:ascii="Times New Roman" w:hAnsi="Times New Roman" w:cs="Times New Roman"/>
        <w:sz w:val="24"/>
      </w:rPr>
    </w:pPr>
    <w:r w:rsidRPr="007139D8">
      <w:rPr>
        <w:rStyle w:val="a9"/>
        <w:rFonts w:ascii="Times New Roman" w:hAnsi="Times New Roman" w:cs="Times New Roman"/>
        <w:sz w:val="24"/>
      </w:rPr>
      <w:fldChar w:fldCharType="begin"/>
    </w:r>
    <w:r w:rsidRPr="007139D8">
      <w:rPr>
        <w:rStyle w:val="a9"/>
        <w:rFonts w:ascii="Times New Roman" w:hAnsi="Times New Roman" w:cs="Times New Roman"/>
        <w:sz w:val="24"/>
      </w:rPr>
      <w:instrText xml:space="preserve">PAGE  </w:instrText>
    </w:r>
    <w:r w:rsidRPr="007139D8">
      <w:rPr>
        <w:rStyle w:val="a9"/>
        <w:rFonts w:ascii="Times New Roman" w:hAnsi="Times New Roman" w:cs="Times New Roman"/>
        <w:sz w:val="24"/>
      </w:rPr>
      <w:fldChar w:fldCharType="separate"/>
    </w:r>
    <w:r w:rsidR="004E4DCD">
      <w:rPr>
        <w:rStyle w:val="a9"/>
        <w:rFonts w:ascii="Times New Roman" w:hAnsi="Times New Roman" w:cs="Times New Roman"/>
        <w:noProof/>
        <w:sz w:val="24"/>
      </w:rPr>
      <w:t>8</w:t>
    </w:r>
    <w:r w:rsidRPr="007139D8">
      <w:rPr>
        <w:rStyle w:val="a9"/>
        <w:rFonts w:ascii="Times New Roman" w:hAnsi="Times New Roman" w:cs="Times New Roman"/>
        <w:sz w:val="24"/>
      </w:rPr>
      <w:fldChar w:fldCharType="end"/>
    </w:r>
  </w:p>
  <w:p w:rsidR="007139D8" w:rsidRPr="007139D8" w:rsidRDefault="007016AE">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9D8" w:rsidRDefault="007016A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10E"/>
    <w:rsid w:val="00087A9E"/>
    <w:rsid w:val="001860B0"/>
    <w:rsid w:val="00281365"/>
    <w:rsid w:val="0029030F"/>
    <w:rsid w:val="00375282"/>
    <w:rsid w:val="004016A6"/>
    <w:rsid w:val="004E4DCD"/>
    <w:rsid w:val="007016AE"/>
    <w:rsid w:val="009B76C1"/>
    <w:rsid w:val="00B4610E"/>
    <w:rsid w:val="00E33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10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610E"/>
    <w:rPr>
      <w:color w:val="154C94"/>
      <w:u w:val="single"/>
    </w:rPr>
  </w:style>
  <w:style w:type="character" w:styleId="a4">
    <w:name w:val="FollowedHyperlink"/>
    <w:basedOn w:val="a0"/>
    <w:uiPriority w:val="99"/>
    <w:semiHidden/>
    <w:unhideWhenUsed/>
    <w:rsid w:val="00B4610E"/>
    <w:rPr>
      <w:color w:val="154C94"/>
      <w:u w:val="single"/>
    </w:rPr>
  </w:style>
  <w:style w:type="paragraph" w:customStyle="1" w:styleId="part">
    <w:name w:val="part"/>
    <w:basedOn w:val="a"/>
    <w:rsid w:val="00B4610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B4610E"/>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B4610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B4610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B4610E"/>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B4610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B4610E"/>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B4610E"/>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B4610E"/>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B4610E"/>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B4610E"/>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B4610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B4610E"/>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B4610E"/>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B4610E"/>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B4610E"/>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B461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B461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B461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B4610E"/>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B4610E"/>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B4610E"/>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B461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4610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4610E"/>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B4610E"/>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B4610E"/>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B4610E"/>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B4610E"/>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B4610E"/>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B4610E"/>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B4610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B4610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B4610E"/>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B4610E"/>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B4610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4610E"/>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B4610E"/>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B4610E"/>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B4610E"/>
    <w:pPr>
      <w:spacing w:after="28" w:line="240" w:lineRule="auto"/>
    </w:pPr>
    <w:rPr>
      <w:rFonts w:ascii="Times New Roman" w:eastAsiaTheme="minorEastAsia" w:hAnsi="Times New Roman" w:cs="Times New Roman"/>
      <w:lang w:eastAsia="ru-RU"/>
    </w:rPr>
  </w:style>
  <w:style w:type="paragraph" w:customStyle="1" w:styleId="cap1">
    <w:name w:val="cap1"/>
    <w:basedOn w:val="a"/>
    <w:rsid w:val="00B4610E"/>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B4610E"/>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B461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4610E"/>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B4610E"/>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B4610E"/>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B4610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B4610E"/>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B4610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B461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B4610E"/>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B4610E"/>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B4610E"/>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B4610E"/>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B4610E"/>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B4610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B4610E"/>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B461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B4610E"/>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B4610E"/>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B4610E"/>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B4610E"/>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B4610E"/>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B4610E"/>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B4610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B4610E"/>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B4610E"/>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B4610E"/>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B4610E"/>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B4610E"/>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B4610E"/>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B4610E"/>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B4610E"/>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B4610E"/>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B461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B461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B4610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B4610E"/>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B4610E"/>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B4610E"/>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B4610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B4610E"/>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B4610E"/>
    <w:rPr>
      <w:rFonts w:ascii="Times New Roman" w:hAnsi="Times New Roman" w:cs="Times New Roman" w:hint="default"/>
      <w:caps/>
    </w:rPr>
  </w:style>
  <w:style w:type="character" w:customStyle="1" w:styleId="promulgator">
    <w:name w:val="promulgator"/>
    <w:basedOn w:val="a0"/>
    <w:rsid w:val="00B4610E"/>
    <w:rPr>
      <w:rFonts w:ascii="Times New Roman" w:hAnsi="Times New Roman" w:cs="Times New Roman" w:hint="default"/>
      <w:caps/>
    </w:rPr>
  </w:style>
  <w:style w:type="character" w:customStyle="1" w:styleId="datepr">
    <w:name w:val="datepr"/>
    <w:basedOn w:val="a0"/>
    <w:rsid w:val="00B4610E"/>
    <w:rPr>
      <w:rFonts w:ascii="Times New Roman" w:hAnsi="Times New Roman" w:cs="Times New Roman" w:hint="default"/>
    </w:rPr>
  </w:style>
  <w:style w:type="character" w:customStyle="1" w:styleId="datecity">
    <w:name w:val="datecity"/>
    <w:basedOn w:val="a0"/>
    <w:rsid w:val="00B4610E"/>
    <w:rPr>
      <w:rFonts w:ascii="Times New Roman" w:hAnsi="Times New Roman" w:cs="Times New Roman" w:hint="default"/>
      <w:sz w:val="24"/>
      <w:szCs w:val="24"/>
    </w:rPr>
  </w:style>
  <w:style w:type="character" w:customStyle="1" w:styleId="datereg">
    <w:name w:val="datereg"/>
    <w:basedOn w:val="a0"/>
    <w:rsid w:val="00B4610E"/>
    <w:rPr>
      <w:rFonts w:ascii="Times New Roman" w:hAnsi="Times New Roman" w:cs="Times New Roman" w:hint="default"/>
    </w:rPr>
  </w:style>
  <w:style w:type="character" w:customStyle="1" w:styleId="number">
    <w:name w:val="number"/>
    <w:basedOn w:val="a0"/>
    <w:rsid w:val="00B4610E"/>
    <w:rPr>
      <w:rFonts w:ascii="Times New Roman" w:hAnsi="Times New Roman" w:cs="Times New Roman" w:hint="default"/>
    </w:rPr>
  </w:style>
  <w:style w:type="character" w:customStyle="1" w:styleId="bigsimbol">
    <w:name w:val="bigsimbol"/>
    <w:basedOn w:val="a0"/>
    <w:rsid w:val="00B4610E"/>
    <w:rPr>
      <w:rFonts w:ascii="Times New Roman" w:hAnsi="Times New Roman" w:cs="Times New Roman" w:hint="default"/>
      <w:caps/>
    </w:rPr>
  </w:style>
  <w:style w:type="character" w:customStyle="1" w:styleId="razr">
    <w:name w:val="razr"/>
    <w:basedOn w:val="a0"/>
    <w:rsid w:val="00B4610E"/>
    <w:rPr>
      <w:rFonts w:ascii="Times New Roman" w:hAnsi="Times New Roman" w:cs="Times New Roman" w:hint="default"/>
      <w:spacing w:val="30"/>
    </w:rPr>
  </w:style>
  <w:style w:type="character" w:customStyle="1" w:styleId="onesymbol">
    <w:name w:val="onesymbol"/>
    <w:basedOn w:val="a0"/>
    <w:rsid w:val="00B4610E"/>
    <w:rPr>
      <w:rFonts w:ascii="Symbol" w:hAnsi="Symbol" w:hint="default"/>
    </w:rPr>
  </w:style>
  <w:style w:type="character" w:customStyle="1" w:styleId="onewind3">
    <w:name w:val="onewind3"/>
    <w:basedOn w:val="a0"/>
    <w:rsid w:val="00B4610E"/>
    <w:rPr>
      <w:rFonts w:ascii="Wingdings 3" w:hAnsi="Wingdings 3" w:hint="default"/>
    </w:rPr>
  </w:style>
  <w:style w:type="character" w:customStyle="1" w:styleId="onewind2">
    <w:name w:val="onewind2"/>
    <w:basedOn w:val="a0"/>
    <w:rsid w:val="00B4610E"/>
    <w:rPr>
      <w:rFonts w:ascii="Wingdings 2" w:hAnsi="Wingdings 2" w:hint="default"/>
    </w:rPr>
  </w:style>
  <w:style w:type="character" w:customStyle="1" w:styleId="onewind">
    <w:name w:val="onewind"/>
    <w:basedOn w:val="a0"/>
    <w:rsid w:val="00B4610E"/>
    <w:rPr>
      <w:rFonts w:ascii="Wingdings" w:hAnsi="Wingdings" w:hint="default"/>
    </w:rPr>
  </w:style>
  <w:style w:type="character" w:customStyle="1" w:styleId="rednoun">
    <w:name w:val="rednoun"/>
    <w:basedOn w:val="a0"/>
    <w:rsid w:val="00B4610E"/>
  </w:style>
  <w:style w:type="character" w:customStyle="1" w:styleId="post">
    <w:name w:val="post"/>
    <w:basedOn w:val="a0"/>
    <w:rsid w:val="00B4610E"/>
    <w:rPr>
      <w:rFonts w:ascii="Times New Roman" w:hAnsi="Times New Roman" w:cs="Times New Roman" w:hint="default"/>
      <w:b/>
      <w:bCs/>
      <w:sz w:val="22"/>
      <w:szCs w:val="22"/>
    </w:rPr>
  </w:style>
  <w:style w:type="character" w:customStyle="1" w:styleId="pers">
    <w:name w:val="pers"/>
    <w:basedOn w:val="a0"/>
    <w:rsid w:val="00B4610E"/>
    <w:rPr>
      <w:rFonts w:ascii="Times New Roman" w:hAnsi="Times New Roman" w:cs="Times New Roman" w:hint="default"/>
      <w:b/>
      <w:bCs/>
      <w:sz w:val="22"/>
      <w:szCs w:val="22"/>
    </w:rPr>
  </w:style>
  <w:style w:type="character" w:customStyle="1" w:styleId="arabic">
    <w:name w:val="arabic"/>
    <w:basedOn w:val="a0"/>
    <w:rsid w:val="00B4610E"/>
    <w:rPr>
      <w:rFonts w:ascii="Times New Roman" w:hAnsi="Times New Roman" w:cs="Times New Roman" w:hint="default"/>
    </w:rPr>
  </w:style>
  <w:style w:type="character" w:customStyle="1" w:styleId="articlec">
    <w:name w:val="articlec"/>
    <w:basedOn w:val="a0"/>
    <w:rsid w:val="00B4610E"/>
    <w:rPr>
      <w:rFonts w:ascii="Times New Roman" w:hAnsi="Times New Roman" w:cs="Times New Roman" w:hint="default"/>
      <w:b/>
      <w:bCs/>
    </w:rPr>
  </w:style>
  <w:style w:type="character" w:customStyle="1" w:styleId="roman">
    <w:name w:val="roman"/>
    <w:basedOn w:val="a0"/>
    <w:rsid w:val="00B4610E"/>
    <w:rPr>
      <w:rFonts w:ascii="Arial" w:hAnsi="Arial" w:cs="Arial" w:hint="default"/>
    </w:rPr>
  </w:style>
  <w:style w:type="character" w:customStyle="1" w:styleId="snoskiindex">
    <w:name w:val="snoskiindex"/>
    <w:basedOn w:val="a0"/>
    <w:rsid w:val="00B4610E"/>
    <w:rPr>
      <w:rFonts w:ascii="Times New Roman" w:hAnsi="Times New Roman" w:cs="Times New Roman" w:hint="default"/>
    </w:rPr>
  </w:style>
  <w:style w:type="table" w:customStyle="1" w:styleId="tablencpi">
    <w:name w:val="tablencpi"/>
    <w:basedOn w:val="a1"/>
    <w:rsid w:val="00B4610E"/>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aff2">
    <w:name w:val="aff2"/>
    <w:basedOn w:val="a0"/>
    <w:rsid w:val="00B4610E"/>
  </w:style>
  <w:style w:type="paragraph" w:styleId="a5">
    <w:name w:val="header"/>
    <w:basedOn w:val="a"/>
    <w:link w:val="a6"/>
    <w:uiPriority w:val="99"/>
    <w:unhideWhenUsed/>
    <w:rsid w:val="00B4610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4610E"/>
  </w:style>
  <w:style w:type="paragraph" w:styleId="a7">
    <w:name w:val="footer"/>
    <w:basedOn w:val="a"/>
    <w:link w:val="a8"/>
    <w:uiPriority w:val="99"/>
    <w:unhideWhenUsed/>
    <w:rsid w:val="00B4610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4610E"/>
  </w:style>
  <w:style w:type="character" w:styleId="a9">
    <w:name w:val="page number"/>
    <w:basedOn w:val="a0"/>
    <w:uiPriority w:val="99"/>
    <w:semiHidden/>
    <w:unhideWhenUsed/>
    <w:rsid w:val="00B4610E"/>
  </w:style>
  <w:style w:type="table" w:styleId="aa">
    <w:name w:val="Table Grid"/>
    <w:basedOn w:val="a1"/>
    <w:uiPriority w:val="39"/>
    <w:rsid w:val="00B461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10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610E"/>
    <w:rPr>
      <w:color w:val="154C94"/>
      <w:u w:val="single"/>
    </w:rPr>
  </w:style>
  <w:style w:type="character" w:styleId="a4">
    <w:name w:val="FollowedHyperlink"/>
    <w:basedOn w:val="a0"/>
    <w:uiPriority w:val="99"/>
    <w:semiHidden/>
    <w:unhideWhenUsed/>
    <w:rsid w:val="00B4610E"/>
    <w:rPr>
      <w:color w:val="154C94"/>
      <w:u w:val="single"/>
    </w:rPr>
  </w:style>
  <w:style w:type="paragraph" w:customStyle="1" w:styleId="part">
    <w:name w:val="part"/>
    <w:basedOn w:val="a"/>
    <w:rsid w:val="00B4610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B4610E"/>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B4610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B4610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B4610E"/>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B4610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B4610E"/>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B4610E"/>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B4610E"/>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B4610E"/>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B4610E"/>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B4610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B4610E"/>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B4610E"/>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B4610E"/>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B4610E"/>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B461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B461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B461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B4610E"/>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B4610E"/>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B4610E"/>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B461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4610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4610E"/>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B4610E"/>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B4610E"/>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B4610E"/>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B4610E"/>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B4610E"/>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B4610E"/>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B4610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B4610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B4610E"/>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B4610E"/>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B4610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4610E"/>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B4610E"/>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B4610E"/>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B4610E"/>
    <w:pPr>
      <w:spacing w:after="28" w:line="240" w:lineRule="auto"/>
    </w:pPr>
    <w:rPr>
      <w:rFonts w:ascii="Times New Roman" w:eastAsiaTheme="minorEastAsia" w:hAnsi="Times New Roman" w:cs="Times New Roman"/>
      <w:lang w:eastAsia="ru-RU"/>
    </w:rPr>
  </w:style>
  <w:style w:type="paragraph" w:customStyle="1" w:styleId="cap1">
    <w:name w:val="cap1"/>
    <w:basedOn w:val="a"/>
    <w:rsid w:val="00B4610E"/>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B4610E"/>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B461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4610E"/>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B4610E"/>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B4610E"/>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B4610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B4610E"/>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B4610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B461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B4610E"/>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B4610E"/>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B4610E"/>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B4610E"/>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B4610E"/>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B4610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B4610E"/>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B461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B4610E"/>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B4610E"/>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B4610E"/>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B4610E"/>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B4610E"/>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B4610E"/>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B4610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B4610E"/>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B4610E"/>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B4610E"/>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B4610E"/>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B4610E"/>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B4610E"/>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B4610E"/>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B4610E"/>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B4610E"/>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B461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B461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B4610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B4610E"/>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B4610E"/>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B4610E"/>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B4610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B4610E"/>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B4610E"/>
    <w:rPr>
      <w:rFonts w:ascii="Times New Roman" w:hAnsi="Times New Roman" w:cs="Times New Roman" w:hint="default"/>
      <w:caps/>
    </w:rPr>
  </w:style>
  <w:style w:type="character" w:customStyle="1" w:styleId="promulgator">
    <w:name w:val="promulgator"/>
    <w:basedOn w:val="a0"/>
    <w:rsid w:val="00B4610E"/>
    <w:rPr>
      <w:rFonts w:ascii="Times New Roman" w:hAnsi="Times New Roman" w:cs="Times New Roman" w:hint="default"/>
      <w:caps/>
    </w:rPr>
  </w:style>
  <w:style w:type="character" w:customStyle="1" w:styleId="datepr">
    <w:name w:val="datepr"/>
    <w:basedOn w:val="a0"/>
    <w:rsid w:val="00B4610E"/>
    <w:rPr>
      <w:rFonts w:ascii="Times New Roman" w:hAnsi="Times New Roman" w:cs="Times New Roman" w:hint="default"/>
    </w:rPr>
  </w:style>
  <w:style w:type="character" w:customStyle="1" w:styleId="datecity">
    <w:name w:val="datecity"/>
    <w:basedOn w:val="a0"/>
    <w:rsid w:val="00B4610E"/>
    <w:rPr>
      <w:rFonts w:ascii="Times New Roman" w:hAnsi="Times New Roman" w:cs="Times New Roman" w:hint="default"/>
      <w:sz w:val="24"/>
      <w:szCs w:val="24"/>
    </w:rPr>
  </w:style>
  <w:style w:type="character" w:customStyle="1" w:styleId="datereg">
    <w:name w:val="datereg"/>
    <w:basedOn w:val="a0"/>
    <w:rsid w:val="00B4610E"/>
    <w:rPr>
      <w:rFonts w:ascii="Times New Roman" w:hAnsi="Times New Roman" w:cs="Times New Roman" w:hint="default"/>
    </w:rPr>
  </w:style>
  <w:style w:type="character" w:customStyle="1" w:styleId="number">
    <w:name w:val="number"/>
    <w:basedOn w:val="a0"/>
    <w:rsid w:val="00B4610E"/>
    <w:rPr>
      <w:rFonts w:ascii="Times New Roman" w:hAnsi="Times New Roman" w:cs="Times New Roman" w:hint="default"/>
    </w:rPr>
  </w:style>
  <w:style w:type="character" w:customStyle="1" w:styleId="bigsimbol">
    <w:name w:val="bigsimbol"/>
    <w:basedOn w:val="a0"/>
    <w:rsid w:val="00B4610E"/>
    <w:rPr>
      <w:rFonts w:ascii="Times New Roman" w:hAnsi="Times New Roman" w:cs="Times New Roman" w:hint="default"/>
      <w:caps/>
    </w:rPr>
  </w:style>
  <w:style w:type="character" w:customStyle="1" w:styleId="razr">
    <w:name w:val="razr"/>
    <w:basedOn w:val="a0"/>
    <w:rsid w:val="00B4610E"/>
    <w:rPr>
      <w:rFonts w:ascii="Times New Roman" w:hAnsi="Times New Roman" w:cs="Times New Roman" w:hint="default"/>
      <w:spacing w:val="30"/>
    </w:rPr>
  </w:style>
  <w:style w:type="character" w:customStyle="1" w:styleId="onesymbol">
    <w:name w:val="onesymbol"/>
    <w:basedOn w:val="a0"/>
    <w:rsid w:val="00B4610E"/>
    <w:rPr>
      <w:rFonts w:ascii="Symbol" w:hAnsi="Symbol" w:hint="default"/>
    </w:rPr>
  </w:style>
  <w:style w:type="character" w:customStyle="1" w:styleId="onewind3">
    <w:name w:val="onewind3"/>
    <w:basedOn w:val="a0"/>
    <w:rsid w:val="00B4610E"/>
    <w:rPr>
      <w:rFonts w:ascii="Wingdings 3" w:hAnsi="Wingdings 3" w:hint="default"/>
    </w:rPr>
  </w:style>
  <w:style w:type="character" w:customStyle="1" w:styleId="onewind2">
    <w:name w:val="onewind2"/>
    <w:basedOn w:val="a0"/>
    <w:rsid w:val="00B4610E"/>
    <w:rPr>
      <w:rFonts w:ascii="Wingdings 2" w:hAnsi="Wingdings 2" w:hint="default"/>
    </w:rPr>
  </w:style>
  <w:style w:type="character" w:customStyle="1" w:styleId="onewind">
    <w:name w:val="onewind"/>
    <w:basedOn w:val="a0"/>
    <w:rsid w:val="00B4610E"/>
    <w:rPr>
      <w:rFonts w:ascii="Wingdings" w:hAnsi="Wingdings" w:hint="default"/>
    </w:rPr>
  </w:style>
  <w:style w:type="character" w:customStyle="1" w:styleId="rednoun">
    <w:name w:val="rednoun"/>
    <w:basedOn w:val="a0"/>
    <w:rsid w:val="00B4610E"/>
  </w:style>
  <w:style w:type="character" w:customStyle="1" w:styleId="post">
    <w:name w:val="post"/>
    <w:basedOn w:val="a0"/>
    <w:rsid w:val="00B4610E"/>
    <w:rPr>
      <w:rFonts w:ascii="Times New Roman" w:hAnsi="Times New Roman" w:cs="Times New Roman" w:hint="default"/>
      <w:b/>
      <w:bCs/>
      <w:sz w:val="22"/>
      <w:szCs w:val="22"/>
    </w:rPr>
  </w:style>
  <w:style w:type="character" w:customStyle="1" w:styleId="pers">
    <w:name w:val="pers"/>
    <w:basedOn w:val="a0"/>
    <w:rsid w:val="00B4610E"/>
    <w:rPr>
      <w:rFonts w:ascii="Times New Roman" w:hAnsi="Times New Roman" w:cs="Times New Roman" w:hint="default"/>
      <w:b/>
      <w:bCs/>
      <w:sz w:val="22"/>
      <w:szCs w:val="22"/>
    </w:rPr>
  </w:style>
  <w:style w:type="character" w:customStyle="1" w:styleId="arabic">
    <w:name w:val="arabic"/>
    <w:basedOn w:val="a0"/>
    <w:rsid w:val="00B4610E"/>
    <w:rPr>
      <w:rFonts w:ascii="Times New Roman" w:hAnsi="Times New Roman" w:cs="Times New Roman" w:hint="default"/>
    </w:rPr>
  </w:style>
  <w:style w:type="character" w:customStyle="1" w:styleId="articlec">
    <w:name w:val="articlec"/>
    <w:basedOn w:val="a0"/>
    <w:rsid w:val="00B4610E"/>
    <w:rPr>
      <w:rFonts w:ascii="Times New Roman" w:hAnsi="Times New Roman" w:cs="Times New Roman" w:hint="default"/>
      <w:b/>
      <w:bCs/>
    </w:rPr>
  </w:style>
  <w:style w:type="character" w:customStyle="1" w:styleId="roman">
    <w:name w:val="roman"/>
    <w:basedOn w:val="a0"/>
    <w:rsid w:val="00B4610E"/>
    <w:rPr>
      <w:rFonts w:ascii="Arial" w:hAnsi="Arial" w:cs="Arial" w:hint="default"/>
    </w:rPr>
  </w:style>
  <w:style w:type="character" w:customStyle="1" w:styleId="snoskiindex">
    <w:name w:val="snoskiindex"/>
    <w:basedOn w:val="a0"/>
    <w:rsid w:val="00B4610E"/>
    <w:rPr>
      <w:rFonts w:ascii="Times New Roman" w:hAnsi="Times New Roman" w:cs="Times New Roman" w:hint="default"/>
    </w:rPr>
  </w:style>
  <w:style w:type="table" w:customStyle="1" w:styleId="tablencpi">
    <w:name w:val="tablencpi"/>
    <w:basedOn w:val="a1"/>
    <w:rsid w:val="00B4610E"/>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aff2">
    <w:name w:val="aff2"/>
    <w:basedOn w:val="a0"/>
    <w:rsid w:val="00B4610E"/>
  </w:style>
  <w:style w:type="paragraph" w:styleId="a5">
    <w:name w:val="header"/>
    <w:basedOn w:val="a"/>
    <w:link w:val="a6"/>
    <w:uiPriority w:val="99"/>
    <w:unhideWhenUsed/>
    <w:rsid w:val="00B4610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4610E"/>
  </w:style>
  <w:style w:type="paragraph" w:styleId="a7">
    <w:name w:val="footer"/>
    <w:basedOn w:val="a"/>
    <w:link w:val="a8"/>
    <w:uiPriority w:val="99"/>
    <w:unhideWhenUsed/>
    <w:rsid w:val="00B4610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4610E"/>
  </w:style>
  <w:style w:type="character" w:styleId="a9">
    <w:name w:val="page number"/>
    <w:basedOn w:val="a0"/>
    <w:uiPriority w:val="99"/>
    <w:semiHidden/>
    <w:unhideWhenUsed/>
    <w:rsid w:val="00B4610E"/>
  </w:style>
  <w:style w:type="table" w:styleId="aa">
    <w:name w:val="Table Grid"/>
    <w:basedOn w:val="a1"/>
    <w:uiPriority w:val="39"/>
    <w:rsid w:val="00B461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3514</Words>
  <Characters>20033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2020-07-22T13:21:00Z</dcterms:created>
  <dcterms:modified xsi:type="dcterms:W3CDTF">2020-07-22T13:22:00Z</dcterms:modified>
</cp:coreProperties>
</file>