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Style w:val="a4"/>
          <w:rFonts w:ascii="Tahoma" w:hAnsi="Tahoma" w:cs="Tahoma"/>
          <w:color w:val="29272A"/>
          <w:sz w:val="21"/>
          <w:szCs w:val="21"/>
        </w:rPr>
        <w:t>ДИРЕКТИВА ПРЕЗИДЕНТА РЕСПУБЛИКИ БЕЛАРУСЬ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Style w:val="a4"/>
          <w:rFonts w:ascii="Tahoma" w:hAnsi="Tahoma" w:cs="Tahoma"/>
          <w:color w:val="29272A"/>
          <w:sz w:val="21"/>
          <w:szCs w:val="21"/>
        </w:rPr>
        <w:t>11 марта 2004 г. № 1</w:t>
      </w:r>
      <w:bookmarkStart w:id="0" w:name="_GoBack"/>
      <w:bookmarkEnd w:id="0"/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Style w:val="a4"/>
          <w:rFonts w:ascii="Tahoma" w:hAnsi="Tahoma" w:cs="Tahoma"/>
          <w:color w:val="29272A"/>
          <w:sz w:val="21"/>
          <w:szCs w:val="21"/>
        </w:rPr>
        <w:t>О МЕРАХ ПО УКРЕПЛЕНИЮ ОБЩЕСТВЕННОЙ БЕЗОПАСНОСТИ И ДИСЦИПЛИНЫ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 xml:space="preserve">Безответственность и халатность, невыполнение требований пожарной безопасности, строительных норм привели к гибели людей в </w:t>
      </w:r>
      <w:proofErr w:type="spellStart"/>
      <w:r>
        <w:rPr>
          <w:rFonts w:ascii="Tahoma" w:hAnsi="Tahoma" w:cs="Tahoma"/>
          <w:color w:val="29272A"/>
          <w:sz w:val="21"/>
          <w:szCs w:val="21"/>
        </w:rPr>
        <w:t>Козловщинском</w:t>
      </w:r>
      <w:proofErr w:type="spellEnd"/>
      <w:r>
        <w:rPr>
          <w:rFonts w:ascii="Tahoma" w:hAnsi="Tahoma" w:cs="Tahoma"/>
          <w:color w:val="29272A"/>
          <w:sz w:val="21"/>
          <w:szCs w:val="21"/>
        </w:rPr>
        <w:t xml:space="preserve"> психоневрологическом доме-интернате Гродненской области и Краснопольской средней школе № 1 Могилевской области.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В результате пожаров и других чрезвычайных ситуаций в 2003 году погибло почти 1300 человек. Ущерб экономике и экологии страны от пожаров ежегодно составляет десятки миллиардов рублей.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Имеет место гибель военнослужащих Вооруженных Сил, пограничных и внутренних войск, сотрудников правоохранительных органов при обстоятельствах, не связанных с профессиональным риском.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Во многих организациях пренебрегают элементарными требованиями техники безопасности, не соблюдают технологические нормы производства, смирились с низкой трудовой и исполнительской дисциплиной, упускают из виду, что укрепление дисциплины и правопорядка - важнейшая основа обеспечения общественной безопасности, ускорения социально-экономического развития страны, улучшения жизни людей.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Одной из причин чрезвычайных ситуаций, нарушений трудовой дисциплины, производственного травматизма и дорожно-транспортных происшествий является пьянство.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В прошлом году за распитие спиртных напитков на рабочих местах органами внутренних дел привлечено к административной ответственности свыше 50 тысяч работников организаций всех форм собственности. От управления автотранспортом отстранены 83,8 тысячи водителей, находившихся в состоянии алкогольного опьянения. В дорожно-транспортных происшествиях погибли 1,8 тысячи человек, получили ранения и увечья 7,4 тысячи.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Указанные факты свидетельствуют о наличии серьезных недостатков в функционировании системы обеспечения общественной безопасности, о неполном выполнении органами государственного управления своих задач в данной сфере. Это подтверждают и обращения граждан, поступающие на рассмотрение Главы государства. В результате общество несет невосполнимые потери, а имеющиеся резервы для улучшения положения в стране остаются неиспользованными.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 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В целях укрепления общественной безопасности и дисциплины: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1. Совету Министров Республики Беларусь, республиканским и местным органам государственного управления, другим государственным органам и организациям: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1.1. в 2004 году повсеместно провести обследование объектов социально-бытового и культурного назначения независимо от форм собственности и принять необходимые решения о выполнении ремонтных работ и об эксплуатации строений, находящихся в аварийном и ветхом состоянии;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1.2. организовать во всех коллективах и по месту жительства граждан обучение действиям в условиях чрезвычайных ситуаций;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1.3. включить в перечень критериев оценки работы руководящих кадров всех уровней показатели состояния трудовой и исполнительской дисциплины, обеспечения безопасного труда в возглавляемых ими отраслях, областях, городах, районах и организациях;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 xml:space="preserve">1.4. обеспечивать безусловное и немедленное расторжение контрактов с работниками за нарушение правил охраны труда и техники безопасности, повлекшее увечье или смерть, за </w:t>
      </w:r>
      <w:r>
        <w:rPr>
          <w:rFonts w:ascii="Tahoma" w:hAnsi="Tahoma" w:cs="Tahoma"/>
          <w:color w:val="29272A"/>
          <w:sz w:val="21"/>
          <w:szCs w:val="21"/>
        </w:rPr>
        <w:lastRenderedPageBreak/>
        <w:t xml:space="preserve">причинение государству, юридическим или физическим лицам имущественного ущерба, распитие спиртных напитков в рабочее время или по месту работы, а с руководителями - за необеспечение должной трудовой дисциплины подчиненных, сокрытие фактов нарушения ими трудовой и исполнительской дисциплины либо за </w:t>
      </w:r>
      <w:proofErr w:type="spellStart"/>
      <w:r>
        <w:rPr>
          <w:rFonts w:ascii="Tahoma" w:hAnsi="Tahoma" w:cs="Tahoma"/>
          <w:color w:val="29272A"/>
          <w:sz w:val="21"/>
          <w:szCs w:val="21"/>
        </w:rPr>
        <w:t>непривлечение</w:t>
      </w:r>
      <w:proofErr w:type="spellEnd"/>
      <w:r>
        <w:rPr>
          <w:rFonts w:ascii="Tahoma" w:hAnsi="Tahoma" w:cs="Tahoma"/>
          <w:color w:val="29272A"/>
          <w:sz w:val="21"/>
          <w:szCs w:val="21"/>
        </w:rPr>
        <w:t xml:space="preserve"> виновных лиц к ответственности, установленной законодательством;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1.5. регулярно анализировать практику реагирования на обращения граждан. По выявлении фактов бюрократизма и волокиты, нарушения порядка рассмотрения обращений, определенного законодательством, незамедлительно принимать к виновным лицам меры материального и административного воздействия;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1.6. до 1 июня 2004 г. принять необходимые решения: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о повышении персональной ответственности руководителей за выпуск и реализацию продукции, не соответствующей требованиям стандартов, неосуществление мер по соблюдению производственной дисциплины;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 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об усилении контроля за качеством разрабатываемой проектно-сметной документации, строительства, ремонта и реконструкции объектов производственного и социально-бытового назначения;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 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о возмещении материального ущерба, причиненного в результате нарушения законодательства, непринятия надлежащих мер по защите жизни и здоровья людей.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2. Совету Министров Республики Беларусь: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2.1. до 1 мая 2004 г. внести на рассмотрение Палаты представителей Национального собрания Республики Беларусь проект Закона "О внесении изменений и дополнений в Кодекс Республики Беларусь об административных правонарушениях", предусмотрев в нем ответственность за причинение вреда деятельностью, создающей повышенную опасность для окружающих;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2.2. совместно с Государственным секретариатом Совета Безопасности разработать и до 1 июня 2004 г. представить Президенту Республики Беларусь проект правового акта, в котором предусмотреть меры по созданию государственной системы предупреждения и ликвидации чрезвычайных ситуаций и гражданской обороны Республики Беларусь на 2004-2007 годы;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2.3. до 1 июня 2004 г. принять необходимые решения либо в установленном порядке внести проекты соответствующих нормативных правовых актов: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о повышении безопасности дорожного движения и надежности эксплуатации транспортных средств, ответственности должностных лиц за незаконную регистрацию автотранспортных средств и необоснованную выдачу водительских удостоверений;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об усилении ответственности за управление транспортными средствами в состоянии алкогольного опьянения;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об увеличении платы за пользование природными ресурсами и оказание воздействия на окружающую среду, расширении применения мер стимулирования природоохранной деятельности.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3. Комитету государственной безопасности, Министерству внутренних дел совместно с Министерством транспорта и коммуникаций, Государственным комитетом по авиации, Белорусской железной дорогой и Минским горисполкомом разработать и осуществить дополнительные организационные, режимные и иные меры, обеспечивающие безопасность перевозок пассажиров, особенно воздушным, железнодорожным транспортом и в Минском метрополитене.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lastRenderedPageBreak/>
        <w:t> 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4. Министерству по чрезвычайным ситуациям, Министерству внутренних дел, местным исполнительным и распорядительным органам до 1 апреля 2004 г. принять меры к обеспечению совместных действий по предупреждению чрезвычайных ситуаций в сельской местности.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 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5. Комитету государственного контроля усовершенствовать методику проверок субъектов предпринимательской деятельности, усилить внимание к предупреждению правонарушений в реальном секторе экономики и социальной сфере.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6. Министерству информации, печатным и электронным средствам массовой информации: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с 20 марта 2004 г. ввести рубрики и циклы передач по вопросам укрепления общественной безопасности и дисциплины, охраны труда и техники безопасности, рационального использования природных и энергетических ресурсов;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систематически освещать организаторскую и воспитательную работу по повышению трудовой и исполнительской дисциплины, наведению общественного порядка, по профилактике пьянства и алкоголизма, в том числе среди участников дорожного движения;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исключить пропаганду жестокости, насилия и других аморальных проявлений.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7. Облисполкомам и Минскому горисполкому до 1 октября 2004 г. обеспечить проверки организации работы по обслуживанию населения, состояния трудовой дисциплины в сфере жилищно-коммунального хозяйства и результаты их рассмотреть на заседаниях исполкомов.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Учитывая общественную важность предотвращения потерь, вызванных безответственностью, равнодушием и снижением нравственных норм, обращаюсь: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к Советам депутатов всех уровней, Федерации профсоюзов Беларуси, Белорусскому республиканскому союзу молодежи активнее участвовать во внедрении системы государственных социальных стандартов, решительнее защищать права тружеников, в том числе в негосударственных организациях, оказывать содействие в борьбе с пьянством, строго контролировать рациональное использование природных и энергетических ресурсов, охрану окружающей среды;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 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к коллективам работников, всем гражданам содействовать реализации положений настоящей Директивы, неукоснительно выполнять требования законодательства. Это необходимо для оздоровления общества, укрепления правопорядка, усиления могущества и авторитета нашей страны.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 </w:t>
      </w:r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 xml:space="preserve">Президент Республики Беларусь </w:t>
      </w:r>
      <w:proofErr w:type="spellStart"/>
      <w:r>
        <w:rPr>
          <w:rFonts w:ascii="Tahoma" w:hAnsi="Tahoma" w:cs="Tahoma"/>
          <w:color w:val="29272A"/>
          <w:sz w:val="21"/>
          <w:szCs w:val="21"/>
        </w:rPr>
        <w:t>А.Лукашенко</w:t>
      </w:r>
      <w:proofErr w:type="spellEnd"/>
    </w:p>
    <w:p w:rsidR="00E4445F" w:rsidRDefault="00E4445F" w:rsidP="00E4445F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 </w:t>
      </w:r>
    </w:p>
    <w:p w:rsidR="004D1B07" w:rsidRDefault="004D1B07"/>
    <w:sectPr w:rsidR="004D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30"/>
    <w:rsid w:val="002D5E30"/>
    <w:rsid w:val="004D1B07"/>
    <w:rsid w:val="00E4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8C4ED-33AC-4A4D-9C05-B966064B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4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1251</Words>
  <Characters>7132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2017-10-11T06:30:00Z</dcterms:created>
  <dcterms:modified xsi:type="dcterms:W3CDTF">2017-10-11T06:31:00Z</dcterms:modified>
</cp:coreProperties>
</file>