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80" w:rsidRPr="005D63C4" w:rsidRDefault="009A5A80" w:rsidP="009A5A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</w:pPr>
      <w:r w:rsidRPr="005D63C4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>Нарушения чтения</w:t>
      </w:r>
    </w:p>
    <w:p w:rsidR="009A5A80" w:rsidRPr="009A5A80" w:rsidRDefault="009A5A80" w:rsidP="009A5A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/>
          <w:color w:val="000000"/>
          <w:sz w:val="36"/>
          <w:szCs w:val="36"/>
          <w:lang w:eastAsia="ru-RU"/>
        </w:rPr>
      </w:pPr>
    </w:p>
    <w:p w:rsidR="00BA1FF0" w:rsidRPr="000E6151" w:rsidRDefault="00BA1FF0" w:rsidP="009A5A8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У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большинства детей с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нару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шениями речи отмечаются 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специфические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особенности в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овладении навыком</w:t>
      </w:r>
      <w:r w:rsidR="00F85776"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 xml:space="preserve"> пра</w:t>
      </w:r>
      <w:r w:rsidR="00F85776"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softHyphen/>
        <w:t>вильного чтения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. Это даёт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основание</w:t>
      </w:r>
      <w:r w:rsidR="00F8577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говорить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о том, что выраженные в той или иной степени отклонения в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усвоении чтения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являются проявлением системного на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рушения речевого акта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в целом. </w:t>
      </w:r>
      <w:r w:rsidR="00F8577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Своим происхождением они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связаны с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дефектом </w:t>
      </w:r>
      <w:proofErr w:type="spellStart"/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предпосылочных</w:t>
      </w:r>
      <w:proofErr w:type="spellEnd"/>
      <w:r w:rsidR="00E767A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процессов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, </w:t>
      </w:r>
      <w:r w:rsidR="00E767A6">
        <w:rPr>
          <w:rFonts w:ascii="Times New Roman" w:hAnsi="Times New Roman"/>
          <w:i/>
          <w:color w:val="000000"/>
          <w:sz w:val="26"/>
          <w:szCs w:val="26"/>
          <w:lang w:eastAsia="ru-RU"/>
        </w:rPr>
        <w:t>обусловлива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ющим аномальное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развитие речи детей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в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свою очередь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приводящим к нарушению или </w:t>
      </w:r>
      <w:proofErr w:type="spellStart"/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несформированности</w:t>
      </w:r>
      <w:proofErr w:type="spellEnd"/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отдельных процессов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или операций,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необходимых для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формирования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правильного навыка чтения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BA1FF0" w:rsidRPr="000E6151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К типичным проявлениям нарушения чтения относя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тся:</w:t>
      </w:r>
    </w:p>
    <w:p w:rsidR="00BA1FF0" w:rsidRPr="003936AF" w:rsidRDefault="00E767A6" w:rsidP="00BA1FF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Неспособность осуществить звуковой анализ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синтез слов при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чтении; </w:t>
      </w:r>
    </w:p>
    <w:p w:rsidR="00BA1FF0" w:rsidRPr="003936AF" w:rsidRDefault="00E767A6" w:rsidP="00BA1FF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Специфические замены букв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общие искажения структуры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</w:t>
      </w:r>
      <w:r w:rsidR="00BA1FF0"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ова;</w:t>
      </w:r>
    </w:p>
    <w:p w:rsidR="00BA1FF0" w:rsidRPr="003936AF" w:rsidRDefault="00E767A6" w:rsidP="00BA1FF0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Н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едостаточный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темп чтения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уровень понимания читаемого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Совокупность таких проявлений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а не отдельные ошибки или трудно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сти, которые всегда имеют место у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ряда детей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начина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ющих читать, и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определяет нарушения чтения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об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услов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ленные речевой патологией.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Степень выраженности на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рушения чтения у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детей неодинакова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зависит от природы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первичного нарушения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,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структуры дефекта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,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компенсаторных возможностей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,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этапов овладения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чте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 xml:space="preserve">нием.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Всё это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и 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определяет основы коррекционного воз</w:t>
      </w:r>
      <w:r w:rsidR="00E767A6"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softHyphen/>
        <w:t>действия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BA1FF0" w:rsidRPr="000E6151" w:rsidRDefault="00E767A6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Работа учителя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преодолению дефектов устной речи и развитию звукового анализа   и синтеза слова по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изложенной выше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системе уже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создает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предпосылки для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нормализации акта чтения у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Однако в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ряде случаев приходится использовать</w:t>
      </w:r>
      <w:r w:rsidR="00BA1FF0"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специальные приёмы обучения</w:t>
      </w:r>
      <w:r w:rsidR="00BA1FF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</w:t>
      </w:r>
    </w:p>
    <w:p w:rsidR="00BA1FF0" w:rsidRPr="000E6151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Как известно, одним из компонентов чтения на начальных этапах его формирования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является процесс</w:t>
      </w:r>
      <w:r w:rsidR="00E767A6"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опознания изображения букв</w:t>
      </w:r>
      <w:r w:rsidRPr="003936AF">
        <w:rPr>
          <w:rFonts w:ascii="Times New Roman" w:hAnsi="Times New Roman"/>
          <w:b/>
          <w:color w:val="000000"/>
          <w:sz w:val="26"/>
          <w:szCs w:val="26"/>
          <w:u w:val="single"/>
          <w:lang w:eastAsia="ru-RU"/>
        </w:rPr>
        <w:t xml:space="preserve"> и их сочетаний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Этот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цесс 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с нарушениями речи нередко задерживае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тся (по сравнению с детьми, имеющими нормальную речь). Дело в том, что он зависит не только от зри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тельного восприятия и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узнавания буквы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но и от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речедвижения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т. е.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закрепления связи между буквой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соответствующим звуком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E767A6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подготовкой органов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артикуля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ции к произнесению звука и произнесением его.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У детей с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речевыми нарушениями наблюдается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несоответствие между зрительным и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артикуляционным образами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,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нарушается связь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между буквами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и звуками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которые </w:t>
      </w:r>
      <w:r w:rsidR="00E767A6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дефектно произносятся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и недостаточно точно различают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ся. Это приводит к ошибкам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правильного озвучивания ряда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букв в процессе чтения. Даже в тех случаях, когда тот или иной звук уже поставлен или уточнён в произношении,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соответствующая буква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может опознаваться и произноситься то верно, то неверно, так как связь «буква — звук»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остаётся ещё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недостаточно чёткой и однозначной.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Вследствие этого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правильное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узнавание буквы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задерживается, в свою очередь задерживается и подготовка органов артикуляции к произношению соответствующего звука и тем самым снижается темп чтения. Поэтому следует упражнять учащихся в узна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вании и различении не только звуков, но и букв, кото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рые смешиваются и заменяются при чтении. Учитель показывает или записывает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букву, ученик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отыскивает её среди других букв наборного полотна; или среди букв, отпечатанных на карточках или в со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ставе слова. Отрабатываемый графический знак дол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жен опознаваться с достаточной быстротой при одно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временном включении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речедвижений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чтобы выработать правильную связь между буквой и звуком. Ребёнок,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опираясь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графическое изображение буквы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должен чётко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произнести соответствующий звук.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Особое внима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ние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обращается на озвучивание буквы в слове,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так как это представляет определённые трудности для детей с нарушениями речи. С этой целью можно попросить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ребёнка выбрать из текста или из нескольких слов,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отпечатанных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карточках, слова, где имеется изучаемая буква, с последующим громким их прочтением.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 как связь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между звучанием данного слова и его буквенным обозначением ещё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недостаточно автоматизи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рована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то ребёнку </w:t>
      </w:r>
      <w:r w:rsidR="009A5A8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приходится контролировать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9A5A8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своё чтение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сознанием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 Когда он перестаёт это делать, то ак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туализируется старая, более привычная связь, и чтение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отрабатываемой буквы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слове становится неверным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Учитывая это, на первых порах важно обращать внимание ребёнка на то, как он должен произнести в слове соответствующую букву, и просить его читать мед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ленно, отчётливо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проговаривая все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звуки 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слове. Затем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читает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эти же слова повторно, с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постепенным убыстрением темпа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Помогает переключению внимания ребёнка 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фический знак и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такой приё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ребёнку предлагается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сначала заучить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ряд слов со звуком, соответствующую букву которого он путает в процессе чтения, или текст с данными словами, а затем их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прочитать 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убыстрен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ном темпе. Можно проводить эти упражнения с исполь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зованием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песочных часов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которые приучают </w:t>
      </w:r>
      <w:r w:rsidR="009A5A80"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ребёнка выдерживать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заданный темп чтения.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том случае, когда у детей с нарушениями речи наблюдается </w:t>
      </w:r>
      <w:r w:rsidRPr="003936AF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побуквенное чтение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едует </w:t>
      </w:r>
      <w:r w:rsidR="009A5A8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заново сфор</w:t>
      </w:r>
      <w:r w:rsidR="009A5A8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мировать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у </w:t>
      </w:r>
      <w:r w:rsidR="009A5A80"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них правильные приёмы чтения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Для этого нужно уделять больше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внимания 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работе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над слогами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научить ребёнка в процессе  чтения воспринимать  сразу не одну, а две буквы, вводя опережающую ориентацию на гласные буквы, с тем чтобы подготовить правильное произнесение предшествующего согласного. За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основу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чтения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берётся  прямой слог.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Широко  практикуя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упражнения  в чтении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открытых слогов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необходимо помнить, что ребёнок, имеющий  фо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нематическое  недоразвитие, должен в первую очередь научиться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улавливать общее в звучании всех вариан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тов одного и того же звука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обозначаемого посредст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вом определённой буквы. Поэтому для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чтения  вначале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следует подбирать упражнения, где согласная буква в прямом слоге даётся в сочетании с различными глас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ными, затем уже вводить упражнения в чтении по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добию. Особое внимание нужно уделять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чтению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слогов  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твёрдыми и мягкими согласными.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слоги  целесообразно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сравнивать и сопоставлять как в произноше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нии, так и в написании. В процессе их чтения надо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водить ребёнка к тому, что отдельно взятая буква не может быть прочитана, так как она читается с учётом последующей.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При переходе к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чтению словами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важно, научить ребёнка читать с опорой на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артикуляционную  единицу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прямой слог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присоединяя  к ним остальные буквы,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т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е. научить выделять в читаемом слове сочетания соглас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ного </w:t>
      </w:r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гласного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(СГ)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и примыкающие к ним звуки. Це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лесообразно пользоваться схематическим их выделени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ем: сочетания </w:t>
      </w:r>
      <w:r w:rsidRPr="003936AF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СГ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обозначаются дугой, а отдельные 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ки— точкой, например, «Рано утром дети идут в школу». (Практическая схема читаемого составляется простым карандашом.)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Организуя  работу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детьми, имеющими нарушения речи, над  развитием  навыка чтения, формированием у них умения быстро ориентироваться в звуковой форме слова,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развитием синтеза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использованием зрительной опоры, учителю следует широко использовать  в проце</w:t>
      </w:r>
      <w:r w:rsidRPr="003936AF">
        <w:rPr>
          <w:rFonts w:ascii="Times New Roman" w:hAnsi="Times New Roman"/>
          <w:iCs/>
          <w:color w:val="000000"/>
          <w:sz w:val="26"/>
          <w:szCs w:val="26"/>
          <w:lang w:eastAsia="ru-RU"/>
        </w:rPr>
        <w:t>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  дополнительных  самостоятельных заданий  различные упражнения  на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преобразования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(их принято еще назы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вать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трансформационными).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3936AF">
        <w:rPr>
          <w:rFonts w:ascii="Times New Roman" w:hAnsi="Times New Roman"/>
          <w:bCs/>
          <w:color w:val="000000"/>
          <w:sz w:val="26"/>
          <w:szCs w:val="26"/>
          <w:lang w:eastAsia="ru-RU"/>
        </w:rPr>
        <w:t>Эти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хорошо известны каждому учителю общеобразовательной шко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лы, они имеются в его методическом арсенале. Напом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ним некоторые из них: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подстановочные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упражнения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,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когда ученик заменяет в слове одну букву, которая изменяет смысл слова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(стол — стул).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Замена одной буквы может происходить по цепочке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(сом — сок — сор — сыр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).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Подобные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слова могут подбирать и сами учащиеся, заменяя как гласные, так и согласные буквы с обяза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тельным чтением составленных слов и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-буквенным их сравнением;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lastRenderedPageBreak/>
        <w:t>обратные</w:t>
      </w:r>
      <w:proofErr w:type="gramEnd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 xml:space="preserve"> трансформационные упражнени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я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когда ученик читает слово в обратном порядке  справа  налево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(кот — ток);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упражнения</w:t>
      </w:r>
      <w:proofErr w:type="gramEnd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 xml:space="preserve"> на добавление в начале, конце, середине  слова</w:t>
      </w:r>
      <w:r w:rsidRPr="003936AF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буквы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которая изменяет смысл  слова (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рот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—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крот, сор — сорт, плот — пилот);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упражнения  на</w:t>
      </w:r>
      <w:proofErr w:type="gramEnd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 xml:space="preserve"> исключение  буквы  в слове</w:t>
      </w:r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(коса — оса);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упражнения</w:t>
      </w:r>
      <w:proofErr w:type="gramEnd"/>
      <w:r w:rsidRPr="003936AF"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 на перестановку  букв  в слове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(хорош —шорох, марка—рамка);</w:t>
      </w:r>
    </w:p>
    <w:p w:rsidR="00BA1FF0" w:rsidRPr="003936AF" w:rsidRDefault="00BA1FF0" w:rsidP="00BA1FF0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>комбинированные</w:t>
      </w:r>
      <w:proofErr w:type="gramEnd"/>
      <w:r w:rsidRPr="003936AF">
        <w:rPr>
          <w:rFonts w:ascii="Times New Roman" w:hAnsi="Times New Roman"/>
          <w:bCs/>
          <w:i/>
          <w:color w:val="000000"/>
          <w:sz w:val="26"/>
          <w:szCs w:val="26"/>
          <w:u w:val="single"/>
          <w:lang w:eastAsia="ru-RU"/>
        </w:rPr>
        <w:t xml:space="preserve"> упражнения,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когда, например, из слова исключается одна буква и добавляется другая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(лист — лиса, куст — укус).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Данные и образованные слова обязательно сравни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вают, находят, в чём их различие в </w:t>
      </w:r>
      <w:proofErr w:type="spellStart"/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-буквенном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обозначении и чтении.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Подобные  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обеспечивают  довольно  вы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сокий  уровень  мыслительной активности  учащихся в процессе обучения чтению, развивают наблюдательность, зрительный  контроль.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Работая над совершенствованием чтения, учитель должен учитывать, что учащиеся с нарушениями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речи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часто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затрудняются в различении слов, сходных по зв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чанию и начертанию, но различных по значению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чита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ют их ошибочно. Чтобы преодолеть указанные трудно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сти,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рекомендуем  упражнять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учащихся в подборе для  чтения таких пар слов, как, например: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стол— столб, колобок — клубок, копал — купал, купал — купил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д.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Эти  слова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дети  должны  отчётливо прочитать, проана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лизировать по звуковому и буквенному составу и срав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нить. Затем установить, почему получается разное 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чение.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Следует чаще упражнять детей в чтении: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одного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того же слова, имеющего разные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грамматические  формы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u w:val="single"/>
          <w:lang w:eastAsia="ru-RU"/>
        </w:rPr>
        <w:t>(дом, дома, к дому, о до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ме);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разных слов с одинако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выми окончаниями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(на кустах, на столах, на партах, в сумках, в пеналах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т. д.);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однокоренных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(земля, земляк, земляника, земляничное);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слов, образованных с помощью разных приставок от одного корня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(приле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softHyphen/>
        <w:t xml:space="preserve">теть, отлететь, долететь, перелететь, улететь);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-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слов, име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ющих одинаковые приставки, но разные корни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(прилетать, приехать, прибежать, прискакать).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После прочтения все слова обязательно сопоставля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ются, выясняется их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звуко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буквенный  состав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сходство и различие, значение слов.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Указанные упражнения помогут ребёнку лучше ори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ентироваться в составе слова, выделять его морфоло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гические элементы (корень, суффиксы, приставки, окон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чания) и тем самым не допускать ошибки на замену целого слова или его части, а в процессе чтения узна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вать слово сразу «в лицо», что скажется на темпе чте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ния.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Однако возникшая у ребёнка догадка должна всегда сверяться повторным восприятием.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936AF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 w:rsidRPr="003936AF">
        <w:rPr>
          <w:rFonts w:ascii="Times New Roman" w:hAnsi="Times New Roman"/>
          <w:color w:val="000000"/>
          <w:sz w:val="26"/>
          <w:szCs w:val="26"/>
        </w:rPr>
        <w:t xml:space="preserve">Нужно помнить, что если слово состоит более чем из 3—4 букв, то органы зрения во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</w:rPr>
        <w:t>время  его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</w:rPr>
        <w:t xml:space="preserve"> фиксации  в процессе  чтения воспринимают  некоторые  части  слова недостаточно отчётливо. Восполнение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</w:rPr>
        <w:t>этого  достигается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3936AF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прогнозированием  </w:t>
      </w:r>
      <w:r w:rsidRPr="003936AF">
        <w:rPr>
          <w:rFonts w:ascii="Times New Roman" w:hAnsi="Times New Roman"/>
          <w:color w:val="000000"/>
          <w:sz w:val="26"/>
          <w:szCs w:val="26"/>
        </w:rPr>
        <w:t>буквенно-словесного  выражения  и смыслового  содержания  слова (</w:t>
      </w:r>
      <w:r w:rsidRPr="003936AF">
        <w:rPr>
          <w:rFonts w:ascii="Times New Roman" w:hAnsi="Times New Roman"/>
          <w:i/>
          <w:color w:val="000000"/>
          <w:sz w:val="26"/>
          <w:szCs w:val="26"/>
        </w:rPr>
        <w:t>упреждающим синте</w:t>
      </w:r>
      <w:r w:rsidRPr="003936AF">
        <w:rPr>
          <w:rFonts w:ascii="Times New Roman" w:hAnsi="Times New Roman"/>
          <w:i/>
          <w:color w:val="000000"/>
          <w:sz w:val="26"/>
          <w:szCs w:val="26"/>
        </w:rPr>
        <w:softHyphen/>
        <w:t>зом</w:t>
      </w:r>
      <w:r w:rsidRPr="003936AF">
        <w:rPr>
          <w:rFonts w:ascii="Times New Roman" w:hAnsi="Times New Roman"/>
          <w:color w:val="000000"/>
          <w:sz w:val="26"/>
          <w:szCs w:val="26"/>
        </w:rPr>
        <w:t>).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процессе чтения читающий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прогнозирует  правиль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ное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чтение букв, целого слова, иногда догадывается о последующем слове, о сочетании слов во фразе, о грамматическом  их выражении.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Основой  прогнозирования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является </w:t>
      </w:r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догадка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возникающая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основе прежнего рече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вого опыта, умения  устанавливать  смысловые и грамматические связи. Без умения прогнозировать, т. е. понимать целое до того,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как  будут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восприняты  все его элементы, невозможно  сформировать правильный навык чтения. Методисты считают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прогнозирование  одним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из основных  механиз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мов чтения, важнейшей  его особенностью.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Дети с нормальным речевым развитием в специаль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ном обучении прогнозированию при чтении не нужда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ются, так как этот процесс у них происходит естествен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но, на основе интуиции. При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этом опорой для читающего является его «языковое чутьё», его прежний речевой опыт.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Если ученику знакомо слово, если оно имеется в его речево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 опыте, то он его быстрее узнаё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 в процессе чтения.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>Прогнозирование  слов</w:t>
      </w:r>
      <w:proofErr w:type="gramEnd"/>
      <w:r w:rsidRPr="003936AF">
        <w:rPr>
          <w:rFonts w:ascii="Times New Roman" w:hAnsi="Times New Roman"/>
          <w:i/>
          <w:color w:val="000000"/>
          <w:sz w:val="26"/>
          <w:szCs w:val="26"/>
          <w:u w:val="single"/>
          <w:lang w:eastAsia="ru-RU"/>
        </w:rPr>
        <w:t xml:space="preserve"> определяетс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>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: частотой слов, их встречаемостью в речевом опыте чтеца, наличием при слове определения или других зависимых слов,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зицией слова  в предложении, накоплением  информации на основе прочитанных слов.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Все эти факторы обусловливают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скорость и быстро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ту языковой догадки при чтении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Их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надо  учитывать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особенно при обучении детей, имеющих 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женное недоразвитие  речи, у которых  прогнозирование  в процессе чтения  развивается слабо и не всегда верно в силу ограниченности речевого опыта, недостаточной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звуковых и морфологических обоб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щений, недостаточного знания норм словоупотребления  и грамматического их оформления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. В то же время без умения прогнозировать в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процессе  чтения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нельзя до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биться достаточно быстрого темпа чтения, назначение которого  указывают  программные  требования  общеоб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разовательной школы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Прежде всего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учитель должен научить этих детей узнавать знакомый </w:t>
      </w:r>
      <w:proofErr w:type="spell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зву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-буквенный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образ слова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ориентируясь  лишь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на отдельные его элементы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С этой целью можно использовать </w:t>
      </w:r>
      <w:r w:rsidRPr="003936AF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такой прием, как чтение слов с пропущенными элементами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типа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те...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дь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(тетрадь),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конве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... (конверт), мед...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дь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(медведь).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Облегчённый  вари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ант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этого приёма, когда к словам  подбираются  соответ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ствующие  картинки, позволяющие  ребёнку  правильно  воссоздать звуковую форму слова и тем самым найти  недостающие буквы.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Можно использовать и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следующий приём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ребёнку  дают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картинки, он  должен назвать их, ориентируясь на первый или последний слог, или придумать как мож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 больше слов, начинающихся на данный слог. Этот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приём  направлен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на воссоздание  воспринятого элемен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та и сопоставление его с целым образом слова, храня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щимся в памяти эталоном, в результате чего и насту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пает узнавание.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числу  условий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влияющих  на возникновение  пра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вильной  смысловой догадки в процессе чтения, т. е. на прогнозирование читаемого, относится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и умение вос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принимать сразу  не только отдельные слова, но и их сочетания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Для этого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необходимо  научить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детей  группировать  слова  между собой по лексико-грамматическим признакам.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Например, можно попросить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ученика  выбрать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из читаемого текста глаголы или существительные  и связанные с ними по смыслу слова и прочитать их;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 выбрать из текста существительные и самосто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ятельно подобрать к ним слова, сочетающиеся с ними по смыслу и отвечающие на вопросы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</w:t>
      </w:r>
      <w:r w:rsidRPr="005847F3">
        <w:rPr>
          <w:rFonts w:ascii="Times New Roman" w:hAnsi="Times New Roman"/>
          <w:color w:val="000000"/>
          <w:sz w:val="26"/>
          <w:szCs w:val="26"/>
          <w:lang w:eastAsia="ru-RU"/>
        </w:rPr>
        <w:t>делает?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какой?;</w:t>
      </w:r>
      <w:proofErr w:type="gramEnd"/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-подобрать к словам левого столбика слова из пра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вого столбика, сочетающиеся с ними по смыслу, изме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нить, где нужно, род прилагательных, составленные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словосочетания  прочитать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корм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тёплый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пища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ценный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багаж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лёгкий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груз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грубый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одежда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ручной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сарафан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хороший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 w:hanging="5103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здоровый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летний 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плохой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птичий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тяжёлый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изящный</w:t>
      </w:r>
      <w:proofErr w:type="gramEnd"/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    Учитывая, что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наибольшим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прогнозирующим  потен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циалом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обладают слова, обозначающие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действия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(а именно эта группа слов оказываетс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недостаточной у детей с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не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резко</w:t>
      </w:r>
      <w:proofErr w:type="spell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выраженным  общим недоразвитием 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чи), в большую часть упражнений нужно включать гла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голы. Например: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присоединение  к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глаголам-синонимам  подходящих  по смыслу  существительных. Даются две группы слов: I.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Сделать, приготовить, изготовить.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П.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Уроки, обед, модель самолёта, игрушку, прическу, лекарство.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Уче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ник составляет словосочетания и прочитывает их;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вставка  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предложения  наиболее подходящего по смыслу глагола.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Нужный  глагол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ребёнок  может  выб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рать из группы  предложенных слов или самостоятельно подобрать, опираясь  на смысл  предшествующих и по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следующих слов предложения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(По стёклам ручейками... (струились, капали, стекали)  капли  дождя. Дедушка... очки и </w:t>
      </w: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стал  вслух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... газету);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постановка  вопросов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опорой на глагол. Нужно указать, какие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вопросы  из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правого столбика  подходят к глаголам, которые даны в левом столбике.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удивляться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кому? чему?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прикасаться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 ком? о чем?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касаться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кем? чем?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беспокоиться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 кому? к чему?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возмущаться</w:t>
      </w:r>
      <w:proofErr w:type="gram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кого? чего?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каждому  глаголу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опираясь  на вопрос, ученик  под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бирает  дополнения, затем полученные  словосочетания  читает.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выполнении этих упражнений необходимо следить за тем, чтобы ученик не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ограничивался  приблизи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тельной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догадкой, а точно определял  значение каждого слова.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Не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менее  важным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фактором, способствующим  прог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нозированию, оказывается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знание  грамматической  со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четаемости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.. Например,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ребёнок  с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нормальным ре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чевым развитием интуитивно употребляет после слов, обозначающих переходность действия  на  предмет, до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полнение, выраженное  в винительном падеже.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В  силу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сложившегося  грамматического  стереотипа ему не надо воспринимать все буквы в слове, стоящем  после гла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гола, правильное окончание в нём он предвосхищает. Детей с недоразвитием речи этому следует специально учить.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Полезны  упражнения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 в дополнении  недостающе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>го окончания  в словах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Ребёнку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предлагается  для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чтения текст, где в отдельных словах пропущены окончания </w:t>
      </w:r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(Мальчик читает  </w:t>
      </w:r>
      <w:proofErr w:type="spellStart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интересн</w:t>
      </w:r>
      <w:proofErr w:type="spellEnd"/>
      <w:r w:rsidRPr="003936AF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... книг...).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Он должен их вос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создать, опираясь на контекст. Целесообразно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также  использовать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чтение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деформированных  предложени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й, где отдельные  слова  даны в беспорядке и в исходной форме. Нужно восстановить порядок слов в предложе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>нии и поставить слова в нужной грамматической форме.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936AF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Чаще следует давать для чтения предложения, где пропущены о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тдельные члены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предложения  и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ребёнк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надо  установить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см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ысл  и грамматическую  форму  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 на основе  предшествующего и последующего слова. При этом надо помнить, что, чем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дальше  стоит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неизвестное  слово от начала предложения, тем легче его спрогнозировать.</w:t>
      </w:r>
    </w:p>
    <w:p w:rsidR="00BA1FF0" w:rsidRPr="003936AF" w:rsidRDefault="00BA1FF0" w:rsidP="00BA1FF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Рекомендуемые   </w:t>
      </w:r>
      <w:proofErr w:type="gramStart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упражнения  способствуют</w:t>
      </w:r>
      <w:proofErr w:type="gramEnd"/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формиро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ванию  у учащихся навыка использования 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синтагмати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softHyphen/>
        <w:t xml:space="preserve">ческой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связи </w:t>
      </w:r>
      <w:r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3936AF"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  <w:t>слов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t>, характерной для устной речи, усвое</w:t>
      </w:r>
      <w:r w:rsidRPr="003936AF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нию лексической  сочетаемости  слов, восполнению  ограниченности  словарного   запаса, без чего невозможно  прогнозирование  читаемого текста. </w:t>
      </w:r>
    </w:p>
    <w:p w:rsidR="00BA1FF0" w:rsidRPr="00186022" w:rsidRDefault="00BA1FF0" w:rsidP="00BA1FF0">
      <w:pPr>
        <w:tabs>
          <w:tab w:val="left" w:pos="142"/>
        </w:tabs>
        <w:jc w:val="both"/>
        <w:rPr>
          <w:rFonts w:ascii="Times New Roman" w:hAnsi="Times New Roman"/>
          <w:color w:val="000000"/>
          <w:lang w:eastAsia="ru-RU"/>
        </w:rPr>
      </w:pPr>
    </w:p>
    <w:p w:rsidR="00D52849" w:rsidRDefault="00D52849"/>
    <w:sectPr w:rsidR="00D52849" w:rsidSect="000E61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3733"/>
    <w:multiLevelType w:val="hybridMultilevel"/>
    <w:tmpl w:val="BA4CA8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16966F8"/>
    <w:multiLevelType w:val="hybridMultilevel"/>
    <w:tmpl w:val="2CBEDD3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F"/>
    <w:rsid w:val="000B489F"/>
    <w:rsid w:val="005D63C4"/>
    <w:rsid w:val="009A5A80"/>
    <w:rsid w:val="00BA1FF0"/>
    <w:rsid w:val="00C95C30"/>
    <w:rsid w:val="00D52849"/>
    <w:rsid w:val="00E767A6"/>
    <w:rsid w:val="00F8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592-1AE1-4B13-B1BC-62CB9EE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71D0-D662-45B8-85B8-0197ED4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2019-02-07T21:06:00Z</dcterms:created>
  <dcterms:modified xsi:type="dcterms:W3CDTF">2019-04-02T20:15:00Z</dcterms:modified>
</cp:coreProperties>
</file>