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00" w:rsidRPr="006F6FE8" w:rsidRDefault="006F6FE8" w:rsidP="00F42300">
      <w:pPr>
        <w:pStyle w:val="a3"/>
        <w:shd w:val="clear" w:color="auto" w:fill="FFFFFF"/>
        <w:ind w:firstLine="706"/>
        <w:jc w:val="center"/>
        <w:rPr>
          <w:rFonts w:ascii="Georgia" w:hAnsi="Georgia"/>
          <w:color w:val="FF0000"/>
          <w:sz w:val="44"/>
          <w:szCs w:val="44"/>
        </w:rPr>
      </w:pPr>
      <w:r w:rsidRPr="006F6FE8">
        <w:rPr>
          <w:rFonts w:ascii="Georgia" w:hAnsi="Georgia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30480</wp:posOffset>
            </wp:positionV>
            <wp:extent cx="2698750" cy="1861185"/>
            <wp:effectExtent l="19050" t="0" r="6350" b="0"/>
            <wp:wrapTight wrapText="bothSides">
              <wp:wrapPolygon edited="0">
                <wp:start x="-152" y="0"/>
                <wp:lineTo x="-152" y="21445"/>
                <wp:lineTo x="21651" y="21445"/>
                <wp:lineTo x="21651" y="0"/>
                <wp:lineTo x="-152" y="0"/>
              </wp:wrapPolygon>
            </wp:wrapTight>
            <wp:docPr id="1" name="Рисунок 1" descr="http://gigabaza.ru/images/76/151881/m6d709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gabaza.ru/images/76/151881/m6d7091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2300" w:rsidRPr="006F6FE8">
        <w:rPr>
          <w:rFonts w:ascii="Georgia" w:hAnsi="Georgia"/>
          <w:b/>
          <w:bCs/>
          <w:color w:val="FF0000"/>
          <w:sz w:val="44"/>
          <w:szCs w:val="44"/>
        </w:rPr>
        <w:t>День охраны окружающей среды Беларуси</w:t>
      </w:r>
    </w:p>
    <w:p w:rsidR="00F42300" w:rsidRDefault="00F42300" w:rsidP="00F42300">
      <w:pPr>
        <w:pStyle w:val="a3"/>
        <w:shd w:val="clear" w:color="auto" w:fill="FFFFFF"/>
        <w:ind w:firstLine="706"/>
        <w:jc w:val="center"/>
        <w:rPr>
          <w:rFonts w:ascii="Georgia" w:hAnsi="Georgia"/>
          <w:color w:val="000000"/>
        </w:rPr>
      </w:pP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5 июня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в Республике Беларусь Указом Президента отмечается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t>День охраны окружающей среды Беларуси</w:t>
      </w:r>
      <w:r>
        <w:rPr>
          <w:rFonts w:ascii="Georgia" w:hAnsi="Georgia"/>
          <w:color w:val="000000"/>
        </w:rPr>
        <w:t>. Этот национальный праздник совпадает с датой празднования Всемирного дня окружающей среды (</w:t>
      </w:r>
      <w:proofErr w:type="spellStart"/>
      <w:r>
        <w:rPr>
          <w:rFonts w:ascii="Georgia" w:hAnsi="Georgia"/>
          <w:color w:val="000000"/>
        </w:rPr>
        <w:t>WorldEnvironmentDay</w:t>
      </w:r>
      <w:proofErr w:type="spellEnd"/>
      <w:r>
        <w:rPr>
          <w:rFonts w:ascii="Georgia" w:hAnsi="Georgia"/>
          <w:color w:val="000000"/>
        </w:rPr>
        <w:t>).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1972 году на 27-ой сессии Генеральной Ассамблеей ООН в ознаменование начала работы Стокгольмской конференции по проблемам окружающей человека среды учрежден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t>Всемирный день окружающей среды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(</w:t>
      </w:r>
      <w:proofErr w:type="spellStart"/>
      <w:r>
        <w:rPr>
          <w:rFonts w:ascii="Georgia" w:hAnsi="Georgia"/>
          <w:color w:val="000000"/>
        </w:rPr>
        <w:t>WorldEnvironmentDay</w:t>
      </w:r>
      <w:proofErr w:type="spellEnd"/>
      <w:r>
        <w:rPr>
          <w:rFonts w:ascii="Georgia" w:hAnsi="Georgia"/>
          <w:color w:val="000000"/>
        </w:rPr>
        <w:t>). В соответствии с другой резолюцией, принятой Генеральной Ассамблеей тогда же, была создана Программа ООН по окружающей среде (UNEP).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t>Всемирный день окружающей среды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- один из основных способов привлечь внимание мировой общественности к проблемам окружающей среды, а также стимулировать политический интерес и соответствующие действия, направленные на охрану окружающей среды. Празднование Всемирного дня окружающей среды рассчитано на то, чтобы пробудить в каждом человеке желание способствовать охране окружающей среды; привнести человеческий фактор в вопросы охраны окружающей среды; дать народам мира возможность активно содействовать устойчивому и справедливому развитию; способствовать пониманию того, что основной движущей силой изменения подходов к природоохранным вопросам являются общины.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Вопросы разумного и  рационального природопользования, оздоровления экологической обстановки с каждым годом приобретают все большую значимость. Сохранить родную природу, сберечь чистый воздух и полезные ископаемые для последующих поколений — общая задача человечества. Проведение Дня предусматривает: придание гуманитарного аспекта проблемам экологического характера; расширение возможностей людей в плане активного вовлечения в процесс устойчивого и справедливого развития; содействие повышению уровня понимания того, что играет ведущую роль в деле изменения отношения к природоохранной проблематике; а также пропаганду партнерства.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 последние 10 лет уровень загрязнения природной среды в Республике Беларусь значительно снизился. Выбросы промышленными предприятиями вредных веществ сократились почти втрое. Сбросы загрязненных сточных вод — более чем в 10 раз. Это, прежде всего результат совершенствования системы управления и контроля в сфере охраны окружающей среды, проведения экологической экспертизы проектов строительства и реконструкции всех видов производств. В Беларуси прилагается немало усилий, чтобы стабилизировать и оздоровить состояние окружающей среды упорядочить природопользование. Указом Президента Республики Беларусь от 6 марта 2008 г. № 146 утверждена Государственная программа развития системы особо охраняемых природных территорий на 2008–2014 годы.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Важным условием оздоровления экологической обстановки является и совершенствование природоохранного законодательства и всей нормативной базы в этой области.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t>За последние годы парламент Беларуси принял многие основные документы, регламентирующие сферу природопользования.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Среди них Законы Республики Беларусь «Об охране окружающей среды», «Об отходах производства и потребления», «Об экологической экспертизе» и другие. Кроме того, правительством утверждены долгосрочные национальные программы, которые определяют экологическую политику страны.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Одним из важнейших аспектов создания благоприятной окружающей среды является сохранение естественных экосистем и ландшафтов.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настоящее время площадь особо охраняемых территорий составляет 8,3 % от всей территории республики.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Пожалуй, самый известный белорусский заповедник — Беловежская пуща. Это единственный крупный остаток первичных реликтовых равнинных лесов на Европейском континенте. Здесь обитает самая крупная в мире популяция зубров.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1992 году решением ЮНЕСКО Государственный национальный парк Беловежская пуща включен в Список Всемирного наследия человечества. В 1993 году ему присвоен статус биосферного заповедника, а в 1997 году он награжден Дипломом Совета Европы.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Беловежская пуща является уникальным и крупнейшим массивом древних лесов, типичных для равнин Средней Европы. Средний возраст лесов Беловежской пущи составляет более 100 лет, отдельные участки леса имеют возраст 250-350 лет. В Пуще зарегистрировано </w:t>
      </w:r>
      <w:proofErr w:type="gramStart"/>
      <w:r>
        <w:rPr>
          <w:rFonts w:ascii="Georgia" w:hAnsi="Georgia"/>
          <w:color w:val="000000"/>
        </w:rPr>
        <w:t>более тысячи деревьев-великанов</w:t>
      </w:r>
      <w:proofErr w:type="gramEnd"/>
      <w:r>
        <w:rPr>
          <w:rFonts w:ascii="Georgia" w:hAnsi="Georgia"/>
          <w:color w:val="000000"/>
        </w:rPr>
        <w:t>. Беловежская пуща по числу видов растений и животных не имеет себе равных в Европе.</w:t>
      </w:r>
    </w:p>
    <w:p w:rsidR="00F42300" w:rsidRDefault="00F42300" w:rsidP="00F42300">
      <w:pPr>
        <w:pStyle w:val="a3"/>
        <w:shd w:val="clear" w:color="auto" w:fill="FFFFFF"/>
        <w:ind w:firstLine="706"/>
        <w:jc w:val="center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>
            <wp:extent cx="1981200" cy="1491615"/>
            <wp:effectExtent l="0" t="0" r="0" b="0"/>
            <wp:docPr id="2" name="Рисунок 2" descr="http://gigabaza.ru/images/76/151881/acea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gabaza.ru/images/76/151881/acea0a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Учреждениям образования совместно с заинтересованными государственными и общественными организациями с целью воспитания у  обучающихся бережного отношения к природе и к окружающему миру, в рамках празднования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t>Дня охраны окружающей среды Беларуси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и международного «Дня окружающей среды», целесообразно организовать и провести:</w:t>
      </w:r>
      <w:proofErr w:type="gramEnd"/>
    </w:p>
    <w:p w:rsidR="00F42300" w:rsidRDefault="00F42300" w:rsidP="00F42300">
      <w:pPr>
        <w:pStyle w:val="a3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информационные и кураторские часы на темы: «Экология и современность», «Здоровье в каждый дом», «Человек и биосфера», «Необходимость развития атомной энергетики в Беларуси», «Окружающая среда и здоровье человека» и др.;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- тематические показы хроникально-документальных фильмов и социальных видеороликов об окружающей среде: «Экология и здоровье», «Экология и мы», «Задумайся, что ты оставишь на Земле?»;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конкурсы на лучшую композицию по озеленению и обустройству территорий учреждения образования «Чистый мир»; работа волонтерских ученических отрядов «Альтруист», «Эколог», «Зеленые» по уборке и благоустройству территории;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операции «Зеленая волна», «Чистый мир»; субботник «Сделаем планету чище!»; высадка деревьев в рамках акции «Миллиард деревьев»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семинары на темы: «Экология без границ», «Учение о законах природы», «Защитим природу от себя и для себя»;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интеллектуальные марафоны на темы: «Земля – наш дом», «</w:t>
      </w:r>
      <w:proofErr w:type="spellStart"/>
      <w:r>
        <w:rPr>
          <w:rFonts w:ascii="Georgia" w:hAnsi="Georgia"/>
          <w:color w:val="000000"/>
        </w:rPr>
        <w:t>Электросбережение</w:t>
      </w:r>
      <w:proofErr w:type="spellEnd"/>
      <w:r>
        <w:rPr>
          <w:rFonts w:ascii="Georgia" w:hAnsi="Georgia"/>
          <w:color w:val="000000"/>
        </w:rPr>
        <w:t>»;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конференции на темы: «Масштабы воздействия человека на природу», «Роль окружающей среды в жизнедеятельности человека»;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шоу-программы «Экологи правят бал», «Мы за чистоту природы!»;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 конкурсы экологических проектов «Экономично = </w:t>
      </w:r>
      <w:proofErr w:type="spellStart"/>
      <w:r>
        <w:rPr>
          <w:rFonts w:ascii="Georgia" w:hAnsi="Georgia"/>
          <w:color w:val="000000"/>
        </w:rPr>
        <w:t>экологично</w:t>
      </w:r>
      <w:proofErr w:type="spellEnd"/>
      <w:r>
        <w:rPr>
          <w:rFonts w:ascii="Georgia" w:hAnsi="Georgia"/>
          <w:color w:val="000000"/>
        </w:rPr>
        <w:t xml:space="preserve">», </w:t>
      </w:r>
      <w:proofErr w:type="spellStart"/>
      <w:proofErr w:type="gramStart"/>
      <w:r>
        <w:rPr>
          <w:rFonts w:ascii="Georgia" w:hAnsi="Georgia"/>
          <w:color w:val="000000"/>
        </w:rPr>
        <w:t>дизайн-проектов</w:t>
      </w:r>
      <w:proofErr w:type="spellEnd"/>
      <w:proofErr w:type="gramEnd"/>
      <w:r>
        <w:rPr>
          <w:rFonts w:ascii="Georgia" w:hAnsi="Georgia"/>
          <w:color w:val="000000"/>
        </w:rPr>
        <w:t xml:space="preserve"> по улучшению окружающей среды;</w:t>
      </w:r>
    </w:p>
    <w:p w:rsidR="00F42300" w:rsidRDefault="00F42300" w:rsidP="00F42300">
      <w:pPr>
        <w:pStyle w:val="a3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творческие экологические конкурсы: «Природа и фантазия», студия «</w:t>
      </w:r>
      <w:proofErr w:type="spellStart"/>
      <w:r>
        <w:rPr>
          <w:rFonts w:ascii="Georgia" w:hAnsi="Georgia"/>
          <w:color w:val="000000"/>
        </w:rPr>
        <w:t>Фитодизайн</w:t>
      </w:r>
      <w:proofErr w:type="spellEnd"/>
      <w:r>
        <w:rPr>
          <w:rFonts w:ascii="Georgia" w:hAnsi="Georgia"/>
          <w:color w:val="000000"/>
        </w:rPr>
        <w:t xml:space="preserve">», </w:t>
      </w:r>
      <w:proofErr w:type="spellStart"/>
      <w:r>
        <w:rPr>
          <w:rFonts w:ascii="Georgia" w:hAnsi="Georgia"/>
          <w:color w:val="000000"/>
        </w:rPr>
        <w:t>фотовернисаж</w:t>
      </w:r>
      <w:proofErr w:type="spellEnd"/>
      <w:r>
        <w:rPr>
          <w:rFonts w:ascii="Georgia" w:hAnsi="Georgia"/>
          <w:color w:val="000000"/>
        </w:rPr>
        <w:t xml:space="preserve"> «В объективе – природа», фотоконкурса «Это твоя земля»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экологические выставки (демонстрация новых возможностей, которые дает переработка твердых бытовых отходов: работы участников конкурса учащихся и товары народного потребления (одежда, канцелярские товары, предметы домашнего обихода), изготовленные из переработанных отходов);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выставка в библиотеках учреждений образования на темы: «Дикая природа», «Окно в мир», «Окружающая среда и человек»;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фотовыставка «Страна заповедная», «Человек-природа», «Как прекрасен этот мир, посмотри!»;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 дискуссии: </w:t>
      </w:r>
      <w:proofErr w:type="gramStart"/>
      <w:r>
        <w:rPr>
          <w:rFonts w:ascii="Georgia" w:hAnsi="Georgia"/>
          <w:color w:val="000000"/>
        </w:rPr>
        <w:t>«Что могу сделать я для сохранения Земли?» (экологические советы о том, как с помощью несложных действий каждый учащийся может включиться в борьбу за сохранение планеты»</w:t>
      </w:r>
      <w:proofErr w:type="gramEnd"/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турнир знатоков «Вопросы задает природа»;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игры-викторины, игру-путешествие «Интеллектуальный марафон «Земля – наш дом»;</w:t>
      </w:r>
    </w:p>
    <w:p w:rsidR="00F42300" w:rsidRDefault="00F42300" w:rsidP="00F42300">
      <w:pPr>
        <w:pStyle w:val="a3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анкета «Мое отношение к природе»;</w:t>
      </w:r>
    </w:p>
    <w:p w:rsidR="00F42300" w:rsidRDefault="00F42300" w:rsidP="00F42300">
      <w:pPr>
        <w:pStyle w:val="a3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- составление букетов (икебана), оформление композиций «Весенний сад», «Зеленый уголок»;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конференция «Экология и здоровье», «Роль человека в охране окружающей среды»;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выпуск экологических газет, буклетов, бюллетеней, посвященный Дню окружающей среды;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экскурсии, инспекции по охране природы и природных ресурсов: в лес «Экология природы - экология совести», «Музей природы», на территорию очистных сооружений;</w:t>
      </w:r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Всемирный день окружающей среды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— «народное событие», сопровождающееся такими красочными зрелищами, как уличные митинги, парады велосипедистов, «зеленые» концерты, конкурсы проектов, сочинений, стихов и плакатов в учреждениях образования, посадка деревьев, а также кампании по регенерации отходов и уборке территории</w:t>
      </w:r>
    </w:p>
    <w:p w:rsidR="00F42300" w:rsidRDefault="004A59BF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hyperlink r:id="rId6" w:history="1">
        <w:r w:rsidR="00F42300" w:rsidRPr="00E8358A">
          <w:rPr>
            <w:rStyle w:val="a6"/>
            <w:rFonts w:ascii="Georgia" w:hAnsi="Georgia"/>
          </w:rPr>
          <w:t>http://gigabaza.ru/doc/151881.html</w:t>
        </w:r>
      </w:hyperlink>
    </w:p>
    <w:p w:rsidR="00F42300" w:rsidRDefault="00F42300" w:rsidP="00F42300">
      <w:pPr>
        <w:pStyle w:val="a3"/>
        <w:shd w:val="clear" w:color="auto" w:fill="FFFFFF"/>
        <w:ind w:firstLine="706"/>
        <w:rPr>
          <w:rFonts w:ascii="Georgia" w:hAnsi="Georgia"/>
          <w:color w:val="000000"/>
        </w:rPr>
      </w:pPr>
      <w:bookmarkStart w:id="0" w:name="_GoBack"/>
      <w:bookmarkEnd w:id="0"/>
    </w:p>
    <w:p w:rsidR="00E131EE" w:rsidRDefault="00E131EE"/>
    <w:sectPr w:rsidR="00E131EE" w:rsidSect="004A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E38E1"/>
    <w:rsid w:val="000E38E1"/>
    <w:rsid w:val="004A59BF"/>
    <w:rsid w:val="006F6FE8"/>
    <w:rsid w:val="00E131EE"/>
    <w:rsid w:val="00F42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300"/>
  </w:style>
  <w:style w:type="paragraph" w:styleId="a4">
    <w:name w:val="Balloon Text"/>
    <w:basedOn w:val="a"/>
    <w:link w:val="a5"/>
    <w:uiPriority w:val="99"/>
    <w:semiHidden/>
    <w:unhideWhenUsed/>
    <w:rsid w:val="00F4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3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2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300"/>
  </w:style>
  <w:style w:type="paragraph" w:styleId="a4">
    <w:name w:val="Balloon Text"/>
    <w:basedOn w:val="a"/>
    <w:link w:val="a5"/>
    <w:uiPriority w:val="99"/>
    <w:semiHidden/>
    <w:unhideWhenUsed/>
    <w:rsid w:val="00F4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3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23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gabaza.ru/doc/151881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4</cp:revision>
  <dcterms:created xsi:type="dcterms:W3CDTF">2017-04-09T12:16:00Z</dcterms:created>
  <dcterms:modified xsi:type="dcterms:W3CDTF">2017-04-15T23:01:00Z</dcterms:modified>
</cp:coreProperties>
</file>