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r>
        <w:rPr>
          <w:rFonts w:eastAsia="Times New Roman" w:cs="Times New Roman"/>
          <w:iCs/>
          <w:color w:val="000000"/>
          <w:sz w:val="28"/>
          <w:szCs w:val="28"/>
          <w:lang w:val="be-BY" w:eastAsia="ru-RU"/>
        </w:rPr>
        <w:t>Государственное учреждение образования</w:t>
      </w: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r w:rsidRPr="002D7FBF">
        <w:rPr>
          <w:rFonts w:eastAsia="Times New Roman" w:cs="Times New Roman"/>
          <w:iCs/>
          <w:color w:val="000000"/>
          <w:sz w:val="28"/>
          <w:szCs w:val="28"/>
          <w:lang w:eastAsia="ru-RU"/>
        </w:rPr>
        <w:t>«</w:t>
      </w:r>
      <w:r>
        <w:rPr>
          <w:rFonts w:eastAsia="Times New Roman" w:cs="Times New Roman"/>
          <w:iCs/>
          <w:color w:val="000000"/>
          <w:sz w:val="28"/>
          <w:szCs w:val="28"/>
          <w:lang w:val="be-BY" w:eastAsia="ru-RU"/>
        </w:rPr>
        <w:t>Мядельская средняя школа №1 имени Владимира Дубовки</w:t>
      </w:r>
      <w:r w:rsidRPr="002D7FBF">
        <w:rPr>
          <w:rFonts w:eastAsia="Times New Roman" w:cs="Times New Roman"/>
          <w:iCs/>
          <w:color w:val="000000"/>
          <w:sz w:val="28"/>
          <w:szCs w:val="28"/>
          <w:lang w:eastAsia="ru-RU"/>
        </w:rPr>
        <w:t>»</w:t>
      </w: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2D7FBF" w:rsidRDefault="002D7FBF" w:rsidP="002D7FBF">
      <w:pPr>
        <w:shd w:val="clear" w:color="auto" w:fill="FFFFFF"/>
        <w:spacing w:after="0" w:line="240" w:lineRule="auto"/>
        <w:jc w:val="center"/>
        <w:rPr>
          <w:rFonts w:eastAsia="Times New Roman" w:cs="Times New Roman"/>
          <w:iCs/>
          <w:color w:val="000000"/>
          <w:sz w:val="28"/>
          <w:szCs w:val="28"/>
          <w:lang w:val="be-BY" w:eastAsia="ru-RU"/>
        </w:rPr>
      </w:pPr>
    </w:p>
    <w:p w:rsidR="002D7FBF" w:rsidRPr="006C7E35" w:rsidRDefault="002D7FBF" w:rsidP="006C7E35">
      <w:pPr>
        <w:shd w:val="clear" w:color="auto" w:fill="FFFFFF"/>
        <w:spacing w:after="0" w:line="240" w:lineRule="auto"/>
        <w:jc w:val="center"/>
        <w:rPr>
          <w:rFonts w:eastAsia="Times New Roman"/>
          <w:color w:val="111111"/>
          <w:szCs w:val="30"/>
          <w:lang w:eastAsia="ru-RU"/>
        </w:rPr>
      </w:pPr>
      <w:r w:rsidRPr="002D7FBF">
        <w:rPr>
          <w:rFonts w:eastAsia="Times New Roman" w:cs="Times New Roman"/>
          <w:b/>
          <w:iCs/>
          <w:color w:val="000000"/>
          <w:sz w:val="36"/>
          <w:szCs w:val="36"/>
          <w:lang w:eastAsia="ru-RU"/>
        </w:rPr>
        <w:t>«</w:t>
      </w:r>
      <w:r w:rsidR="003E66BC">
        <w:rPr>
          <w:rFonts w:eastAsia="Times New Roman" w:cs="Times New Roman"/>
          <w:b/>
          <w:iCs/>
          <w:color w:val="000000"/>
          <w:sz w:val="36"/>
          <w:szCs w:val="36"/>
          <w:lang w:eastAsia="ru-RU"/>
        </w:rPr>
        <w:t xml:space="preserve">Как улучшить результативность одаренных детей </w:t>
      </w:r>
      <w:r w:rsidRPr="002D7FBF">
        <w:rPr>
          <w:rFonts w:eastAsia="Times New Roman" w:cs="Times New Roman"/>
          <w:b/>
          <w:iCs/>
          <w:color w:val="000000"/>
          <w:sz w:val="36"/>
          <w:szCs w:val="36"/>
          <w:lang w:eastAsia="ru-RU"/>
        </w:rPr>
        <w:t>»</w:t>
      </w: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firstLine="5529"/>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firstLine="5529"/>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firstLine="5529"/>
        <w:rPr>
          <w:rFonts w:eastAsia="Times New Roman" w:cs="Times New Roman"/>
          <w:color w:val="000000"/>
          <w:sz w:val="28"/>
          <w:szCs w:val="28"/>
          <w:lang w:eastAsia="ru-RU"/>
        </w:rPr>
      </w:pPr>
      <w:r>
        <w:rPr>
          <w:rFonts w:eastAsia="Times New Roman" w:cs="Times New Roman"/>
          <w:color w:val="000000"/>
          <w:sz w:val="28"/>
          <w:szCs w:val="28"/>
          <w:lang w:eastAsia="ru-RU"/>
        </w:rPr>
        <w:t>Подготовила:</w:t>
      </w:r>
    </w:p>
    <w:p w:rsidR="002D7FBF" w:rsidRDefault="003E66BC" w:rsidP="002D7FBF">
      <w:pPr>
        <w:shd w:val="clear" w:color="auto" w:fill="FFFFFF"/>
        <w:spacing w:after="0" w:line="240" w:lineRule="auto"/>
        <w:ind w:left="708" w:firstLine="5529"/>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Ивашко</w:t>
      </w:r>
      <w:proofErr w:type="spellEnd"/>
      <w:r>
        <w:rPr>
          <w:rFonts w:eastAsia="Times New Roman" w:cs="Times New Roman"/>
          <w:color w:val="000000"/>
          <w:sz w:val="28"/>
          <w:szCs w:val="28"/>
          <w:lang w:eastAsia="ru-RU"/>
        </w:rPr>
        <w:t xml:space="preserve"> Н.М</w:t>
      </w:r>
      <w:r w:rsidR="002D7FBF">
        <w:rPr>
          <w:rFonts w:eastAsia="Times New Roman" w:cs="Times New Roman"/>
          <w:color w:val="000000"/>
          <w:sz w:val="28"/>
          <w:szCs w:val="28"/>
          <w:lang w:eastAsia="ru-RU"/>
        </w:rPr>
        <w:t>.,</w:t>
      </w:r>
    </w:p>
    <w:p w:rsidR="002D7FBF" w:rsidRDefault="002D7FBF" w:rsidP="002D7FBF">
      <w:pPr>
        <w:shd w:val="clear" w:color="auto" w:fill="FFFFFF"/>
        <w:spacing w:after="0" w:line="240" w:lineRule="auto"/>
        <w:ind w:left="708" w:firstLine="5529"/>
        <w:rPr>
          <w:rFonts w:eastAsia="Times New Roman" w:cs="Times New Roman"/>
          <w:color w:val="000000"/>
          <w:sz w:val="28"/>
          <w:szCs w:val="28"/>
          <w:lang w:eastAsia="ru-RU"/>
        </w:rPr>
      </w:pPr>
      <w:r>
        <w:rPr>
          <w:rFonts w:eastAsia="Times New Roman" w:cs="Times New Roman"/>
          <w:color w:val="000000"/>
          <w:sz w:val="28"/>
          <w:szCs w:val="28"/>
          <w:lang w:eastAsia="ru-RU"/>
        </w:rPr>
        <w:t xml:space="preserve">классный руководитель </w:t>
      </w:r>
    </w:p>
    <w:p w:rsidR="002D7FBF" w:rsidRPr="002D7FBF" w:rsidRDefault="003E66BC" w:rsidP="002D7FBF">
      <w:pPr>
        <w:shd w:val="clear" w:color="auto" w:fill="FFFFFF"/>
        <w:spacing w:after="0" w:line="240" w:lineRule="auto"/>
        <w:ind w:left="708" w:firstLine="5529"/>
        <w:rPr>
          <w:rFonts w:eastAsia="Times New Roman" w:cs="Times New Roman"/>
          <w:color w:val="000000"/>
          <w:sz w:val="28"/>
          <w:szCs w:val="28"/>
          <w:lang w:eastAsia="ru-RU"/>
        </w:rPr>
      </w:pPr>
      <w:r>
        <w:rPr>
          <w:rFonts w:eastAsia="Times New Roman" w:cs="Times New Roman"/>
          <w:color w:val="000000"/>
          <w:sz w:val="28"/>
          <w:szCs w:val="28"/>
          <w:lang w:eastAsia="ru-RU"/>
        </w:rPr>
        <w:t>8</w:t>
      </w:r>
      <w:r w:rsidR="006C7E35">
        <w:rPr>
          <w:rFonts w:eastAsia="Times New Roman" w:cs="Times New Roman"/>
          <w:color w:val="000000"/>
          <w:sz w:val="28"/>
          <w:szCs w:val="28"/>
          <w:lang w:eastAsia="ru-RU"/>
        </w:rPr>
        <w:t xml:space="preserve"> «Б</w:t>
      </w:r>
      <w:r w:rsidR="002D7FBF">
        <w:rPr>
          <w:rFonts w:eastAsia="Times New Roman" w:cs="Times New Roman"/>
          <w:color w:val="000000"/>
          <w:sz w:val="28"/>
          <w:szCs w:val="28"/>
          <w:lang w:eastAsia="ru-RU"/>
        </w:rPr>
        <w:t>» класса</w:t>
      </w: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2D7FBF" w:rsidRDefault="002D7FBF" w:rsidP="002D7FBF">
      <w:pPr>
        <w:shd w:val="clear" w:color="auto" w:fill="FFFFFF"/>
        <w:spacing w:after="0" w:line="240" w:lineRule="auto"/>
        <w:ind w:left="708"/>
        <w:jc w:val="center"/>
        <w:rPr>
          <w:rFonts w:eastAsia="Times New Roman" w:cs="Times New Roman"/>
          <w:color w:val="000000"/>
          <w:sz w:val="28"/>
          <w:szCs w:val="28"/>
          <w:lang w:val="be-BY" w:eastAsia="ru-RU"/>
        </w:rPr>
      </w:pPr>
      <w:r>
        <w:rPr>
          <w:rFonts w:eastAsia="Times New Roman" w:cs="Times New Roman"/>
          <w:color w:val="000000"/>
          <w:sz w:val="28"/>
          <w:szCs w:val="28"/>
          <w:lang w:val="be-BY" w:eastAsia="ru-RU"/>
        </w:rPr>
        <w:t>Мядель, 2022</w:t>
      </w:r>
    </w:p>
    <w:p w:rsidR="000B4576" w:rsidRDefault="000B4576" w:rsidP="002D7FBF">
      <w:pPr>
        <w:shd w:val="clear" w:color="auto" w:fill="FFFFFF"/>
        <w:spacing w:after="0" w:line="240" w:lineRule="auto"/>
        <w:ind w:left="708"/>
        <w:jc w:val="center"/>
        <w:rPr>
          <w:rFonts w:eastAsia="Times New Roman" w:cs="Times New Roman"/>
          <w:color w:val="000000"/>
          <w:sz w:val="28"/>
          <w:szCs w:val="28"/>
          <w:lang w:val="be-BY" w:eastAsia="ru-RU"/>
        </w:rPr>
      </w:pPr>
    </w:p>
    <w:p w:rsidR="000B4576" w:rsidRPr="000B4576" w:rsidRDefault="000B4576" w:rsidP="000B4576">
      <w:pPr>
        <w:shd w:val="clear" w:color="auto" w:fill="FFFFFF"/>
        <w:spacing w:after="0" w:line="240" w:lineRule="auto"/>
        <w:ind w:firstLine="709"/>
        <w:jc w:val="center"/>
        <w:rPr>
          <w:rFonts w:eastAsia="Times New Roman" w:cs="Times New Roman"/>
          <w:sz w:val="28"/>
          <w:szCs w:val="28"/>
          <w:lang w:eastAsia="ru-RU"/>
        </w:rPr>
      </w:pPr>
      <w:r w:rsidRPr="000B4576">
        <w:rPr>
          <w:rFonts w:eastAsia="Times New Roman" w:cs="Times New Roman"/>
          <w:b/>
          <w:bCs/>
          <w:sz w:val="28"/>
          <w:szCs w:val="28"/>
          <w:lang w:eastAsia="ru-RU"/>
        </w:rPr>
        <w:lastRenderedPageBreak/>
        <w:t>Рекомендации учителям  по работе с одарёнными детьми</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i/>
          <w:iCs/>
          <w:sz w:val="28"/>
          <w:szCs w:val="28"/>
          <w:lang w:eastAsia="ru-RU"/>
        </w:rPr>
        <w:t>Начальные классы:</w:t>
      </w:r>
    </w:p>
    <w:p w:rsidR="000B4576" w:rsidRPr="000B4576" w:rsidRDefault="000B4576" w:rsidP="000B4576">
      <w:pPr>
        <w:numPr>
          <w:ilvl w:val="0"/>
          <w:numId w:val="12"/>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Учителю не следует уделять слишком много внимания игровому обучению с ярко выраженным элементом </w:t>
      </w:r>
      <w:proofErr w:type="spellStart"/>
      <w:r w:rsidRPr="000B4576">
        <w:rPr>
          <w:rFonts w:eastAsia="Times New Roman" w:cs="Times New Roman"/>
          <w:sz w:val="28"/>
          <w:szCs w:val="28"/>
          <w:lang w:eastAsia="ru-RU"/>
        </w:rPr>
        <w:t>соревновательности</w:t>
      </w:r>
      <w:proofErr w:type="spellEnd"/>
      <w:r w:rsidRPr="000B4576">
        <w:rPr>
          <w:rFonts w:eastAsia="Times New Roman" w:cs="Times New Roman"/>
          <w:sz w:val="28"/>
          <w:szCs w:val="28"/>
          <w:lang w:eastAsia="ru-RU"/>
        </w:rPr>
        <w:t>. Одаренный ребенок будет чаще всего оказываться победителем, что может вызвать неприязнь соучеников и не благоприятствует созданию атмосферы всеобщей заинтересованности,  к которой стремится учитель.</w:t>
      </w:r>
    </w:p>
    <w:p w:rsidR="000B4576" w:rsidRPr="000B4576" w:rsidRDefault="000B4576" w:rsidP="000B4576">
      <w:pPr>
        <w:numPr>
          <w:ilvl w:val="0"/>
          <w:numId w:val="12"/>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Учителю следует избегать укрепления </w:t>
      </w:r>
      <w:proofErr w:type="spellStart"/>
      <w:r w:rsidRPr="000B4576">
        <w:rPr>
          <w:rFonts w:eastAsia="Times New Roman" w:cs="Times New Roman"/>
          <w:sz w:val="28"/>
          <w:szCs w:val="28"/>
          <w:lang w:eastAsia="ru-RU"/>
        </w:rPr>
        <w:t>перфекционистских</w:t>
      </w:r>
      <w:proofErr w:type="spellEnd"/>
      <w:r w:rsidRPr="000B4576">
        <w:rPr>
          <w:rFonts w:eastAsia="Times New Roman" w:cs="Times New Roman"/>
          <w:sz w:val="28"/>
          <w:szCs w:val="28"/>
          <w:lang w:eastAsia="ru-RU"/>
        </w:rPr>
        <w:t xml:space="preserve"> тенденций в одаренном ребенке, перехваливая лучшую или самую аккуратную работу. Ему не стоит выделять одаренного ребенка за прекрасные индивидуальные успехи, а лучше поощрять совместные занятия с другими детьми.</w:t>
      </w:r>
    </w:p>
    <w:p w:rsidR="000B4576" w:rsidRPr="000B4576" w:rsidRDefault="000B4576" w:rsidP="000B4576">
      <w:pPr>
        <w:numPr>
          <w:ilvl w:val="0"/>
          <w:numId w:val="12"/>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Учитель не должен возводить одаренного ребенка на пьедестал или делать из него вундеркинда в глазах других учеников. Успехи его будут должным образом оценены, а неуместное выпячивание его исключительности достижений рождает чаще всего раздражение, ревность и отторжение вместо ожидаемой похвалы.</w:t>
      </w:r>
    </w:p>
    <w:p w:rsidR="000B4576" w:rsidRPr="000B4576" w:rsidRDefault="000B4576" w:rsidP="000B4576">
      <w:pPr>
        <w:numPr>
          <w:ilvl w:val="0"/>
          <w:numId w:val="12"/>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Учителю следует помнить, что в большинстве своем одаренные дети плохо воспринимают строго регламентированные, повторяющиеся занятия. Учителям нередко необходима помощь методистов, чтобы разнообразить программу с учетом потребностей высокоодаренных учеников.</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Средняя ступень.  Старшая ступень</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Создавать ситуации незавершенности или открытости, в отличие от жестко заданных и строго контролируемых ситуаций.</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Разрешение и поощрение множества вопросов.</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Создание и разработка приемов, стратегий, инструментов, предметов для  последующей деятельности.</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Стимулирование ответственности и независимости.</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Делать акцент на самостоятельных разработках, наблюдениях, чувствах, обобщениях, сопоставлениях.</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Формировать более разнообразный взгляд на мир.</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Внимание к интересам детей со стороны родителей, окружающих их взрослых.</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Не давать ребенку прямых условий, рекомендаций. Ребенок должен сам их   выработать.</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Не сдерживать инициативу, даже в ущерб урока.</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Научить прослеживать </w:t>
      </w:r>
      <w:proofErr w:type="spellStart"/>
      <w:r w:rsidRPr="000B4576">
        <w:rPr>
          <w:rFonts w:eastAsia="Times New Roman" w:cs="Times New Roman"/>
          <w:sz w:val="28"/>
          <w:szCs w:val="28"/>
          <w:lang w:eastAsia="ru-RU"/>
        </w:rPr>
        <w:t>межпредметные</w:t>
      </w:r>
      <w:proofErr w:type="spellEnd"/>
      <w:r w:rsidRPr="000B4576">
        <w:rPr>
          <w:rFonts w:eastAsia="Times New Roman" w:cs="Times New Roman"/>
          <w:sz w:val="28"/>
          <w:szCs w:val="28"/>
          <w:lang w:eastAsia="ru-RU"/>
        </w:rPr>
        <w:t xml:space="preserve"> связи.</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Приучить детей к самостоятельности принятия решения и анализа ситуации.</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Оказывать поддержку в ситуации успеха.</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Обеспечить исследовательскую деятельность для одаренных детей.</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При взаимодействии с одаренным ребенком учитель должен проявлять чувство юмора.</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lastRenderedPageBreak/>
        <w:t xml:space="preserve">Формировать </w:t>
      </w:r>
      <w:proofErr w:type="spellStart"/>
      <w:r w:rsidRPr="000B4576">
        <w:rPr>
          <w:rFonts w:eastAsia="Times New Roman" w:cs="Times New Roman"/>
          <w:sz w:val="28"/>
          <w:szCs w:val="28"/>
          <w:lang w:eastAsia="ru-RU"/>
        </w:rPr>
        <w:t>безоценочные</w:t>
      </w:r>
      <w:proofErr w:type="spellEnd"/>
      <w:r w:rsidRPr="000B4576">
        <w:rPr>
          <w:rFonts w:eastAsia="Times New Roman" w:cs="Times New Roman"/>
          <w:sz w:val="28"/>
          <w:szCs w:val="28"/>
          <w:lang w:eastAsia="ru-RU"/>
        </w:rPr>
        <w:t xml:space="preserve"> критерии в работе с одаренным ребенком.</w:t>
      </w:r>
    </w:p>
    <w:p w:rsidR="000B4576" w:rsidRPr="000B4576" w:rsidRDefault="000B4576" w:rsidP="000B4576">
      <w:pPr>
        <w:numPr>
          <w:ilvl w:val="0"/>
          <w:numId w:val="13"/>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Педагогу необходимо проявлять настойчивость в работе по развитию     определенных способностей ребенка.</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b/>
          <w:bCs/>
          <w:sz w:val="28"/>
          <w:szCs w:val="28"/>
          <w:lang w:eastAsia="ru-RU"/>
        </w:rPr>
        <w:t>Рекомендации по развитию творческих способностей у детей</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Подхватывайте мысли учащихся и оценивайте их тут же, подчеркивая оригинальность, важность и т.п.</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Усиливайте впечатлительность детей на новое в его области интересов (животные, искусство, техника).</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Поощряйте оперирование предметами, материалом, идеями. Ребенок пытается практически решать исследовательские задачи.</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Учите детей систематической оценке каждой мысли. Никогда не отрицайте, не отбрасывайте ее.</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Вырабатывайте у учащихся терпимое отношение к новым понятиям, мыслям.</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Не настаивайте на запоминании схем, формул, одностороннего решения, где имеется много способов.</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Культивируйте творческую атмосферу.  Учащиеся должны знать, что творческие предложения, мысли, кла</w:t>
      </w:r>
      <w:proofErr w:type="gramStart"/>
      <w:r w:rsidRPr="000B4576">
        <w:rPr>
          <w:rFonts w:eastAsia="Times New Roman" w:cs="Times New Roman"/>
          <w:sz w:val="28"/>
          <w:szCs w:val="28"/>
          <w:lang w:eastAsia="ru-RU"/>
        </w:rPr>
        <w:t>сс встр</w:t>
      </w:r>
      <w:proofErr w:type="gramEnd"/>
      <w:r w:rsidRPr="000B4576">
        <w:rPr>
          <w:rFonts w:eastAsia="Times New Roman" w:cs="Times New Roman"/>
          <w:sz w:val="28"/>
          <w:szCs w:val="28"/>
          <w:lang w:eastAsia="ru-RU"/>
        </w:rPr>
        <w:t>ечает с признанием, принимает их, использует.</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Учите детей ценить свои и чужие мысли. Очень ценно фиксировать их в блокноте, в тетради.</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Часто ровесники относятся к способным детям агрессивно, насмешливо. Это необходимо предупреждать. И лучшим способом является объяснение способному ученику, что это обычно, и развивать у него терпимость и уверенность.</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Подбрасывайте интересные факты, случаи, технические и научные идеи.</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Рассеивайте страх у талантливых детей, вызываемый произведениями искусства. Рассказывайте об истории, творческой лаборатории художника, ученого и др.</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Стимулируйте и поддерживайте инициативу и самостоятельность учащихся, подбрасывайте им проекты, которые могут увлечь.</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Привязывайте талантливых учеников к какой-либо действительной проблеме, что они носились с ней.</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Создавайте проблемные ситуации, требующие альтернатив, прогнозирования,    воображения.</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Создавайте поочередно периоды творческой активности. Многие гениальные решения приходят в такие фазы.</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Развивайте критическое отношение.</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Побуждайте доводить начинания до логического завершения.</w:t>
      </w:r>
    </w:p>
    <w:p w:rsidR="000B4576" w:rsidRPr="000B4576" w:rsidRDefault="000B4576" w:rsidP="000B4576">
      <w:pPr>
        <w:numPr>
          <w:ilvl w:val="0"/>
          <w:numId w:val="14"/>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Воздействуйте собственным примером.</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b/>
          <w:bCs/>
          <w:sz w:val="28"/>
          <w:szCs w:val="28"/>
          <w:lang w:eastAsia="ru-RU"/>
        </w:rPr>
        <w:t>Рекомендации учителям, работающим с одаренными детьми</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Как показывает практика, наиболее эффективный метод взаимодействия учителя с высокоодаренным ребенком — индивидуальные </w:t>
      </w:r>
      <w:r w:rsidRPr="000B4576">
        <w:rPr>
          <w:rFonts w:eastAsia="Times New Roman" w:cs="Times New Roman"/>
          <w:sz w:val="28"/>
          <w:szCs w:val="28"/>
          <w:lang w:eastAsia="ru-RU"/>
        </w:rPr>
        <w:lastRenderedPageBreak/>
        <w:t>занятия с акцентом на его самостоятельную работу с материалом. Учителю-предметнику в работе необходимо:</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1.  </w:t>
      </w:r>
      <w:proofErr w:type="gramStart"/>
      <w:r w:rsidRPr="000B4576">
        <w:rPr>
          <w:rFonts w:eastAsia="Times New Roman" w:cs="Times New Roman"/>
          <w:sz w:val="28"/>
          <w:szCs w:val="28"/>
          <w:lang w:eastAsia="ru-RU"/>
        </w:rPr>
        <w:t>Составить план занятий с ребенком, учитывая тематику его самообразования, склонности (гуманитарные, математические, естественно - научные, музыкальные и т.д.), психические особенности ребенка .</w:t>
      </w:r>
      <w:proofErr w:type="gramEnd"/>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2.  Определить темы консультаций по наиболее сложным и запутанным вопросам.</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3.  Выбрать форму отчета ребенка по предмету (тесты, вопросы и т.д.) за определенные промежутки времени.</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4.  Ребенку предоставить:</w:t>
      </w:r>
    </w:p>
    <w:p w:rsidR="000B4576" w:rsidRPr="000B4576" w:rsidRDefault="000B4576" w:rsidP="000B4576">
      <w:pPr>
        <w:numPr>
          <w:ilvl w:val="0"/>
          <w:numId w:val="15"/>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название темы.</w:t>
      </w:r>
    </w:p>
    <w:p w:rsidR="000B4576" w:rsidRPr="000B4576" w:rsidRDefault="000B4576" w:rsidP="000B4576">
      <w:pPr>
        <w:numPr>
          <w:ilvl w:val="0"/>
          <w:numId w:val="15"/>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w:t>
      </w:r>
      <w:proofErr w:type="gramStart"/>
      <w:r w:rsidRPr="000B4576">
        <w:rPr>
          <w:rFonts w:eastAsia="Times New Roman" w:cs="Times New Roman"/>
          <w:sz w:val="28"/>
          <w:szCs w:val="28"/>
          <w:lang w:eastAsia="ru-RU"/>
        </w:rPr>
        <w:t>п</w:t>
      </w:r>
      <w:proofErr w:type="gramEnd"/>
      <w:r w:rsidRPr="000B4576">
        <w:rPr>
          <w:rFonts w:eastAsia="Times New Roman" w:cs="Times New Roman"/>
          <w:sz w:val="28"/>
          <w:szCs w:val="28"/>
          <w:lang w:eastAsia="ru-RU"/>
        </w:rPr>
        <w:t>лан изучения темы</w:t>
      </w:r>
    </w:p>
    <w:p w:rsidR="000B4576" w:rsidRPr="000B4576" w:rsidRDefault="000B4576" w:rsidP="000B4576">
      <w:pPr>
        <w:numPr>
          <w:ilvl w:val="0"/>
          <w:numId w:val="15"/>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основные вопросы</w:t>
      </w:r>
    </w:p>
    <w:p w:rsidR="000B4576" w:rsidRPr="000B4576" w:rsidRDefault="000B4576" w:rsidP="000B4576">
      <w:pPr>
        <w:numPr>
          <w:ilvl w:val="0"/>
          <w:numId w:val="15"/>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понятия и термины, которые он должен усвоить</w:t>
      </w:r>
    </w:p>
    <w:p w:rsidR="000B4576" w:rsidRPr="000B4576" w:rsidRDefault="000B4576" w:rsidP="000B4576">
      <w:pPr>
        <w:numPr>
          <w:ilvl w:val="0"/>
          <w:numId w:val="15"/>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практические работы</w:t>
      </w:r>
    </w:p>
    <w:p w:rsidR="000B4576" w:rsidRPr="000B4576" w:rsidRDefault="000B4576" w:rsidP="000B4576">
      <w:pPr>
        <w:numPr>
          <w:ilvl w:val="0"/>
          <w:numId w:val="15"/>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список необходимой литературы</w:t>
      </w:r>
    </w:p>
    <w:p w:rsidR="000B4576" w:rsidRPr="000B4576" w:rsidRDefault="000B4576" w:rsidP="000B4576">
      <w:pPr>
        <w:numPr>
          <w:ilvl w:val="0"/>
          <w:numId w:val="15"/>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формы контроля</w:t>
      </w:r>
    </w:p>
    <w:p w:rsidR="000B4576" w:rsidRPr="000B4576" w:rsidRDefault="000B4576" w:rsidP="000B4576">
      <w:pPr>
        <w:numPr>
          <w:ilvl w:val="0"/>
          <w:numId w:val="15"/>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задания для самопроверки</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5. Для анализа результатов работы оформить таблицу:</w:t>
      </w:r>
    </w:p>
    <w:p w:rsidR="000B4576" w:rsidRPr="000B4576" w:rsidRDefault="000B4576" w:rsidP="000B4576">
      <w:pPr>
        <w:numPr>
          <w:ilvl w:val="0"/>
          <w:numId w:val="16"/>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предмет</w:t>
      </w:r>
    </w:p>
    <w:p w:rsidR="000B4576" w:rsidRPr="000B4576" w:rsidRDefault="000B4576" w:rsidP="000B4576">
      <w:pPr>
        <w:numPr>
          <w:ilvl w:val="0"/>
          <w:numId w:val="16"/>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дата и время консультаций</w:t>
      </w:r>
    </w:p>
    <w:p w:rsidR="000B4576" w:rsidRPr="000B4576" w:rsidRDefault="000B4576" w:rsidP="000B4576">
      <w:pPr>
        <w:numPr>
          <w:ilvl w:val="0"/>
          <w:numId w:val="16"/>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главные рассматриваемые вопросы</w:t>
      </w:r>
    </w:p>
    <w:p w:rsidR="000B4576" w:rsidRPr="000B4576" w:rsidRDefault="000B4576" w:rsidP="000B4576">
      <w:pPr>
        <w:numPr>
          <w:ilvl w:val="0"/>
          <w:numId w:val="16"/>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время работы с темой по программе</w:t>
      </w:r>
    </w:p>
    <w:p w:rsidR="000B4576" w:rsidRPr="000B4576" w:rsidRDefault="000B4576" w:rsidP="000B4576">
      <w:pPr>
        <w:numPr>
          <w:ilvl w:val="0"/>
          <w:numId w:val="16"/>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фактическое затраченное время</w:t>
      </w:r>
    </w:p>
    <w:p w:rsidR="000B4576" w:rsidRPr="000B4576" w:rsidRDefault="000B4576" w:rsidP="000B4576">
      <w:pPr>
        <w:numPr>
          <w:ilvl w:val="0"/>
          <w:numId w:val="16"/>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дополнительные вопросы, не предусмотренные программой</w:t>
      </w:r>
    </w:p>
    <w:p w:rsidR="000B4576" w:rsidRPr="000B4576" w:rsidRDefault="000B4576" w:rsidP="000B4576">
      <w:pPr>
        <w:numPr>
          <w:ilvl w:val="0"/>
          <w:numId w:val="16"/>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невыясненные вопросы</w:t>
      </w:r>
    </w:p>
    <w:p w:rsidR="000B4576" w:rsidRPr="000B4576" w:rsidRDefault="000B4576" w:rsidP="000B4576">
      <w:pPr>
        <w:numPr>
          <w:ilvl w:val="0"/>
          <w:numId w:val="16"/>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причины отклонений от сроков.</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  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0B4576" w:rsidRPr="000B4576" w:rsidRDefault="000B4576" w:rsidP="000B4576">
      <w:pPr>
        <w:shd w:val="clear" w:color="auto" w:fill="FFFFFF"/>
        <w:spacing w:after="0" w:line="240" w:lineRule="auto"/>
        <w:ind w:firstLine="709"/>
        <w:jc w:val="center"/>
        <w:rPr>
          <w:rFonts w:eastAsia="Times New Roman" w:cs="Times New Roman"/>
          <w:sz w:val="28"/>
          <w:szCs w:val="28"/>
          <w:lang w:eastAsia="ru-RU"/>
        </w:rPr>
      </w:pPr>
      <w:r w:rsidRPr="000B4576">
        <w:rPr>
          <w:rFonts w:eastAsia="Times New Roman" w:cs="Times New Roman"/>
          <w:b/>
          <w:bCs/>
          <w:sz w:val="28"/>
          <w:szCs w:val="28"/>
          <w:lang w:eastAsia="ru-RU"/>
        </w:rPr>
        <w:t>Для учителей</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Изучайте индивидуальные особенности, особенности поведения одарённого ребёнка.</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Совершенствовать систему развития способностей, а не запаса знаний.</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w:t>
      </w:r>
      <w:r w:rsidRPr="000B4576">
        <w:rPr>
          <w:rFonts w:eastAsia="Times New Roman" w:cs="Times New Roman"/>
          <w:sz w:val="28"/>
          <w:szCs w:val="28"/>
          <w:lang w:eastAsia="ru-RU"/>
        </w:rPr>
        <w:lastRenderedPageBreak/>
        <w:t>должен присутствовать принцип добровольности выбора внеурочных занятий.</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На уроках и </w:t>
      </w:r>
      <w:proofErr w:type="gramStart"/>
      <w:r w:rsidRPr="000B4576">
        <w:rPr>
          <w:rFonts w:eastAsia="Times New Roman" w:cs="Times New Roman"/>
          <w:sz w:val="28"/>
          <w:szCs w:val="28"/>
          <w:lang w:eastAsia="ru-RU"/>
        </w:rPr>
        <w:t>вне</w:t>
      </w:r>
      <w:proofErr w:type="gramEnd"/>
      <w:r w:rsidRPr="000B4576">
        <w:rPr>
          <w:rFonts w:eastAsia="Times New Roman" w:cs="Times New Roman"/>
          <w:sz w:val="28"/>
          <w:szCs w:val="28"/>
          <w:lang w:eastAsia="ru-RU"/>
        </w:rPr>
        <w:t xml:space="preserve"> активно использовать </w:t>
      </w:r>
      <w:proofErr w:type="gramStart"/>
      <w:r w:rsidRPr="000B4576">
        <w:rPr>
          <w:rFonts w:eastAsia="Times New Roman" w:cs="Times New Roman"/>
          <w:sz w:val="28"/>
          <w:szCs w:val="28"/>
          <w:lang w:eastAsia="ru-RU"/>
        </w:rPr>
        <w:t>проблемно-исследовательский</w:t>
      </w:r>
      <w:proofErr w:type="gramEnd"/>
      <w:r w:rsidRPr="000B4576">
        <w:rPr>
          <w:rFonts w:eastAsia="Times New Roman" w:cs="Times New Roman"/>
          <w:sz w:val="28"/>
          <w:szCs w:val="28"/>
          <w:lang w:eastAsia="ru-RU"/>
        </w:rPr>
        <w:t xml:space="preserve">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Уважайте и обсуждайте любую его идею. Поверьте в то, что этому ребёнку порой дано понять и совершить то, что вам кажется непостижимым.</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Центральной задачей педагога в работе с одаренным ребёнком является привитие вкуса к серьёзной творческой работе.</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Постарайтесь создать благоприятную атмосферу работы с детьми. Будьте доброжелательными, не критикуйте. Одаренные дети наиболее восприимчивы.</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Стимулируйте ученика, хвалите, не бойтесь поставить оценку на балл выше, но не наоборот.</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Экспериментируйте на уроке. Не бойтесь оказаться смешными и в то же время докажите, что вас нужно уважать, а не бояться.</w:t>
      </w:r>
    </w:p>
    <w:p w:rsidR="000B4576" w:rsidRPr="000B4576" w:rsidRDefault="000B4576" w:rsidP="000B4576">
      <w:pPr>
        <w:numPr>
          <w:ilvl w:val="0"/>
          <w:numId w:val="17"/>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Позволяйте детям вести себя свободно и задавать вопросы. Если ребенок чем-то интересуется, значит, он думает, а если он думает, значит, </w:t>
      </w:r>
      <w:r w:rsidRPr="000B4576">
        <w:rPr>
          <w:rFonts w:eastAsia="Times New Roman" w:cs="Times New Roman"/>
          <w:sz w:val="28"/>
          <w:szCs w:val="28"/>
          <w:lang w:eastAsia="ru-RU"/>
        </w:rPr>
        <w:lastRenderedPageBreak/>
        <w:t>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b/>
          <w:bCs/>
          <w:sz w:val="28"/>
          <w:szCs w:val="28"/>
          <w:lang w:eastAsia="ru-RU"/>
        </w:rPr>
        <w:t>Качества, необходимые учителю для работы с одарёнными детьми</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Разбираться в психологических особенностях одаренных детей, учитывать их потребности и интересы; </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Быть доброжелательным и чутким;</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Уметь строить обучение в соответствии с результатами диагностического обследования ребенка; </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Быть зрелым, т.е. четко осознавать свои цели и задачи, обладать обширными знаниями и опытом применения методик и стратегий обучения;</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Быть эмоционально стабильным, т.е. необходимо быть собранным и хорошо владеть своими эмоциями и чувствами;</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Иметь высокий уровень интеллектуального развития, широкий круг интересов и умений и стремление к постоянному самосовершенствованию;</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Обладать чувством юмора;</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Быть готовым к работе с одаренными детьми и к приобретению специальных знаний; </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Проявлять настойчивость, целеустремленность и обстоятельность;</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Стимулировать когнитивные способности учащихся.</w:t>
      </w:r>
    </w:p>
    <w:p w:rsidR="000B4576" w:rsidRPr="000B4576" w:rsidRDefault="000B4576" w:rsidP="000B4576">
      <w:pPr>
        <w:numPr>
          <w:ilvl w:val="0"/>
          <w:numId w:val="18"/>
        </w:numPr>
        <w:shd w:val="clear" w:color="auto" w:fill="FFFFFF"/>
        <w:spacing w:after="0" w:line="240" w:lineRule="auto"/>
        <w:ind w:left="376" w:firstLine="709"/>
        <w:jc w:val="both"/>
        <w:rPr>
          <w:rFonts w:eastAsia="Times New Roman" w:cs="Times New Roman"/>
          <w:sz w:val="28"/>
          <w:szCs w:val="28"/>
          <w:lang w:eastAsia="ru-RU"/>
        </w:rPr>
      </w:pPr>
      <w:r w:rsidRPr="000B4576">
        <w:rPr>
          <w:rFonts w:eastAsia="Times New Roman" w:cs="Times New Roman"/>
          <w:sz w:val="28"/>
          <w:szCs w:val="28"/>
          <w:lang w:eastAsia="ru-RU"/>
        </w:rPr>
        <w:t>У одарённых детей  имеются как плюсы, так и  минусы. </w:t>
      </w:r>
      <w:r w:rsidRPr="000B4576">
        <w:rPr>
          <w:rFonts w:eastAsia="Times New Roman" w:cs="Times New Roman"/>
          <w:sz w:val="28"/>
          <w:szCs w:val="28"/>
          <w:lang w:eastAsia="ru-RU"/>
        </w:rPr>
        <w:br/>
        <w:t>      </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b/>
          <w:bCs/>
          <w:sz w:val="28"/>
          <w:szCs w:val="28"/>
          <w:lang w:eastAsia="ru-RU"/>
        </w:rPr>
        <w:t>Помните, что негативными сторонами одарённых детей являются следующие качества личности:</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1. Эгоцентризм и неспособность вставать на точку зрения другого человека, особенно если он интеллектуально слабее.</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2. Неприязнь к школе, если учебная программа скучна и неинтересна.</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3.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4. Отсутствие культуры диалога и желание заканчивать мысль собеседника, так как уже с первых слов схватывает суть проблемы.</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5. Стремление прерывать и поправлять собеседника во время разговора, если тот делает логические ошибки или неправильно ставит ударение в словах.</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6. Стремление всегда быть правым и споре из-за отсутствия конформизма и способности идти на компромисс.</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7. Стремление командовать сверстниками - иначе ему становится скучно с ними. </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Все эти не очень симпатичные черты характера одарённого ребёнка, которые являются продолжением его достоинств, могут вызывать неприязнь у сверстников и отталкивать их от себя. Не секрет, что, находясь в обычной </w:t>
      </w:r>
      <w:r w:rsidRPr="000B4576">
        <w:rPr>
          <w:rFonts w:eastAsia="Times New Roman" w:cs="Times New Roman"/>
          <w:sz w:val="28"/>
          <w:szCs w:val="28"/>
          <w:lang w:eastAsia="ru-RU"/>
        </w:rPr>
        <w:lastRenderedPageBreak/>
        <w:t xml:space="preserve">школе, одарённый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одарённого ученика от остального класса. Перевод в </w:t>
      </w:r>
      <w:proofErr w:type="gramStart"/>
      <w:r w:rsidRPr="000B4576">
        <w:rPr>
          <w:rFonts w:eastAsia="Times New Roman" w:cs="Times New Roman"/>
          <w:sz w:val="28"/>
          <w:szCs w:val="28"/>
          <w:lang w:eastAsia="ru-RU"/>
        </w:rPr>
        <w:t>более старший</w:t>
      </w:r>
      <w:proofErr w:type="gramEnd"/>
      <w:r w:rsidRPr="000B4576">
        <w:rPr>
          <w:rFonts w:eastAsia="Times New Roman" w:cs="Times New Roman"/>
          <w:sz w:val="28"/>
          <w:szCs w:val="28"/>
          <w:lang w:eastAsia="ru-RU"/>
        </w:rPr>
        <w:t xml:space="preserve"> класс на основании знания программы ведет к разрыву дружеских связей и трудностям установления таких связей в новом классе. В результате многие одарённые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одарённых. Поэтому с одарённым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  </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b/>
          <w:bCs/>
          <w:sz w:val="28"/>
          <w:szCs w:val="28"/>
          <w:lang w:eastAsia="ru-RU"/>
        </w:rPr>
        <w:t>Одарённые дети и учебная деятельность.</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В учебной деятельности одарённые дети отличаются тем, что:</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1. Хотят добиваться успехов в учёбе и приобретать знания, не воспринимая это как насилие над собой.</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2. </w:t>
      </w:r>
      <w:proofErr w:type="gramStart"/>
      <w:r w:rsidRPr="000B4576">
        <w:rPr>
          <w:rFonts w:eastAsia="Times New Roman" w:cs="Times New Roman"/>
          <w:sz w:val="28"/>
          <w:szCs w:val="28"/>
          <w:lang w:eastAsia="ru-RU"/>
        </w:rPr>
        <w:t>Способны</w:t>
      </w:r>
      <w:proofErr w:type="gramEnd"/>
      <w:r w:rsidRPr="000B4576">
        <w:rPr>
          <w:rFonts w:eastAsia="Times New Roman" w:cs="Times New Roman"/>
          <w:sz w:val="28"/>
          <w:szCs w:val="28"/>
          <w:lang w:eastAsia="ru-RU"/>
        </w:rPr>
        <w:t xml:space="preserve"> к самостоятельным действиям благодаря приобретённым ранее умственным навыкам.</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3. Умеют критически оценивать окружающую действительность и проникать в суть вещей и явлений.</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4. Погружены в философские проблемы, касающиеся вопросов жизни и смерти, религии и сущности мироздания.</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5. Не довольствуются поверхностными объяснениями, даже если они кажутся достаточными для их сверстников.</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6. Постоянно стремятся к самосовершенствованию и стараются всё делать хорошо (</w:t>
      </w:r>
      <w:proofErr w:type="spellStart"/>
      <w:r w:rsidRPr="000B4576">
        <w:rPr>
          <w:rFonts w:eastAsia="Times New Roman" w:cs="Times New Roman"/>
          <w:sz w:val="28"/>
          <w:szCs w:val="28"/>
          <w:lang w:eastAsia="ru-RU"/>
        </w:rPr>
        <w:t>перфекционизм</w:t>
      </w:r>
      <w:proofErr w:type="spellEnd"/>
      <w:r w:rsidRPr="000B4576">
        <w:rPr>
          <w:rFonts w:eastAsia="Times New Roman" w:cs="Times New Roman"/>
          <w:sz w:val="28"/>
          <w:szCs w:val="28"/>
          <w:lang w:eastAsia="ru-RU"/>
        </w:rPr>
        <w:t>). Отсюда - постановка завышенных целей и тяжёлые переживания в случае невозможности их достижения.</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7. Могут полностью концентрировать внимание и погружаться в проблему, подавляя любые «помехи».</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 xml:space="preserve">8. </w:t>
      </w:r>
      <w:proofErr w:type="gramStart"/>
      <w:r w:rsidRPr="000B4576">
        <w:rPr>
          <w:rFonts w:eastAsia="Times New Roman" w:cs="Times New Roman"/>
          <w:sz w:val="28"/>
          <w:szCs w:val="28"/>
          <w:lang w:eastAsia="ru-RU"/>
        </w:rPr>
        <w:t>Способны фиксировать свой опыт и оперативно применять его в экстремальной ситуации.</w:t>
      </w:r>
      <w:proofErr w:type="gramEnd"/>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9. Урок для них особенно интересен, когда имеет место поисковая и исследовательская ситуация, импровизация и парадоксы.</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10. Умеют выделять главное в проблеме и в жизни, необходимое в данный момент для самореализации.</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11.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0B4576" w:rsidRPr="000B4576" w:rsidRDefault="000B4576" w:rsidP="000B4576">
      <w:pPr>
        <w:shd w:val="clear" w:color="auto" w:fill="FFFFFF"/>
        <w:spacing w:after="0" w:line="240" w:lineRule="auto"/>
        <w:ind w:firstLine="709"/>
        <w:jc w:val="both"/>
        <w:rPr>
          <w:rFonts w:eastAsia="Times New Roman" w:cs="Times New Roman"/>
          <w:sz w:val="28"/>
          <w:szCs w:val="28"/>
          <w:lang w:eastAsia="ru-RU"/>
        </w:rPr>
      </w:pPr>
      <w:r w:rsidRPr="000B4576">
        <w:rPr>
          <w:rFonts w:eastAsia="Times New Roman" w:cs="Times New Roman"/>
          <w:sz w:val="28"/>
          <w:szCs w:val="28"/>
          <w:lang w:eastAsia="ru-RU"/>
        </w:rPr>
        <w:t>12. Остро переживают несправедливость в случае нарушения морально-нравственных норм и отношений.</w:t>
      </w:r>
    </w:p>
    <w:p w:rsidR="00D157C1" w:rsidRPr="000B4576" w:rsidRDefault="00D157C1" w:rsidP="002D575E">
      <w:pPr>
        <w:rPr>
          <w:rFonts w:cs="Times New Roman"/>
          <w:sz w:val="28"/>
          <w:szCs w:val="28"/>
        </w:rPr>
      </w:pPr>
    </w:p>
    <w:sectPr w:rsidR="00D157C1" w:rsidRPr="000B4576" w:rsidSect="00BD78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B1B"/>
    <w:multiLevelType w:val="multilevel"/>
    <w:tmpl w:val="DE1C8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A6827"/>
    <w:multiLevelType w:val="hybridMultilevel"/>
    <w:tmpl w:val="4A1EEBB0"/>
    <w:lvl w:ilvl="0" w:tplc="04190001">
      <w:start w:val="1"/>
      <w:numFmt w:val="bullet"/>
      <w:lvlText w:val=""/>
      <w:lvlJc w:val="left"/>
      <w:pPr>
        <w:ind w:left="152" w:hanging="360"/>
      </w:pPr>
      <w:rPr>
        <w:rFonts w:ascii="Symbol" w:hAnsi="Symbol"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2">
    <w:nsid w:val="0CB10DCC"/>
    <w:multiLevelType w:val="multilevel"/>
    <w:tmpl w:val="0CD6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F5191"/>
    <w:multiLevelType w:val="multilevel"/>
    <w:tmpl w:val="F828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321507"/>
    <w:multiLevelType w:val="multilevel"/>
    <w:tmpl w:val="CBC2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7779C0"/>
    <w:multiLevelType w:val="multilevel"/>
    <w:tmpl w:val="20BE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E0EC6"/>
    <w:multiLevelType w:val="multilevel"/>
    <w:tmpl w:val="FCE8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BA747F"/>
    <w:multiLevelType w:val="multilevel"/>
    <w:tmpl w:val="EC341C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9346BE8"/>
    <w:multiLevelType w:val="multilevel"/>
    <w:tmpl w:val="D15E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D4F35"/>
    <w:multiLevelType w:val="multilevel"/>
    <w:tmpl w:val="E2F6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1D7E8D"/>
    <w:multiLevelType w:val="multilevel"/>
    <w:tmpl w:val="89C2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225B9F"/>
    <w:multiLevelType w:val="multilevel"/>
    <w:tmpl w:val="6A16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0D4E68"/>
    <w:multiLevelType w:val="multilevel"/>
    <w:tmpl w:val="45C0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3954A1"/>
    <w:multiLevelType w:val="multilevel"/>
    <w:tmpl w:val="EE42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B2340F"/>
    <w:multiLevelType w:val="multilevel"/>
    <w:tmpl w:val="D218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736434"/>
    <w:multiLevelType w:val="multilevel"/>
    <w:tmpl w:val="DB5E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CE563E"/>
    <w:multiLevelType w:val="multilevel"/>
    <w:tmpl w:val="C066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044569"/>
    <w:multiLevelType w:val="multilevel"/>
    <w:tmpl w:val="3956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3"/>
  </w:num>
  <w:num w:numId="4">
    <w:abstractNumId w:val="10"/>
  </w:num>
  <w:num w:numId="5">
    <w:abstractNumId w:val="11"/>
  </w:num>
  <w:num w:numId="6">
    <w:abstractNumId w:val="16"/>
  </w:num>
  <w:num w:numId="7">
    <w:abstractNumId w:val="7"/>
  </w:num>
  <w:num w:numId="8">
    <w:abstractNumId w:val="1"/>
  </w:num>
  <w:num w:numId="9">
    <w:abstractNumId w:val="12"/>
  </w:num>
  <w:num w:numId="10">
    <w:abstractNumId w:val="4"/>
  </w:num>
  <w:num w:numId="11">
    <w:abstractNumId w:val="6"/>
  </w:num>
  <w:num w:numId="12">
    <w:abstractNumId w:val="5"/>
  </w:num>
  <w:num w:numId="13">
    <w:abstractNumId w:val="2"/>
  </w:num>
  <w:num w:numId="14">
    <w:abstractNumId w:val="8"/>
  </w:num>
  <w:num w:numId="15">
    <w:abstractNumId w:val="0"/>
  </w:num>
  <w:num w:numId="16">
    <w:abstractNumId w:val="14"/>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186B"/>
    <w:rsid w:val="000B4576"/>
    <w:rsid w:val="002D575E"/>
    <w:rsid w:val="002D7FBF"/>
    <w:rsid w:val="003E66BC"/>
    <w:rsid w:val="0053507E"/>
    <w:rsid w:val="006C7E35"/>
    <w:rsid w:val="00AE186B"/>
    <w:rsid w:val="00BD7817"/>
    <w:rsid w:val="00D15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2D7FBF"/>
    <w:pPr>
      <w:spacing w:before="100" w:beforeAutospacing="1" w:after="100" w:afterAutospacing="1" w:line="240" w:lineRule="auto"/>
    </w:pPr>
    <w:rPr>
      <w:rFonts w:eastAsia="Times New Roman" w:cs="Times New Roman"/>
      <w:sz w:val="24"/>
      <w:szCs w:val="24"/>
      <w:lang w:eastAsia="ru-RU"/>
    </w:rPr>
  </w:style>
  <w:style w:type="character" w:customStyle="1" w:styleId="c8">
    <w:name w:val="c8"/>
    <w:basedOn w:val="a0"/>
    <w:rsid w:val="002D7FBF"/>
  </w:style>
  <w:style w:type="paragraph" w:customStyle="1" w:styleId="c31">
    <w:name w:val="c31"/>
    <w:basedOn w:val="a"/>
    <w:rsid w:val="002D7FBF"/>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2D7FBF"/>
  </w:style>
  <w:style w:type="paragraph" w:customStyle="1" w:styleId="c23">
    <w:name w:val="c23"/>
    <w:basedOn w:val="a"/>
    <w:rsid w:val="002D7FBF"/>
    <w:pPr>
      <w:spacing w:before="100" w:beforeAutospacing="1" w:after="100" w:afterAutospacing="1" w:line="240" w:lineRule="auto"/>
    </w:pPr>
    <w:rPr>
      <w:rFonts w:eastAsia="Times New Roman" w:cs="Times New Roman"/>
      <w:sz w:val="24"/>
      <w:szCs w:val="24"/>
      <w:lang w:eastAsia="ru-RU"/>
    </w:rPr>
  </w:style>
  <w:style w:type="character" w:customStyle="1" w:styleId="c19">
    <w:name w:val="c19"/>
    <w:basedOn w:val="a0"/>
    <w:rsid w:val="002D7FBF"/>
  </w:style>
  <w:style w:type="character" w:customStyle="1" w:styleId="c5">
    <w:name w:val="c5"/>
    <w:basedOn w:val="a0"/>
    <w:rsid w:val="002D7FBF"/>
  </w:style>
  <w:style w:type="paragraph" w:customStyle="1" w:styleId="c11">
    <w:name w:val="c11"/>
    <w:basedOn w:val="a"/>
    <w:rsid w:val="002D7FBF"/>
    <w:pPr>
      <w:spacing w:before="100" w:beforeAutospacing="1" w:after="100" w:afterAutospacing="1" w:line="240" w:lineRule="auto"/>
    </w:pPr>
    <w:rPr>
      <w:rFonts w:eastAsia="Times New Roman" w:cs="Times New Roman"/>
      <w:sz w:val="24"/>
      <w:szCs w:val="24"/>
      <w:lang w:eastAsia="ru-RU"/>
    </w:rPr>
  </w:style>
  <w:style w:type="paragraph" w:customStyle="1" w:styleId="c7">
    <w:name w:val="c7"/>
    <w:basedOn w:val="a"/>
    <w:rsid w:val="002D7FBF"/>
    <w:pPr>
      <w:spacing w:before="100" w:beforeAutospacing="1" w:after="100" w:afterAutospacing="1" w:line="240" w:lineRule="auto"/>
    </w:pPr>
    <w:rPr>
      <w:rFonts w:eastAsia="Times New Roman" w:cs="Times New Roman"/>
      <w:sz w:val="24"/>
      <w:szCs w:val="24"/>
      <w:lang w:eastAsia="ru-RU"/>
    </w:rPr>
  </w:style>
  <w:style w:type="paragraph" w:styleId="a3">
    <w:name w:val="List Paragraph"/>
    <w:basedOn w:val="a"/>
    <w:uiPriority w:val="34"/>
    <w:qFormat/>
    <w:rsid w:val="002D7FBF"/>
    <w:pPr>
      <w:ind w:left="720"/>
      <w:contextualSpacing/>
    </w:pPr>
  </w:style>
  <w:style w:type="paragraph" w:styleId="a4">
    <w:name w:val="Normal (Web)"/>
    <w:basedOn w:val="a"/>
    <w:uiPriority w:val="99"/>
    <w:semiHidden/>
    <w:unhideWhenUsed/>
    <w:rsid w:val="000B4576"/>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0B4576"/>
    <w:rPr>
      <w:b/>
      <w:bCs/>
    </w:rPr>
  </w:style>
  <w:style w:type="character" w:styleId="a6">
    <w:name w:val="Emphasis"/>
    <w:basedOn w:val="a0"/>
    <w:uiPriority w:val="20"/>
    <w:qFormat/>
    <w:rsid w:val="000B45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2D7FBF"/>
    <w:pPr>
      <w:spacing w:before="100" w:beforeAutospacing="1" w:after="100" w:afterAutospacing="1" w:line="240" w:lineRule="auto"/>
    </w:pPr>
    <w:rPr>
      <w:rFonts w:eastAsia="Times New Roman" w:cs="Times New Roman"/>
      <w:sz w:val="24"/>
      <w:szCs w:val="24"/>
      <w:lang w:eastAsia="ru-RU"/>
    </w:rPr>
  </w:style>
  <w:style w:type="character" w:customStyle="1" w:styleId="c8">
    <w:name w:val="c8"/>
    <w:basedOn w:val="a0"/>
    <w:rsid w:val="002D7FBF"/>
  </w:style>
  <w:style w:type="paragraph" w:customStyle="1" w:styleId="c31">
    <w:name w:val="c31"/>
    <w:basedOn w:val="a"/>
    <w:rsid w:val="002D7FBF"/>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2D7FBF"/>
  </w:style>
  <w:style w:type="paragraph" w:customStyle="1" w:styleId="c23">
    <w:name w:val="c23"/>
    <w:basedOn w:val="a"/>
    <w:rsid w:val="002D7FBF"/>
    <w:pPr>
      <w:spacing w:before="100" w:beforeAutospacing="1" w:after="100" w:afterAutospacing="1" w:line="240" w:lineRule="auto"/>
    </w:pPr>
    <w:rPr>
      <w:rFonts w:eastAsia="Times New Roman" w:cs="Times New Roman"/>
      <w:sz w:val="24"/>
      <w:szCs w:val="24"/>
      <w:lang w:eastAsia="ru-RU"/>
    </w:rPr>
  </w:style>
  <w:style w:type="character" w:customStyle="1" w:styleId="c19">
    <w:name w:val="c19"/>
    <w:basedOn w:val="a0"/>
    <w:rsid w:val="002D7FBF"/>
  </w:style>
  <w:style w:type="character" w:customStyle="1" w:styleId="c5">
    <w:name w:val="c5"/>
    <w:basedOn w:val="a0"/>
    <w:rsid w:val="002D7FBF"/>
  </w:style>
  <w:style w:type="paragraph" w:customStyle="1" w:styleId="c11">
    <w:name w:val="c11"/>
    <w:basedOn w:val="a"/>
    <w:rsid w:val="002D7FBF"/>
    <w:pPr>
      <w:spacing w:before="100" w:beforeAutospacing="1" w:after="100" w:afterAutospacing="1" w:line="240" w:lineRule="auto"/>
    </w:pPr>
    <w:rPr>
      <w:rFonts w:eastAsia="Times New Roman" w:cs="Times New Roman"/>
      <w:sz w:val="24"/>
      <w:szCs w:val="24"/>
      <w:lang w:eastAsia="ru-RU"/>
    </w:rPr>
  </w:style>
  <w:style w:type="paragraph" w:customStyle="1" w:styleId="c7">
    <w:name w:val="c7"/>
    <w:basedOn w:val="a"/>
    <w:rsid w:val="002D7FBF"/>
    <w:pPr>
      <w:spacing w:before="100" w:beforeAutospacing="1" w:after="100" w:afterAutospacing="1" w:line="240" w:lineRule="auto"/>
    </w:pPr>
    <w:rPr>
      <w:rFonts w:eastAsia="Times New Roman" w:cs="Times New Roman"/>
      <w:sz w:val="24"/>
      <w:szCs w:val="24"/>
      <w:lang w:eastAsia="ru-RU"/>
    </w:rPr>
  </w:style>
  <w:style w:type="paragraph" w:styleId="a3">
    <w:name w:val="List Paragraph"/>
    <w:basedOn w:val="a"/>
    <w:uiPriority w:val="34"/>
    <w:qFormat/>
    <w:rsid w:val="002D7FBF"/>
    <w:pPr>
      <w:ind w:left="720"/>
      <w:contextualSpacing/>
    </w:pPr>
  </w:style>
</w:styles>
</file>

<file path=word/webSettings.xml><?xml version="1.0" encoding="utf-8"?>
<w:webSettings xmlns:r="http://schemas.openxmlformats.org/officeDocument/2006/relationships" xmlns:w="http://schemas.openxmlformats.org/wordprocessingml/2006/main">
  <w:divs>
    <w:div w:id="80639833">
      <w:bodyDiv w:val="1"/>
      <w:marLeft w:val="0"/>
      <w:marRight w:val="0"/>
      <w:marTop w:val="0"/>
      <w:marBottom w:val="0"/>
      <w:divBdr>
        <w:top w:val="none" w:sz="0" w:space="0" w:color="auto"/>
        <w:left w:val="none" w:sz="0" w:space="0" w:color="auto"/>
        <w:bottom w:val="none" w:sz="0" w:space="0" w:color="auto"/>
        <w:right w:val="none" w:sz="0" w:space="0" w:color="auto"/>
      </w:divBdr>
      <w:divsChild>
        <w:div w:id="943457430">
          <w:marLeft w:val="0"/>
          <w:marRight w:val="0"/>
          <w:marTop w:val="0"/>
          <w:marBottom w:val="360"/>
          <w:divBdr>
            <w:top w:val="none" w:sz="0" w:space="0" w:color="auto"/>
            <w:left w:val="none" w:sz="0" w:space="0" w:color="auto"/>
            <w:bottom w:val="none" w:sz="0" w:space="0" w:color="auto"/>
            <w:right w:val="none" w:sz="0" w:space="0" w:color="auto"/>
          </w:divBdr>
          <w:divsChild>
            <w:div w:id="968826039">
              <w:marLeft w:val="0"/>
              <w:marRight w:val="0"/>
              <w:marTop w:val="0"/>
              <w:marBottom w:val="0"/>
              <w:divBdr>
                <w:top w:val="none" w:sz="0" w:space="0" w:color="auto"/>
                <w:left w:val="none" w:sz="0" w:space="0" w:color="auto"/>
                <w:bottom w:val="none" w:sz="0" w:space="0" w:color="auto"/>
                <w:right w:val="none" w:sz="0" w:space="0" w:color="auto"/>
              </w:divBdr>
              <w:divsChild>
                <w:div w:id="2025134804">
                  <w:marLeft w:val="0"/>
                  <w:marRight w:val="0"/>
                  <w:marTop w:val="0"/>
                  <w:marBottom w:val="0"/>
                  <w:divBdr>
                    <w:top w:val="none" w:sz="0" w:space="0" w:color="auto"/>
                    <w:left w:val="none" w:sz="0" w:space="0" w:color="auto"/>
                    <w:bottom w:val="none" w:sz="0" w:space="0" w:color="auto"/>
                    <w:right w:val="none" w:sz="0" w:space="0" w:color="auto"/>
                  </w:divBdr>
                  <w:divsChild>
                    <w:div w:id="1210536115">
                      <w:marLeft w:val="0"/>
                      <w:marRight w:val="0"/>
                      <w:marTop w:val="0"/>
                      <w:marBottom w:val="0"/>
                      <w:divBdr>
                        <w:top w:val="none" w:sz="0" w:space="0" w:color="auto"/>
                        <w:left w:val="none" w:sz="0" w:space="0" w:color="auto"/>
                        <w:bottom w:val="none" w:sz="0" w:space="0" w:color="auto"/>
                        <w:right w:val="none" w:sz="0" w:space="0" w:color="auto"/>
                      </w:divBdr>
                      <w:divsChild>
                        <w:div w:id="1736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Microlab</dc:creator>
  <cp:lastModifiedBy>Техностар+</cp:lastModifiedBy>
  <cp:revision>2</cp:revision>
  <cp:lastPrinted>2022-11-23T17:45:00Z</cp:lastPrinted>
  <dcterms:created xsi:type="dcterms:W3CDTF">2022-11-28T19:23:00Z</dcterms:created>
  <dcterms:modified xsi:type="dcterms:W3CDTF">2022-11-28T19:23:00Z</dcterms:modified>
</cp:coreProperties>
</file>