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4F" w:rsidRPr="00EB024F" w:rsidRDefault="00EB024F" w:rsidP="00EB024F">
      <w:pPr>
        <w:shd w:val="clear" w:color="auto" w:fill="FFFFFF"/>
        <w:spacing w:before="100" w:beforeAutospacing="1" w:after="418" w:line="240" w:lineRule="auto"/>
        <w:jc w:val="center"/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</w:pPr>
      <w:bookmarkStart w:id="0" w:name="_GoBack"/>
      <w:r w:rsidRPr="00EB024F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Рекомендации родителям по профориентации</w:t>
      </w:r>
    </w:p>
    <w:bookmarkEnd w:id="0"/>
    <w:p w:rsidR="00EB024F" w:rsidRPr="00EB024F" w:rsidRDefault="00EB024F" w:rsidP="00EB02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B024F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Информацию о профессиональных планах ребенка можно получить только в ходе откровенной беседы с ним, ни в коем случае не на бегу. При этом старайтесь проявлять терпение, такт и искреннюю заинтересованность.</w:t>
      </w:r>
    </w:p>
    <w:p w:rsidR="00EB024F" w:rsidRPr="00EB024F" w:rsidRDefault="00EB024F" w:rsidP="00EB02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B024F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Если старшеклассник не может четко сформулировать свои планы, надо попытаться понять, с чем это связанно.</w:t>
      </w:r>
    </w:p>
    <w:p w:rsidR="00EB024F" w:rsidRPr="00EB024F" w:rsidRDefault="00EB024F" w:rsidP="00EB02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B024F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Если Вас огорчает профессиональный выбор ребенка, не отговаривайте его и не запрещайте ему что-то категорично. Постарайтесь выяснить, на чем основан его выбор.</w:t>
      </w:r>
    </w:p>
    <w:p w:rsidR="00EB024F" w:rsidRPr="00EB024F" w:rsidRDefault="00EB024F" w:rsidP="00EB02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B024F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Если старшеклассник только мечтает, а ничего не делает, надо помочь ему составить конкретный план, обсудив, сколько времени у него есть и что необходимо успеть.</w:t>
      </w:r>
    </w:p>
    <w:p w:rsidR="00EB024F" w:rsidRPr="00EB024F" w:rsidRDefault="00EB024F" w:rsidP="00EB02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B024F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Помогите своему ребенку подготовить «запасной вариант» на случай неудачи на выбранном пути. Нет проблем у тех мам и пап, чьи дети с ранних лет мечтают о карьере врача, космонавта или юриста и с упорством штудируют учебники, готовясь к поступлению в вуз. Впрочем, по заверениям специалистов, таких детей меньшинство, гораздо больше тех, у кого выбор профессии вызывает серьезные сомнения и трудности. Что делать родителям в такой ситуации? Разворачивать серьезную профориентационную работу! Причем вопрос о том, куда пойти учиться, лучше начинать решать еще в 8-9-м классе.</w:t>
      </w:r>
    </w:p>
    <w:p w:rsidR="00EB024F" w:rsidRPr="00EB024F" w:rsidRDefault="00EB024F" w:rsidP="00EB024F">
      <w:pPr>
        <w:shd w:val="clear" w:color="auto" w:fill="FFFFFF"/>
        <w:spacing w:before="100" w:beforeAutospacing="1" w:after="418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B024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«Вместе, но не вместо»</w:t>
      </w:r>
    </w:p>
    <w:p w:rsidR="00EB024F" w:rsidRPr="00EB024F" w:rsidRDefault="00EB024F" w:rsidP="00EB024F">
      <w:pPr>
        <w:shd w:val="clear" w:color="auto" w:fill="FFFFFF"/>
        <w:spacing w:before="100" w:beforeAutospacing="1" w:after="418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B024F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 </w:t>
      </w:r>
      <w:r w:rsidRPr="00EB024F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Главное для родителей — отдавать себе отчет в том, что они лишь помогают ребенку определиться, а вовсе не определяются вместо него. Помогают — потому что большинство детей в 14-16 лет еще психологически не готовы сделать выбор самостоятельно, более того, значительная часть их испытывает страх перед необходимостью принятия решения. За долгие годы учебы в школе им предлагались в основном готовые решения, все было известно наперед и определено расписаниями и учебными планами. И растерянность подростка, когда ему вдруг предлагают определиться в таком архиважном вопросе, вполне понятна. Так что вряд ли родителям стоит так уж рассчитывать на полную самостоятельность ребенка в выборе профессии: ваш повзрослевший малыш подсознательно ждет совета от старших, даже если прямо он об этом не говорит.</w:t>
      </w:r>
    </w:p>
    <w:p w:rsidR="00EB024F" w:rsidRPr="00EB024F" w:rsidRDefault="00EB024F" w:rsidP="00EB024F">
      <w:pPr>
        <w:shd w:val="clear" w:color="auto" w:fill="FFFFFF"/>
        <w:spacing w:before="100" w:beforeAutospacing="1" w:after="418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B024F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С другой стороны, нельзя полностью снимать с него ответственность за совершаемый выбор. Важно, чтобы у него сложилось ощущение, что это он так решил. Ведь если подростку кажется, что профессию он выбрал не сам, то и учится он не для себя, воспринимая учебу как скучную и тягостную обязанность. Но, разумеется, действенная профориентационная работа возможна только в тех семьях, где налажена доверительная атмосфера. Если же диалога не получается и обсуждение любого вопроса заканчивается открытой конфронтацией, значит, сначала надо восстанавливать «погоду в доме» (и лучше при помощи психолога), а уж потом заниматься планированием будущего.</w:t>
      </w:r>
    </w:p>
    <w:p w:rsidR="00EB024F" w:rsidRDefault="00EB024F" w:rsidP="00EB024F">
      <w:pPr>
        <w:shd w:val="clear" w:color="auto" w:fill="FFFFFF"/>
        <w:spacing w:before="100" w:beforeAutospacing="1" w:after="418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EB024F" w:rsidRDefault="00EB024F" w:rsidP="00EB024F">
      <w:pPr>
        <w:shd w:val="clear" w:color="auto" w:fill="FFFFFF"/>
        <w:spacing w:before="100" w:beforeAutospacing="1" w:after="418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EB024F" w:rsidRPr="00EB024F" w:rsidRDefault="00EB024F" w:rsidP="00EB024F">
      <w:pPr>
        <w:shd w:val="clear" w:color="auto" w:fill="FFFFFF"/>
        <w:spacing w:before="100" w:beforeAutospacing="1" w:after="418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B024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7 шагов к решению</w:t>
      </w:r>
    </w:p>
    <w:p w:rsidR="00EB024F" w:rsidRPr="00EB024F" w:rsidRDefault="00EB024F" w:rsidP="00EB024F">
      <w:pPr>
        <w:shd w:val="clear" w:color="auto" w:fill="FFFFFF"/>
        <w:spacing w:before="100" w:beforeAutospacing="1" w:after="418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B024F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Итак, задача родителей — не навязывать подростку уже готовое решение, а помочь ему определиться самому. Как это сделать?</w:t>
      </w:r>
    </w:p>
    <w:p w:rsidR="00EB024F" w:rsidRPr="00EB024F" w:rsidRDefault="00EB024F" w:rsidP="00EB024F">
      <w:pPr>
        <w:shd w:val="clear" w:color="auto" w:fill="FFFFFF"/>
        <w:spacing w:before="100" w:beforeAutospacing="1" w:after="418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B024F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ШАГ 1.</w:t>
      </w:r>
      <w:r w:rsidRPr="00EB024F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 Составьте таблицу профессиональных предпочтений. Выбирая профессию, человек выбирает не только способ добывания денег, но и социальную среду, образ жизни. Предложите ребенку подумать над тем, каким требованиям, по его мнению, должна отвечать его будущая работа. Составьте максимально подробный список таких требований (уровень заработной платы, характер и условия труда, престижность, занятость, реальное трудоустройство и т. д.). Впишите эти пункты в столбцы, а в строки — названия профессий, кажущихся ребенку наиболее привлекательными. Заполняя таблицу, сопоставляйте требование и профессию: если они совпадают, ставьте в этой клетке плюс, если нет — минус. Проанализируйте, какая профессия набрала плюсов больше всего. Возможно, около этой специальности ребенку и стоит искать свое призвание. Разумеется, такой способ профориентации — не самый точный. Но его преимущество в том, что он предлагает школьнику самостоятельно поразмышлять (и может быть, впервые!) над личной системой ценностей, над тем, каким он видит свое будущее.</w:t>
      </w:r>
    </w:p>
    <w:p w:rsidR="00EB024F" w:rsidRPr="00EB024F" w:rsidRDefault="00EB024F" w:rsidP="00EB024F">
      <w:pPr>
        <w:shd w:val="clear" w:color="auto" w:fill="FFFFFF"/>
        <w:spacing w:before="100" w:beforeAutospacing="1" w:after="418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B024F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ШАГ 2.</w:t>
      </w:r>
      <w:r w:rsidRPr="00EB024F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 Расширяйте знания о профессиональном мире. Чтобы выбирать, нужно знать, из чего выбирать. Между тем, очевидно, что жизненный опыт подростка ограничен, его представления о трудовой деятельности отрывочны, а подчас и нереалистичны. Например, многие старшеклассники утверждают, что собираются стать менеджерами, но на вопрос о том, что это за работа, внятно ответить не могут. Другие смешивают понятия «профессия» и «должность», например, заявляют: «Хочу быть начальником!» Кто-то говорит, что любит играть в компьютерные игры, получать информацию из Интернета, поэтому хочет стать программистом. А ведь программист — отнюдь не просто пользователь компьютера. Задача родителя — выступить экспертом, поделиться той информацией, которой он владеет: рассказать, что представляет собой та или иная профессия, какие ограничения она накладывает. К профориентационной работе можно привлечь друзей и знакомых. Например, если ваше чадо подумывает, не стать ли ему юристом — и среди ваших знакомых как раз таковые имеются, — стоит попросить их пообщаться с вашим ребенком, даже сводить его к ним на работу. Опыт подобного общения может заставить подростка задуматься о том, насколько его представления о выбранной специальности соответствуют действительности.</w:t>
      </w:r>
    </w:p>
    <w:p w:rsidR="00EB024F" w:rsidRPr="00EB024F" w:rsidRDefault="00EB024F" w:rsidP="00EB024F">
      <w:pPr>
        <w:shd w:val="clear" w:color="auto" w:fill="FFFFFF"/>
        <w:spacing w:before="100" w:beforeAutospacing="1" w:after="418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B024F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ШАГ 3.</w:t>
      </w:r>
      <w:r w:rsidRPr="00EB024F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 Больше информации! Активно (и вместе с ребенком!) собирайте информацию о рынке труда, о новых и перспективных специальностях. В этом могут помочь ежегодно выпускаемые справочники, профессиональные журналы, а также интернет-сайты Иногда в подобных изданиях ребенок находит профессию, о существовании которой он не догадывался (и даже не догадывались его родители!).</w:t>
      </w:r>
    </w:p>
    <w:p w:rsidR="00EB024F" w:rsidRPr="00EB024F" w:rsidRDefault="00EB024F" w:rsidP="00EB024F">
      <w:pPr>
        <w:shd w:val="clear" w:color="auto" w:fill="FFFFFF"/>
        <w:spacing w:before="100" w:beforeAutospacing="1" w:after="418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B024F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ШАГ 4.</w:t>
      </w:r>
      <w:r w:rsidRPr="00EB024F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 От слов — к делу. Но не стоит ограничиваться только рассказами и разговорами. Все мы знаем, что подростки довольно скептически относятся к мнению взрослых, особенно родителей. Гораздо важнее непосредственный опыт. </w:t>
      </w:r>
      <w:r w:rsidRPr="00EB024F">
        <w:rPr>
          <w:rFonts w:ascii="Arial" w:eastAsia="Times New Roman" w:hAnsi="Arial" w:cs="Arial"/>
          <w:color w:val="202020"/>
          <w:sz w:val="24"/>
          <w:szCs w:val="24"/>
          <w:lang w:eastAsia="ru-RU"/>
        </w:rPr>
        <w:lastRenderedPageBreak/>
        <w:t>Если ребенка заинтересовала какая-то профессия, предложите ему «порепетировать» ее.</w:t>
      </w:r>
    </w:p>
    <w:p w:rsidR="00EB024F" w:rsidRPr="00EB024F" w:rsidRDefault="00EB024F" w:rsidP="00EB024F">
      <w:pPr>
        <w:shd w:val="clear" w:color="auto" w:fill="FFFFFF"/>
        <w:spacing w:before="100" w:beforeAutospacing="1" w:after="418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B024F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ШАГ 5.</w:t>
      </w:r>
      <w:r w:rsidRPr="00EB024F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 Предложите ребенку пройти профориентационное тестирование. Чтобы выбрать профессию, необходимо не только разбираться в мире существующих профессий, но прежде всего познать себя — свои личностные качества, способности, стремления. Ведь очевидно, что карьерных высот человек скорее добьется в том деле, которое, с одной стороны, ему интересно, а с другой — соответствует его способностям. Например, дизайнеру важно иметь зрительную логику и образное мышление, журналисту — умение замечать детали и связно излагать мысли, инструктору по фитнесу — физическую подготовку и организаторские способности и т. д. В Интернете есть много тестов (например, на сайтах </w:t>
      </w:r>
      <w:hyperlink r:id="rId5" w:history="1">
        <w:r w:rsidRPr="00EB024F">
          <w:rPr>
            <w:rFonts w:ascii="Arial" w:eastAsia="Times New Roman" w:hAnsi="Arial" w:cs="Arial"/>
            <w:color w:val="2196F3"/>
            <w:sz w:val="24"/>
            <w:szCs w:val="24"/>
            <w:u w:val="single"/>
            <w:lang w:eastAsia="ru-RU"/>
          </w:rPr>
          <w:t>https://www.teenage.by/article/centry-proforientacii</w:t>
        </w:r>
      </w:hyperlink>
      <w:r w:rsidRPr="00EB024F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,  </w:t>
      </w:r>
      <w:hyperlink r:id="rId6" w:history="1">
        <w:r w:rsidRPr="00EB024F">
          <w:rPr>
            <w:rFonts w:ascii="Arial" w:eastAsia="Times New Roman" w:hAnsi="Arial" w:cs="Arial"/>
            <w:color w:val="2196F3"/>
            <w:sz w:val="24"/>
            <w:szCs w:val="24"/>
            <w:u w:val="single"/>
            <w:lang w:eastAsia="ru-RU"/>
          </w:rPr>
          <w:t>www.proforientator.ru</w:t>
        </w:r>
      </w:hyperlink>
      <w:r w:rsidRPr="00EB024F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 и др.), которые позволяют «нащупать» профессиональные интересы, личностные особенности, способности старшеклассника и соотнести эти параметры друг с другом. Однако надо иметь в виду, что цель таких тестов — не выдать готовый ответ на вопрос «кем быть», а «запустить» процесс самопознания, помочь ребенку разобраться в том, какой он по складу характера, к чему у него есть склонности, а к чему нет. И ни в коем случае нельзя считать полученные результаты и выводы однозначно верными.</w:t>
      </w:r>
    </w:p>
    <w:p w:rsidR="00EB024F" w:rsidRPr="00EB024F" w:rsidRDefault="00EB024F" w:rsidP="00EB024F">
      <w:pPr>
        <w:shd w:val="clear" w:color="auto" w:fill="FFFFFF"/>
        <w:spacing w:before="100" w:beforeAutospacing="1" w:after="418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B024F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ШАГ 6.</w:t>
      </w:r>
      <w:r w:rsidRPr="00EB024F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 В институт — на экскурсию. Неплохо сводить (можно в режиме online) ребенка на «день открытых дверей» в вуз — и желательно не в один. Не придавайте таким походам чрезмерное значение — ведь совсем не обязательно, что именно здесь ваш отрок захочет провести свои студенческие годы. Идите в вуз просто как в музей — посмотреть, пообщаться, прочувствовать «мое — не мое».</w:t>
      </w:r>
    </w:p>
    <w:p w:rsidR="00EB024F" w:rsidRPr="00EB024F" w:rsidRDefault="00EB024F" w:rsidP="00EB024F">
      <w:pPr>
        <w:shd w:val="clear" w:color="auto" w:fill="FFFFFF"/>
        <w:spacing w:before="100" w:beforeAutospacing="1" w:after="418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B024F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ШАГ 7.</w:t>
      </w:r>
      <w:r w:rsidRPr="00EB024F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 Обсуждайте альтернативы. Говоря с ребенком о будущей профессии, не останавливайтесь на одном варианте. Как правило, сам подросток о «запасном аэродроме» не задумывается,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 у ребенка напряжение и тревогу. Можно спросить прямо: «А чем ты собираешься заниматься, если у тебя не получится стать экономистом?» А можно обсуждать эту проблему применительно к третьим лицам: «Представляешь, Андрей всю жизнь мечтал стать футболистом, готовился к спортивной карьере, но получил травму, и ему пришлось уйти. Теперь он думает, кем быть». Ошибка — тоже опыт Выбор профессии — дело, без сомнения, важное и ответственное, но не стоит относиться к нему как к процессу необратимому. Тот выбор, который делают наши дети сегодня, отражает лишь их нынешние интересы и потребности. Замечательно, если выбранная специальность всегда будет им интересна, ну а если их предпочтения изменятся — в этом нет никакой трагедии. Специалисты отмечают, что выбор профессии один раз и на всю жизнь уходит в прошлое. Мы живем в мире, который стремительно меняется. Невозможно предсказать, какова будет ситуация на рынке труда, скажем, лет через десять. Не исключено, что специальности, которые в настоящее время востребованы и высоко оплачиваются, совсем не будут таковыми и наоборот. Но в любом случае у каждого остается возможность что-то переиграть или начать заново.</w:t>
      </w:r>
    </w:p>
    <w:p w:rsidR="00EB024F" w:rsidRPr="00EB024F" w:rsidRDefault="00EB024F" w:rsidP="00EB024F">
      <w:pPr>
        <w:shd w:val="clear" w:color="auto" w:fill="FFFFFF"/>
        <w:spacing w:before="100" w:beforeAutospacing="1" w:after="418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B024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 ЖЕЛАЕМ УСПЕХА!</w:t>
      </w:r>
    </w:p>
    <w:p w:rsidR="00B42132" w:rsidRDefault="00B42132"/>
    <w:sectPr w:rsidR="00B42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52B14"/>
    <w:multiLevelType w:val="multilevel"/>
    <w:tmpl w:val="D1BA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4F"/>
    <w:rsid w:val="00B42132"/>
    <w:rsid w:val="00EB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BB49"/>
  <w15:chartTrackingRefBased/>
  <w15:docId w15:val="{69BB03D5-787A-4CDC-8DEE-0C0C2617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024F"/>
    <w:rPr>
      <w:b/>
      <w:bCs/>
    </w:rPr>
  </w:style>
  <w:style w:type="character" w:styleId="a5">
    <w:name w:val="Hyperlink"/>
    <w:basedOn w:val="a0"/>
    <w:uiPriority w:val="99"/>
    <w:semiHidden/>
    <w:unhideWhenUsed/>
    <w:rsid w:val="00EB0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forientator.ru/" TargetMode="External"/><Relationship Id="rId5" Type="http://schemas.openxmlformats.org/officeDocument/2006/relationships/hyperlink" Target="https://www.teenage.by/article/centry-proforien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1351</Words>
  <Characters>7704</Characters>
  <Application>Microsoft Office Word</Application>
  <DocSecurity>0</DocSecurity>
  <Lines>64</Lines>
  <Paragraphs>18</Paragraphs>
  <ScaleCrop>false</ScaleCrop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2021-04-15T07:24:00Z</dcterms:created>
  <dcterms:modified xsi:type="dcterms:W3CDTF">2021-04-15T07:25:00Z</dcterms:modified>
</cp:coreProperties>
</file>