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098F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943196">
        <w:rPr>
          <w:rFonts w:ascii="Mont" w:eastAsia="Times New Roman" w:hAnsi="Mon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Рекомендации по организации работы педагогических работников в аудитории в ходе проведения централизованного экзамена (далее – ЦЭ)</w:t>
      </w: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разработаны в соответствии с Инструкцией по организации и проведению централизованного экзамена, утвержденной постановлением Министерства образования Республики Беларусь от 11 июля 2022 г. № 184 (в ред. от 15 ноября 2023 г. № 348) и в целях обеспечения единых подходов к распределению обязанностей педагогических работников в аудитории проведения ЦЭ.</w:t>
      </w:r>
    </w:p>
    <w:p w14:paraId="235983E0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Для каждой аудитории определяется не менее трех педагогических работников, в числе которых один педагогический работник, преподающий учебный предмет, по которому проводится ЦЭ, или двух уполномоченных лиц и одного педагогического работника, преподающего учебный предмет, по которому проводится ЦЭ. Из числа педагогических работников и (или) уполномоченных лиц определяется ответственный за сопровождение и проведение ЦЭ педагогический работник или уполномоченное лицо (далее ответственный педагогический работник). В состав группы педагогических работников входит хотя бы один представитель из числа педагогических работников учреждений высшего, среднего специального, общего среднего образования другой административно-территориальной (территориальной) единицы, чем та, учащиеся которой проходят ЦЭ в пункте проведения ЦЭ (при наличии такой возможности).</w:t>
      </w:r>
    </w:p>
    <w:p w14:paraId="3C24E272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В аудиториях пунктов проведения ЦЭ на базе учреждений общего среднего образования и профессиональных колледжей не могут находиться педагогические работники данного учреждения образования и педагогические работники, которые в 2023/2024 учебном году осуществляют образовательный процесс в XI (XII) классах, а также педагогические работники, которые находятся в близком родстве с участниками ЦЭ.</w:t>
      </w:r>
    </w:p>
    <w:p w14:paraId="6E10007C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Ответственный педагогический работник в аудитории обеспечивает организацию и проведение ЦЭ в аудитории, руководит работой педагогических работников в аудитории. Ответственный педагогический работник:</w:t>
      </w:r>
    </w:p>
    <w:p w14:paraId="76EF836A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обязан явиться в пункт проведения ЦЭ не позднее чем за два часа до начала проведения ЦЭ, имея при себе документ, удостоверяющий личность, и принять участие в жеребьевке педагогических работников, узнав номер корпуса и аудитории, в которой ему предстоит работать;</w:t>
      </w:r>
    </w:p>
    <w:p w14:paraId="5D9168C6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получает у организационной комиссии список участников ЦЭ в аудитории, схему нумерации мест, схему распределения вариантов экзаменационных материалов, бланк протокола проведения ЦЭ в аудитории, пакеты с бланками ответов и экзаменационными работами под подпись в ведомости приемки-передачи (проверить их целостность), листы для рабочих записей, номера для жеребьевки мест участников ЦЭ (проверить их на предмет отсутствия посторонних меток);</w:t>
      </w:r>
    </w:p>
    <w:p w14:paraId="2E6D6A18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распределяет функции педагогических работников в аудитории по допуску, жеребьевке, регистрации и размещению участников ЦЭ в аудитории, определяет порядок действий каждого педагогического работника по эвакуации участников ЦЭ в случае возникновения чрезвычайной ситуации, четко установив пути эвакуации;</w:t>
      </w:r>
    </w:p>
    <w:p w14:paraId="368BDF5B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обеспечивает проверку аудитории на готовность к проведению ЦЭ (убедиться в отсутствии запрещенных к использованию предметов, правильности нумерации посадочных мест в соответствии со схемой, проверить количество жетонов (карточек) для жеребьевки участников ЦЭ, убедиться в наличии плаката с образцом бланка ответов, обеспечить оформление доски (планшета), убедиться в наличии часов, находящихся в поле зрения участников ЦЭ, и проверить точность их хода);</w:t>
      </w:r>
    </w:p>
    <w:p w14:paraId="2F046839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получает от организационной комиссии непосредственно перед началом проведения ЦЭ пакеты с экзаменационными материалами;</w:t>
      </w:r>
    </w:p>
    <w:p w14:paraId="571F1518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организовывает допуск участников ЦЭ в аудиторию, жеребьевку посадочных мест, размещение участников ЦЭ в аудитории в соответствии с результатами жеребьевки;</w:t>
      </w:r>
    </w:p>
    <w:p w14:paraId="5E791102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доводит до сведения участников ЦЭ основные требования, предъявляемые к участникам ЦЭ в ходе его проведения;</w:t>
      </w:r>
    </w:p>
    <w:p w14:paraId="658E6B04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вскрывает пакет с бланками ответов (пересчитывает бланки ответов и сверяет их фактическое количество и номера бланков с количеством и номерами, указанными в акте приемки-передачи бланков ответов из РИКЗ, о чем производит запись в протоколе проведения ЦЭ в аудитории);</w:t>
      </w:r>
    </w:p>
    <w:p w14:paraId="23AC6ADF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информирует председателя организационной комиссии о несоответствии количества экзаменационных материалов во вскрытых пакетах количеству, указанному на пакетах, а также о других возможных внештатных ситуациях;</w:t>
      </w:r>
    </w:p>
    <w:p w14:paraId="288CAE80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оформляет полученный из РИКЗ акт приемки-передачи бланков ответов;</w:t>
      </w:r>
    </w:p>
    <w:p w14:paraId="380F34E6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организует раздачу бланков ответов в соответствии со схемой распределения экзаменационных вариантов в аудитории;</w:t>
      </w:r>
    </w:p>
    <w:p w14:paraId="3A6D3193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объясняет порядок заполнения бланка ответов;</w:t>
      </w:r>
    </w:p>
    <w:p w14:paraId="0A139BF6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перечеркивает по диагоналям не выданные участникам ЦЭ бланки ответов, складывает их в соответствующий пакет («Погашенные бланки ответов») и не запечатывает;</w:t>
      </w:r>
    </w:p>
    <w:p w14:paraId="2D52F1C1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вскрывает пакет с экзаменационными работами (пересчитывает количество экзаменационных работ и сверяет их фактическое количество с количеством, указанным на пакете с экзаменационными работами, полученными из РИКЗ, о чем производит запись в протоколе проведения ЦЭ в аудитории);</w:t>
      </w:r>
    </w:p>
    <w:p w14:paraId="6211343B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организует раздачу экзаменационных работ участникам ЦЭ согласно схеме распределения вариантов, обращая внимание на вариант в бланке ответов;</w:t>
      </w:r>
    </w:p>
    <w:p w14:paraId="490DA156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вкладывает невыданные экзаменационные работы в соответствующий пакет и запечатывает его сразу же после начала отсчета времени на выполнение экзаменационной работы;</w:t>
      </w:r>
    </w:p>
    <w:p w14:paraId="2AF33B48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фиксирует на доске (планшете) время начала работы над выполнением экзаменационной работы и время его окончания;</w:t>
      </w:r>
    </w:p>
    <w:p w14:paraId="5036073B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информирует участников за 15 и 5 минут об окончании времени, отведенного на выполнение экзаменационной работы;</w:t>
      </w:r>
    </w:p>
    <w:p w14:paraId="43C0469D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фиксирует в протоколе проведения централизованного экзамена в аудитории факт выхода участников ЦЭ за пределы аудитории;</w:t>
      </w:r>
    </w:p>
    <w:p w14:paraId="4261C941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проверяет комплектность экзаменационных материалов, находящихся на рабочем месте участника ЦЭ до выхода из аудитории и повторно по возвращении участника ЦЭ в аудиторию;</w:t>
      </w:r>
    </w:p>
    <w:p w14:paraId="3C72A2BF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отстраняет от участия в ЦЭ по данному учебному предмету и удаляет из аудитории участника ЦЭ, нарушающего требования прохождения ЦЭ, вносит данный факт в протокол проведения ЦЭ в аудитории (гасит бланк ответов такого участника ЦЭ путем перечеркивания по диагоналям, вкладывает в пакет с погашенными бланками ответов);</w:t>
      </w:r>
    </w:p>
    <w:p w14:paraId="14DA54F4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фиксирует факт освобождения участника ЦЭ от участия в ЦЭ по уважительной причине в случае заболевания, возникновения других уважительных причин или непредвиденных обстоятельств во время проведения ЦЭ (гасит бланк ответов такого участника ЦЭ путем перечеркивания по диагоналям, вкладывает в пакет с погашенными бланками ответов);</w:t>
      </w:r>
    </w:p>
    <w:p w14:paraId="16F9C6C5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обеспечивает прием экзаменационных материалов (бланков ответов и экзаменационных работ), сбор всех листов для рабочих записей от участников ЦЭ;</w:t>
      </w:r>
    </w:p>
    <w:p w14:paraId="074B3AE7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организует пересчет экзаменационных материалов, упаковку в соответствующие пакеты, оформление сопроводительных ярлыков на пакетах;</w:t>
      </w:r>
    </w:p>
    <w:p w14:paraId="6C1F6065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оформляет акт приемки-передачи бланков ответов, протокол проведения ЦЭ в аудитории;</w:t>
      </w:r>
    </w:p>
    <w:p w14:paraId="0AC1F08A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обеспечивает сохранность и конфиденциальность всех экзаменационных материалов до момента передачи их организационной комиссии, своевременную передачу пакетов с экзаменационными материалами организационной комиссии;</w:t>
      </w:r>
    </w:p>
    <w:p w14:paraId="4D359CB3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передает организационной комиссии протокол проведения ЦЭ в аудитории, листы для рабочих записей участников ЦЭ, использованные пакеты.</w:t>
      </w:r>
    </w:p>
    <w:p w14:paraId="1CC94C35" w14:textId="77777777" w:rsidR="00943196" w:rsidRPr="00943196" w:rsidRDefault="00943196" w:rsidP="00943196">
      <w:pPr>
        <w:spacing w:after="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Педагогические работники руководствуются Инструкцией для ответственного педагогического работника по проведению централизованного экзамена в аудитории, размещенной на сайте учреждения образования «Республиканский институт контроля знаний» (далее – РИКЗ, </w:t>
      </w:r>
      <w:hyperlink r:id="rId5" w:tgtFrame="_blank" w:history="1">
        <w:r w:rsidRPr="00943196">
          <w:rPr>
            <w:rFonts w:ascii="Mont" w:eastAsia="Times New Roman" w:hAnsi="Mont" w:cs="Times New Roman"/>
            <w:color w:val="337AB7"/>
            <w:kern w:val="0"/>
            <w:sz w:val="24"/>
            <w:szCs w:val="24"/>
            <w:u w:val="single"/>
            <w:lang w:eastAsia="ru-RU"/>
            <w14:ligatures w14:val="none"/>
          </w:rPr>
          <w:t>https://rikc.by/</w:t>
        </w:r>
      </w:hyperlink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), выполняют распоряжения ответственных педагогических работников (членов организационной комиссии).</w:t>
      </w:r>
    </w:p>
    <w:p w14:paraId="717D442C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Педагогические работники:</w:t>
      </w:r>
    </w:p>
    <w:p w14:paraId="6DAD51A7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являются в пункт проведения ЦЭ не позднее чем за два часа до начала проведения ЦЭ, имея при себе документ, удостоверяющий личность, и принимают участие в жеребьевке педагогических работников, узнав номер корпуса и аудитории, в которой им предстоит работать;</w:t>
      </w:r>
    </w:p>
    <w:p w14:paraId="2D2275AC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принимают участие в проверке и подготовке аудитории к проведению ЦЭ;</w:t>
      </w:r>
    </w:p>
    <w:p w14:paraId="1E0900A8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осуществляют допуск участников ЦЭ (первый педагогический работник располагается у входа в аудиторию, пропускает участников ЦЭ по одному в аудиторию, проверяя наличие пропуска, сверяя данные списка участников ЦЭ в аудитории с данными документа, удостоверяющего личность, соответствие фотографии личности участника ЦЭ, срок действия документа, удостоверяющего личность; второй педагогический работник, находящийся непосредственно в аудитории, осуществляет жеребьевку рассадки путем вытаскивания номеров посадочных мест и делает отметку в списке участников ЦЭ номера посадочного места (если в одной аудитории размещаются участники ЦЭ, использующие экзаменационные работы на русском и белорусском языке, жеребьевка проводится отдельно), рассаживает участников ЦЭ в соответствии со схемой нумерации мест в аудитории и следит за тем, чтобы сумки, книги и другие посторонние предметы, запрещенные к проносу в аудиторию, были сданы в гардероб (место для хранения), следит за тем, чтобы участники ЦЭ не переговаривались и не менялись местами;</w:t>
      </w:r>
    </w:p>
    <w:p w14:paraId="5A6AF735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следят за соблюдением порядка и дисциплины в аудиториях в ходе проведения ЦЭ;</w:t>
      </w:r>
    </w:p>
    <w:p w14:paraId="549AA5B6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наблюдают за выполнением участниками ЦЭ требований, предъявляемых к ним в ходе проведения ЦЭ, сообщают ответственному организационной комиссии о выявленных нарушениях данных требований;</w:t>
      </w:r>
    </w:p>
    <w:p w14:paraId="4BD421D1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осуществляют раздачу бланков ответов в соответствии со схемой распределения экзаменационных вариантов в аудитории, а также раздачу экзаменационных работ участникам ЦЭ согласно схеме распределения вариантов, обращая внимание на вариант в бланке ответов;</w:t>
      </w:r>
    </w:p>
    <w:p w14:paraId="24221B94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консультируют участников ЦЭ по вопросам, возникающим в ходе заполнения области регистрации, по общим вопросам, возникающим в ходе проведения ЦЭ (ответы на такие вопросы следует произносить громко, доводя до всеобщего сведения);</w:t>
      </w:r>
    </w:p>
    <w:p w14:paraId="4B88CFA3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осуществляют прием экзаменационных материалов (бланков ответов и экзаменационных работ), сбор всех листов для рабочих записей от участников ЦЭ (в момент сдачи участниками ЦЭ материалов сверить данные документа, удостоверяющего личность участника ЦЭ, с данными, внесенными в область регистрации бланка ответов, соответствие номера варианта бланка ответов номеру варианта экзаменационной работы);</w:t>
      </w:r>
    </w:p>
    <w:p w14:paraId="5A927602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участвуют в процессе пересчета экзаменационных материалов, упаковке в соответствующие пакеты, оформлении сопроводительных ярлыков на пакетах, оформлении акта приемки-передачи бланков ответов, а также протоколе проведения ЦЭ в аудитории;</w:t>
      </w:r>
    </w:p>
    <w:p w14:paraId="3FC603BE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выхода участников ЦЭ из аудитории по уважительной причине обеспечивают сопровождение участника ЦЭ педагогическим работником вне аудитории;</w:t>
      </w:r>
    </w:p>
    <w:p w14:paraId="2A8A61C6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обеспечивают эвакуацию в случае возникновения чрезвычайных ситуаций.</w:t>
      </w:r>
    </w:p>
    <w:p w14:paraId="19D5A2ED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Педагогический работник, преподающий учебный предмет, по которому проводится ЦЭ, выполняет функции, определенные для педагогического работника. Кроме того, отвечает только на вопросы общего характера, его информация доступна всем учащимся в аудитории, а не отдельному участнику экзамена.</w:t>
      </w:r>
    </w:p>
    <w:p w14:paraId="33D82834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Педагог-предметник не оказывает помощь в выполнении заданий, его задача снизить напряженность в аудитории, оказать психологическую помощь, помочь учащемуся сформулировать замечание по содержанию экзаменационного задания (при его наличии) и корректно внести данное замечание в протокол проведения экзамена в аудитории.</w:t>
      </w:r>
    </w:p>
    <w:p w14:paraId="068B1F06" w14:textId="77777777" w:rsidR="00943196" w:rsidRPr="00943196" w:rsidRDefault="00943196" w:rsidP="00943196">
      <w:pPr>
        <w:spacing w:after="150"/>
        <w:jc w:val="both"/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обнаружения дефектов печати бланка экзаменационной работы, опечаток, способных повлиять на выполнение задания учащимися, педагогический работник, преподающий учебный предмет, оперативно информирует об этом организационную комиссию. Организационная комиссия при необходимости связывается с РИКЗ. Педагог-предметник информирует учащихся в аудитории о решении организационной комиссии, согласованном с РИКЗ, по возникшей ситуации.</w:t>
      </w:r>
    </w:p>
    <w:p w14:paraId="2231CB46" w14:textId="77777777" w:rsidR="00943196" w:rsidRPr="00943196" w:rsidRDefault="00943196" w:rsidP="00943196">
      <w:pPr>
        <w:spacing w:line="336" w:lineRule="atLeast"/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  <w:t>Адрес Министерства: 220010, г. Минск, ул. Советская, 9</w:t>
      </w:r>
    </w:p>
    <w:p w14:paraId="7006AAE9" w14:textId="7E2DA425" w:rsidR="00943196" w:rsidRPr="00943196" w:rsidRDefault="00943196" w:rsidP="00943196">
      <w:pPr>
        <w:spacing w:line="336" w:lineRule="atLeast"/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  <w:t>Режим работы: Понедельник — Пятница:</w:t>
      </w:r>
      <w:r w:rsidRPr="00943196"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  <w:t xml:space="preserve"> </w:t>
      </w:r>
      <w:r w:rsidRPr="00943196"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  <w:t>Канцелярия:</w:t>
      </w:r>
      <w:hyperlink r:id="rId6" w:history="1">
        <w:r w:rsidRPr="00943196">
          <w:rPr>
            <w:rFonts w:ascii="Mont" w:eastAsia="Times New Roman" w:hAnsi="Mont" w:cs="Times New Roman"/>
            <w:color w:val="FFFFFF"/>
            <w:kern w:val="0"/>
            <w:sz w:val="24"/>
            <w:szCs w:val="24"/>
            <w:u w:val="single"/>
            <w:lang w:eastAsia="ru-RU"/>
            <w14:ligatures w14:val="none"/>
          </w:rPr>
          <w:t>+375 (17) 200 94 10</w:t>
        </w:r>
      </w:hyperlink>
    </w:p>
    <w:p w14:paraId="4AD79099" w14:textId="77777777" w:rsidR="00943196" w:rsidRPr="00943196" w:rsidRDefault="00943196" w:rsidP="00943196">
      <w:pPr>
        <w:spacing w:line="336" w:lineRule="atLeast"/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  <w:t>Отдел по обращению граждан:</w:t>
      </w:r>
      <w:hyperlink r:id="rId7" w:history="1">
        <w:r w:rsidRPr="00943196">
          <w:rPr>
            <w:rFonts w:ascii="Mont" w:eastAsia="Times New Roman" w:hAnsi="Mont" w:cs="Times New Roman"/>
            <w:color w:val="FFFFFF"/>
            <w:kern w:val="0"/>
            <w:sz w:val="24"/>
            <w:szCs w:val="24"/>
            <w:u w:val="single"/>
            <w:lang w:eastAsia="ru-RU"/>
            <w14:ligatures w14:val="none"/>
          </w:rPr>
          <w:t>+375 (17) 222 45 74</w:t>
        </w:r>
      </w:hyperlink>
    </w:p>
    <w:p w14:paraId="5371D88A" w14:textId="26558EE7" w:rsidR="00F12C76" w:rsidRPr="00943196" w:rsidRDefault="00943196" w:rsidP="00943196">
      <w:pPr>
        <w:spacing w:line="336" w:lineRule="atLeast"/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43196"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  <w:t>Пресс-служб</w:t>
      </w:r>
      <w:r w:rsidRPr="00943196">
        <w:rPr>
          <w:rFonts w:ascii="Mont" w:eastAsia="Times New Roman" w:hAnsi="Mont" w:cs="Times New Roman"/>
          <w:color w:val="FFFFFF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F12C76" w:rsidRPr="009431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02C7"/>
    <w:multiLevelType w:val="multilevel"/>
    <w:tmpl w:val="84D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36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96"/>
    <w:rsid w:val="006C0B77"/>
    <w:rsid w:val="008242FF"/>
    <w:rsid w:val="00870751"/>
    <w:rsid w:val="00922C48"/>
    <w:rsid w:val="00943196"/>
    <w:rsid w:val="00B915B7"/>
    <w:rsid w:val="00EA59DF"/>
    <w:rsid w:val="00EE4070"/>
    <w:rsid w:val="00F12C76"/>
    <w:rsid w:val="00F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384C"/>
  <w15:chartTrackingRefBased/>
  <w15:docId w15:val="{F86C99BF-2AB6-4BB4-9F84-D30FF76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1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43196"/>
    <w:rPr>
      <w:color w:val="0000FF"/>
      <w:u w:val="single"/>
    </w:rPr>
  </w:style>
  <w:style w:type="character" w:customStyle="1" w:styleId="mobile-hidden">
    <w:name w:val="mobile-hidden"/>
    <w:basedOn w:val="a0"/>
    <w:rsid w:val="0094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15">
                  <w:marLeft w:val="-225"/>
                  <w:marRight w:val="-225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55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527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65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79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0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2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59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6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09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375172224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172009410" TargetMode="External"/><Relationship Id="rId5" Type="http://schemas.openxmlformats.org/officeDocument/2006/relationships/hyperlink" Target="https://rikc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2024-01-08T09:47:00Z</cp:lastPrinted>
  <dcterms:created xsi:type="dcterms:W3CDTF">2024-01-08T09:43:00Z</dcterms:created>
  <dcterms:modified xsi:type="dcterms:W3CDTF">2024-01-08T09:48:00Z</dcterms:modified>
</cp:coreProperties>
</file>