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E1" w:rsidRDefault="00AD5FE1" w:rsidP="00AD5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0;width:438.75pt;height:31.5pt;z-index:251660288;mso-position-horizontal:center;mso-position-horizontal-relative:margin;mso-position-vertical:top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weight:bold;v-text-kern:t" trim="t" fitpath="t" string="Питание для хорошего настроения"/>
            <w10:wrap type="square" anchorx="margin" anchory="margin"/>
          </v:shape>
        </w:pict>
      </w: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«Заболел хорошим настроением. Больничный брать не буду. Пусть люди заражаются».</w:t>
      </w:r>
      <w:r w:rsidR="00AD5F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так давно эта фраза, чье авторство неизвестно, появилась в сети и сразу же вошла в список </w:t>
      </w:r>
      <w:proofErr w:type="gramStart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культовых</w:t>
      </w:r>
      <w:proofErr w:type="gramEnd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тех самых пор ее всячески изменяли и дополняли, подписывали ею фотографии и картинки, ставили ее в статусы в соц</w:t>
      </w:r>
      <w:r w:rsid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иальных</w:t>
      </w: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сетях, обсуждали и комментировали... К чему такой повышенный интерес к, казалось бы, обычным словам, спросите Вы?</w:t>
      </w: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предельно просто. Ведь хорошее настроение – это не только спасение от хандры и депрессии, но и залог успеха в </w:t>
      </w:r>
      <w:r w:rsid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учебе и работе</w:t>
      </w: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еще </w:t>
      </w:r>
      <w:proofErr w:type="gramStart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</w:t>
      </w:r>
      <w:proofErr w:type="gramEnd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эмоциональное состояние, без которого вся наша жизнь кажется скучной.</w:t>
      </w:r>
    </w:p>
    <w:p w:rsidR="00AD5FE1" w:rsidRDefault="00AD5FE1" w:rsidP="00AD5FE1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Питание и настроение</w:t>
      </w: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от тех продуктов питания, которые употребляет человек, напрямую зависит его физическое и душевное здоровье, известно уже давно. Однако о причинах и последствиях такого воздействия до сих пор ведутся споры. И, тем не менее, диетологи и ученые пишут книги на эту тему, разрабатывают диеты и собственные принципы правильного питания, главным преимуществом которых является, пожалуй, их богатство. Ведь в таком изобилии возможностей каждый сможет подобрать себе что-то оптимальное.</w:t>
      </w:r>
    </w:p>
    <w:p w:rsidR="00AD5FE1" w:rsidRDefault="00AD5FE1" w:rsidP="00AD5FE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</w:p>
    <w:p w:rsidR="005A0D11" w:rsidRPr="00AD5FE1" w:rsidRDefault="005A0D11" w:rsidP="00AD5FE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Связь еды и самочувствия человека</w:t>
      </w:r>
      <w:bookmarkStart w:id="0" w:name="_GoBack"/>
      <w:bookmarkEnd w:id="0"/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Примечательно, что основной смысл</w:t>
      </w:r>
      <w:r w:rsid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вкладывают авторы</w:t>
      </w: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 публикации, сводится к тому, что все, что человек съедает, имеет колоссальное влияние на его эмоции. Ведь полезными микроэлементами, которые поступают в организм человека вместе с пищей, питается не только его тело, но и мозг.</w:t>
      </w: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сказала об этом </w:t>
      </w:r>
      <w:proofErr w:type="spellStart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Лора</w:t>
      </w:r>
      <w:proofErr w:type="spellEnd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Паулак</w:t>
      </w:r>
      <w:proofErr w:type="spellEnd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книге «</w:t>
      </w:r>
      <w:r w:rsidRPr="00AD5F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Голодный мозг</w:t>
      </w: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</w:t>
      </w:r>
      <w:proofErr w:type="spellStart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Hungry</w:t>
      </w:r>
      <w:proofErr w:type="spellEnd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Brain</w:t>
      </w:r>
      <w:proofErr w:type="spellEnd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»): «наш мозг постоянно зациклен на выживании, которое тесно связано с поисками удовольствия от пищи». Причем чаще всего он отдает предпочтение сахару, жирам и соли, так как они способствуют выработке гормона дофамина, который условно называют «</w:t>
      </w:r>
      <w:r w:rsidRPr="00AD5F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гормоном счастья</w:t>
      </w: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 непосредственное влияние на работу центральной нервной системы.</w:t>
      </w: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Кстати, об этом хорошо известно компаниям, которые зарабатывают в сфере пищевой промышленности и </w:t>
      </w:r>
      <w:proofErr w:type="gramStart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вовсю</w:t>
      </w:r>
      <w:proofErr w:type="gramEnd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эти знания в своей работе, непринужденно заставляя своих потребителей покупать те или иные продукты снова и снова. Но это совсем не значит, что наш мозг – это наш враг. Просто он постоянно требует калорийную и энергетически богатую еду, которой они чаще всего и являются, а еще имеет хорошую память на вкусы…</w:t>
      </w: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на самом деле, и сахар, и соль, и жиры далеки от тех продуктов, потребление которых может действительно улучшить настроение человека. А об их вреде и вовсе написаны целые «трактаты». Но, не зная об этом, люди намеренно вводят в свой рацион больше пищи вызывающей временное удовольствие, путая затем это чувство с самым настоящим хорошим настроением.</w:t>
      </w:r>
    </w:p>
    <w:p w:rsidR="00AD5FE1" w:rsidRDefault="00AD5FE1" w:rsidP="00AD5FE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</w:p>
    <w:p w:rsidR="00AD5FE1" w:rsidRDefault="00AD5FE1" w:rsidP="00AD5FE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</w:p>
    <w:p w:rsidR="005A0D11" w:rsidRPr="00AD5FE1" w:rsidRDefault="005A0D11" w:rsidP="00AD5FE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lastRenderedPageBreak/>
        <w:t>Путь к счастью лежит через серотонин</w:t>
      </w: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Серотонин</w:t>
      </w: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биологически активное вещество, которое выбрасывается в кровь и повышает настроение человека. К сожалению, человечество не может употреблять его в чистом виде, разве что только в составе антидепрессантов. Однако способствовать повышению его выработке под силу любому.</w:t>
      </w: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достаточно ввести в свой рацион продукты, богатые триптофаном, без которого выработка </w:t>
      </w:r>
      <w:proofErr w:type="spellStart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серотонина</w:t>
      </w:r>
      <w:proofErr w:type="spellEnd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невозможна.</w:t>
      </w: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Белковая пища:</w:t>
      </w: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разные виды мяса, в частности индейка, курица и баранина; сыр, рыба и морепродукты, орехи, яйца.</w:t>
      </w: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5F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 овощах:</w:t>
      </w: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разные виды капусты, в том числе морская, цветная, брокколи, и т.д.; спаржа, свекла, репа, помидоры и т.д.</w:t>
      </w:r>
      <w:proofErr w:type="gramEnd"/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Во фруктах:</w:t>
      </w:r>
      <w:r w:rsidRPr="00AD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бананы, сливы, ананасы, авокадо, киви и т.д.</w:t>
      </w: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триптофан есть в </w:t>
      </w:r>
      <w:r w:rsidRPr="00AD5F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бобовых и семечках</w:t>
      </w: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Проанализировав эти списки продуктов, получается, что сбалансированное питание и является залогом хорошего настроения. В сущности, так и есть. И об этом твердят диетологи всего мира. Тем более что для выработки самого серотонина не достаточно просто съесть банан с </w:t>
      </w:r>
      <w:proofErr w:type="spellStart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трептофаном</w:t>
      </w:r>
      <w:proofErr w:type="spellEnd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он не усвоится без присутствия витамина</w:t>
      </w:r>
      <w:proofErr w:type="gramStart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есть, напр</w:t>
      </w:r>
      <w:r w:rsid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имер, в цитрусовых и шиповнике.</w:t>
      </w: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FE1" w:rsidRDefault="005A0D11" w:rsidP="00AD5FE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Еда для настроения: пят</w:t>
      </w:r>
      <w:r w:rsidR="00AD5FE1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ь продуктов,</w:t>
      </w:r>
    </w:p>
    <w:p w:rsidR="005A0D11" w:rsidRPr="00AD5FE1" w:rsidRDefault="005A0D11" w:rsidP="00AD5FE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  <w:proofErr w:type="gramStart"/>
      <w:r w:rsidRPr="00AD5FE1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способствующих</w:t>
      </w:r>
      <w:proofErr w:type="gramEnd"/>
      <w:r w:rsidRPr="00AD5FE1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 xml:space="preserve"> его повышению</w:t>
      </w: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бывает так, что человек, придерживающийся принципов правильного питания, все же просыпается в дурном расположении духа. И в этом нет ничего необычного, ведь все мы живые люди, а не роботы. Именно для таких моментов и разработан топ-лист продуктов для хорошего настроения. В него вошли:</w:t>
      </w:r>
    </w:p>
    <w:p w:rsidR="00AD5FE1" w:rsidRDefault="00AD5FE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99695</wp:posOffset>
            </wp:positionV>
            <wp:extent cx="857250" cy="762000"/>
            <wp:effectExtent l="19050" t="0" r="0" b="0"/>
            <wp:wrapThrough wrapText="bothSides">
              <wp:wrapPolygon edited="0">
                <wp:start x="-480" y="0"/>
                <wp:lineTo x="-480" y="21060"/>
                <wp:lineTo x="21600" y="21060"/>
                <wp:lineTo x="21600" y="0"/>
                <wp:lineTo x="-480" y="0"/>
              </wp:wrapPolygon>
            </wp:wrapThrough>
            <wp:docPr id="6" name="Рисунок 6" descr="Лосось и крев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сось и кревет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0D11" w:rsidRPr="00AD5FE1" w:rsidRDefault="00AD5FE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Лосось и креветки </w:t>
      </w:r>
      <w:r w:rsidR="005A0D11"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них есть полиненасыщенные кислоты, которые подавляют депрессию и улучшают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моциональное состояние человека.</w:t>
      </w:r>
    </w:p>
    <w:p w:rsidR="00AD5FE1" w:rsidRDefault="00AD5FE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10795</wp:posOffset>
            </wp:positionV>
            <wp:extent cx="857250" cy="600075"/>
            <wp:effectExtent l="19050" t="0" r="0" b="0"/>
            <wp:wrapThrough wrapText="bothSides">
              <wp:wrapPolygon edited="0">
                <wp:start x="-480" y="0"/>
                <wp:lineTo x="-480" y="21257"/>
                <wp:lineTo x="21600" y="21257"/>
                <wp:lineTo x="21600" y="0"/>
                <wp:lineTo x="-480" y="0"/>
              </wp:wrapPolygon>
            </wp:wrapThrough>
            <wp:docPr id="5" name="Рисунок 5" descr="Арбуз и чер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буз и черр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Помидоры </w:t>
      </w:r>
      <w:proofErr w:type="spellStart"/>
      <w:r w:rsid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черри</w:t>
      </w:r>
      <w:proofErr w:type="spellEnd"/>
      <w:r w:rsid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арбузы </w:t>
      </w: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они богаты природным антиоксидантом </w:t>
      </w:r>
      <w:proofErr w:type="spellStart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ликопином</w:t>
      </w:r>
      <w:proofErr w:type="spellEnd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предотвращает возникновение</w:t>
      </w:r>
      <w:r w:rsid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подавленности и хандры</w:t>
      </w:r>
    </w:p>
    <w:p w:rsidR="00AD5FE1" w:rsidRDefault="00AD5FE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59690</wp:posOffset>
            </wp:positionV>
            <wp:extent cx="857250" cy="666750"/>
            <wp:effectExtent l="19050" t="0" r="0" b="0"/>
            <wp:wrapThrough wrapText="bothSides">
              <wp:wrapPolygon edited="0">
                <wp:start x="-480" y="0"/>
                <wp:lineTo x="-480" y="20983"/>
                <wp:lineTo x="21600" y="20983"/>
                <wp:lineTo x="21600" y="0"/>
                <wp:lineTo x="-480" y="0"/>
              </wp:wrapPolygon>
            </wp:wrapThrough>
            <wp:docPr id="4" name="Рисунок 4" descr="Перец ч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ц чил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Перец </w:t>
      </w:r>
      <w:proofErr w:type="spellStart"/>
      <w:r w:rsid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</w:t>
      </w:r>
      <w:proofErr w:type="spellEnd"/>
      <w:r w:rsid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пробуя его вкус, человек испытывает жжение, вместе с которым происходит выброс </w:t>
      </w:r>
      <w:proofErr w:type="spellStart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эндорфинов</w:t>
      </w:r>
      <w:proofErr w:type="spellEnd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подобный тому, что наблюдается после дл</w:t>
      </w:r>
      <w:r w:rsid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ительной тренировки в спортзале.</w:t>
      </w:r>
    </w:p>
    <w:p w:rsidR="00AD5FE1" w:rsidRDefault="00AD5FE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1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46990</wp:posOffset>
            </wp:positionV>
            <wp:extent cx="857250" cy="638175"/>
            <wp:effectExtent l="19050" t="0" r="0" b="0"/>
            <wp:wrapThrough wrapText="bothSides">
              <wp:wrapPolygon edited="0">
                <wp:start x="-480" y="0"/>
                <wp:lineTo x="-480" y="21278"/>
                <wp:lineTo x="21600" y="21278"/>
                <wp:lineTo x="21600" y="0"/>
                <wp:lineTo x="-480" y="0"/>
              </wp:wrapPolygon>
            </wp:wrapThrough>
            <wp:docPr id="3" name="Рисунок 3" descr="Свек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ек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Свекла </w:t>
      </w: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ней есть витамин</w:t>
      </w:r>
      <w:proofErr w:type="gramStart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положительно влияет на настроение, память и мыслительные процессы, а также способствует выработ</w:t>
      </w:r>
      <w:r w:rsid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антидепрессантов в организме.</w:t>
      </w:r>
    </w:p>
    <w:p w:rsidR="00AD5FE1" w:rsidRPr="00AD5FE1" w:rsidRDefault="00AD5FE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11" w:rsidRPr="00AD5FE1" w:rsidRDefault="005A0D11" w:rsidP="00AD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124460</wp:posOffset>
            </wp:positionV>
            <wp:extent cx="857250" cy="552450"/>
            <wp:effectExtent l="19050" t="0" r="0" b="0"/>
            <wp:wrapThrough wrapText="bothSides">
              <wp:wrapPolygon edited="0">
                <wp:start x="-480" y="0"/>
                <wp:lineTo x="-480" y="20855"/>
                <wp:lineTo x="21600" y="20855"/>
                <wp:lineTo x="21600" y="0"/>
                <wp:lineTo x="-480" y="0"/>
              </wp:wrapPolygon>
            </wp:wrapThrough>
            <wp:docPr id="2" name="Рисунок 2" descr="Чес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есн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Чеснок </w:t>
      </w:r>
      <w:r w:rsidRPr="00AD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нем есть хром, который не только помогает регулировать уровень сахара в крови, но и способствует выработке серотонина и норадреналина.</w:t>
      </w:r>
    </w:p>
    <w:p w:rsidR="00B303BD" w:rsidRPr="00AD5FE1" w:rsidRDefault="005A0D11" w:rsidP="00705B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Хорошее настроение – это не просто прилив бодрости и сил. Это великолепное средство, которое открывает все двери и помогает испытать настоящее удовольствие от жизни. Не лишайте себя этого! Результат того стоит!</w:t>
      </w:r>
    </w:p>
    <w:sectPr w:rsidR="00B303BD" w:rsidRPr="00AD5FE1" w:rsidSect="00AD5F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678E"/>
    <w:multiLevelType w:val="multilevel"/>
    <w:tmpl w:val="FB72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67F61"/>
    <w:multiLevelType w:val="multilevel"/>
    <w:tmpl w:val="0AB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D11"/>
    <w:rsid w:val="001F7770"/>
    <w:rsid w:val="005A0D11"/>
    <w:rsid w:val="00705B6D"/>
    <w:rsid w:val="00A12D10"/>
    <w:rsid w:val="00AD5FE1"/>
    <w:rsid w:val="00B3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70"/>
  </w:style>
  <w:style w:type="paragraph" w:styleId="3">
    <w:name w:val="heading 3"/>
    <w:basedOn w:val="a"/>
    <w:link w:val="30"/>
    <w:uiPriority w:val="9"/>
    <w:qFormat/>
    <w:rsid w:val="005A0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0D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0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0D11"/>
    <w:rPr>
      <w:i/>
      <w:iCs/>
    </w:rPr>
  </w:style>
  <w:style w:type="character" w:styleId="a5">
    <w:name w:val="Strong"/>
    <w:basedOn w:val="a0"/>
    <w:uiPriority w:val="22"/>
    <w:qFormat/>
    <w:rsid w:val="005A0D11"/>
    <w:rPr>
      <w:b/>
      <w:bCs/>
    </w:rPr>
  </w:style>
  <w:style w:type="character" w:customStyle="1" w:styleId="apple-converted-space">
    <w:name w:val="apple-converted-space"/>
    <w:basedOn w:val="a0"/>
    <w:rsid w:val="005A0D11"/>
  </w:style>
  <w:style w:type="character" w:styleId="a6">
    <w:name w:val="Hyperlink"/>
    <w:basedOn w:val="a0"/>
    <w:uiPriority w:val="99"/>
    <w:semiHidden/>
    <w:unhideWhenUsed/>
    <w:rsid w:val="005A0D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0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0D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0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0D11"/>
    <w:rPr>
      <w:i/>
      <w:iCs/>
    </w:rPr>
  </w:style>
  <w:style w:type="character" w:styleId="a5">
    <w:name w:val="Strong"/>
    <w:basedOn w:val="a0"/>
    <w:uiPriority w:val="22"/>
    <w:qFormat/>
    <w:rsid w:val="005A0D11"/>
    <w:rPr>
      <w:b/>
      <w:bCs/>
    </w:rPr>
  </w:style>
  <w:style w:type="character" w:customStyle="1" w:styleId="apple-converted-space">
    <w:name w:val="apple-converted-space"/>
    <w:basedOn w:val="a0"/>
    <w:rsid w:val="005A0D11"/>
  </w:style>
  <w:style w:type="character" w:styleId="a6">
    <w:name w:val="Hyperlink"/>
    <w:basedOn w:val="a0"/>
    <w:uiPriority w:val="99"/>
    <w:semiHidden/>
    <w:unhideWhenUsed/>
    <w:rsid w:val="005A0D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0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2017-02-16T05:37:00Z</cp:lastPrinted>
  <dcterms:created xsi:type="dcterms:W3CDTF">2017-01-24T17:41:00Z</dcterms:created>
  <dcterms:modified xsi:type="dcterms:W3CDTF">2017-02-16T05:37:00Z</dcterms:modified>
</cp:coreProperties>
</file>