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91" w:rsidRDefault="00813091" w:rsidP="0020031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13091" w:rsidRDefault="00813091" w:rsidP="0020031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СШ №11 г. Лиды</w:t>
      </w:r>
    </w:p>
    <w:p w:rsidR="00813091" w:rsidRDefault="00813091" w:rsidP="0020031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_________А.А. Хвойницкая</w:t>
      </w:r>
    </w:p>
    <w:p w:rsidR="00813091" w:rsidRDefault="00813091" w:rsidP="0020031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05.01.2021</w:t>
      </w:r>
    </w:p>
    <w:p w:rsidR="00813091" w:rsidRPr="001315E4" w:rsidRDefault="00813091" w:rsidP="007C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091" w:rsidRPr="001315E4" w:rsidRDefault="00813091" w:rsidP="008406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15E4">
        <w:rPr>
          <w:rFonts w:ascii="Times New Roman" w:hAnsi="Times New Roman" w:cs="Times New Roman"/>
          <w:sz w:val="32"/>
          <w:szCs w:val="32"/>
        </w:rPr>
        <w:t xml:space="preserve">Мероприятия, </w:t>
      </w:r>
    </w:p>
    <w:p w:rsidR="00813091" w:rsidRDefault="00813091" w:rsidP="0084065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1315E4">
        <w:rPr>
          <w:rFonts w:ascii="Times New Roman" w:hAnsi="Times New Roman" w:cs="Times New Roman"/>
          <w:sz w:val="32"/>
          <w:szCs w:val="32"/>
        </w:rPr>
        <w:t>риуроченные к Году народного единства</w:t>
      </w:r>
      <w:r w:rsidRPr="001D0C0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13091" w:rsidRPr="001D0C05" w:rsidRDefault="00813091" w:rsidP="0084065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21"/>
        <w:gridCol w:w="1598"/>
        <w:gridCol w:w="2211"/>
      </w:tblGrid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Тематический вечер «Осталась в прошлом та война…» (</w:t>
            </w: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VIII - XI</w:t>
            </w: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10.02.2021</w:t>
            </w:r>
          </w:p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Ошмяна Л.Э.</w:t>
            </w:r>
          </w:p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Лукомская Н.Ю.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Митинг «Свеча памяти»(</w:t>
            </w: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X</w:t>
            </w: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 </w:t>
            </w: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13.02.2021</w:t>
            </w:r>
          </w:p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Ошмяна Л.Э.,</w:t>
            </w:r>
          </w:p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классные руководители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автомарафоне «Долг и память» по местам захоронений погибших воинов-интернационалистов(</w:t>
            </w: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13.02.2021</w:t>
            </w:r>
          </w:p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Ошмяна Л. Э.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Встреча с воином-афганцем Лунём П. М. «Афганистан – ты боль в моей душе» в рамках областного проекта по военно-патриотическому воспитанию «Разговор на все 100»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(V - VII)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16.02.2021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Лукомская Н. 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ЕДИ ШАГ «В единстве народа – сила независимого государства»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091" w:rsidRPr="00196773" w:rsidRDefault="00813091" w:rsidP="001967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25.02.2021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Видевич Л.М., Белявская С.Л.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Смотр строя и песни «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Марш победителям!</w:t>
            </w: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?»</w:t>
            </w: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(II</w:t>
            </w: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27.02.2021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967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Классные руководители.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во Всебелорусской акции «Мы граждане Беларуси» 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15.03.2021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 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Урок патриотизма «Жывем на зямліадной”(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15.03.2021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Зенюкевич Т. И.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Литературно-музыкальная гостиная «Беларусь в моём сердце»(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15.03.2021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 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Акция «Я люблю Беларусь»(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15.03.2021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 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для старшеклассников «Конституция моей страны»(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18.03.2021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 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Акция «Я – Гражданин Республики Беларусь». Торжественное вручение подарочного комплекта учащимся, достигшим 14-летнего возраста.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25.03.2021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 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121" w:type="dxa"/>
            <w:vAlign w:val="center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ЕДИ «ШАГ» «Мы - граждане мирной и созидательной страны</w:t>
            </w:r>
            <w:r w:rsidRPr="001967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» 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  <w:vAlign w:val="center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25.03.2021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Белявская С. Л.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благотворительных акциях «Забота», «Ветеран живет рядом», «Молодежь – ветеранам!» 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 Ю., классные руководители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Встречи-чествования ветеранов ВОВ, тружеников тыла «Земной поклон Вам, герои Победы»(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01.05 – 10.05.2021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Н.Ю., классные руководители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Участие в интернет-конкурсе стихов «Победный май» 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03.05 -09.05.2021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 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Классные и информационные часы «Этот неизвестный герой», «Мы этой памяти верны», «Герои и подвиги», «Память бережно храним!» 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03.05 -07.05.2021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Конкурс творческих работ «Война в судьбе нашей семьи» 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03.05 – 07.05.2021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Участие в акции «Цветы Великой Победы» (интернет-челлендж) 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03.05 -09.05.2021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 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Участие в акции «Стена Памяти» «Герой моей семьи» 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03.05-09.05.2021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 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Участие в акции «Письмо Герою Великой Победы» 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03.05-09.05.2021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 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тематической выставки в библиотеке школы «Беларусь помнит»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03.05 -09.05.2021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Зенюкевич Т. И.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Участие в районном конкурсе видеоклипов «Всем героем наш низкий поклон!» 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03.05 -09.05.2021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 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Поисково-исследовательская акция «История победы в моей семье»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04.05.2021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Волынец Е. В.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Пионерский сбор «Героев знать, на них держать равнение» 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05.05.2021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 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Собрание первичной организации ОО «БРСМ» «Мы – наследники Победы».</w:t>
            </w:r>
          </w:p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(VIII - XI)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06.05.2021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 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Участие в областном автопробеге памяти «С лампадой у Вечного огня» 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08.05.2021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 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Галерея на асфальте «Ликуй, Победная Весна!» 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08.05.2021</w:t>
            </w:r>
          </w:p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Участие в районных торжественных мероприятиях, посвящённых Дню Победы(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VI- XI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09.05.2021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Круглый стол  «Семья – волшебный символ жизни»(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-е)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13.05.2021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Покуть А. И.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Чайная гостиная  «Мы такие разные, но…»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14.05.2021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Корда О. М.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Участие в республиканскомспортивно – массовоммероприятии«Выток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і. Крок да Алімпу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(I - XI)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15.05.2021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Участие в онлайн-конкурсе «Моя семья - мой островсчастья»(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XI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12.05 – 19.05.2021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Участие в антинаркотическомфотобатле «Здоровыйя, здоровая семья - здоровый вектор нового дня!»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(VIII - XI)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12.05 – 19.05.2021</w:t>
            </w:r>
            <w:bookmarkStart w:id="0" w:name="_GoBack"/>
            <w:bookmarkEnd w:id="0"/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Осипенко О. Р.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ЕДИ ШАГ «Семья – опора государства, оплот свершений и побед»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091" w:rsidRPr="00196773" w:rsidRDefault="00813091" w:rsidP="001967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25.05.2021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Видевич Л.М., Белявская С.Л.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Фотовыставка «Молодёжь выбирает Беларусь» (ко Дню Независимости) 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(I - XI)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30.06.2021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Лукомская Н.Ю.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туристических походов и экскурсий в рамках акции «Я гэтым краем ганаруся»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Июнь - август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Флеш-моб «Все разные, все равные»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Май, сентябрь, декабрь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Педагог-оргпнизатор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Фестиваль мультимедийных презентаций, посвящённый Дню народного единства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Тематические классные часы, посвящённые Году народного единства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Тематическая выставка в библиотеке, посвящённая Году народного единства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Зенюкевич Т.И.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мероприятия под девизом «В единстве -  наша сила» 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Гебень И.С.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гражданско-патриотической направленности в рамках информационно-образовательного интернет-проекта «#Молодёжь#Память#Будущее.</w:t>
            </w:r>
            <w:r w:rsidRPr="001967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Видевич Л.М.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воспитание уважительного отношения к государственным символам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Видевич Л.М.</w:t>
            </w:r>
          </w:p>
        </w:tc>
      </w:tr>
      <w:tr w:rsidR="00813091" w:rsidRPr="00196773">
        <w:tc>
          <w:tcPr>
            <w:tcW w:w="817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512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Мероприятия, посвящённые общественно-значимым событиям в стране</w:t>
            </w:r>
          </w:p>
        </w:tc>
        <w:tc>
          <w:tcPr>
            <w:tcW w:w="1598" w:type="dxa"/>
          </w:tcPr>
          <w:p w:rsidR="00813091" w:rsidRPr="00196773" w:rsidRDefault="00813091" w:rsidP="001967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211" w:type="dxa"/>
          </w:tcPr>
          <w:p w:rsidR="00813091" w:rsidRPr="00196773" w:rsidRDefault="00813091" w:rsidP="001967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3">
              <w:rPr>
                <w:rFonts w:ascii="Times New Roman" w:hAnsi="Times New Roman" w:cs="Times New Roman"/>
                <w:sz w:val="26"/>
                <w:szCs w:val="26"/>
              </w:rPr>
              <w:t>Видевич Л.М.</w:t>
            </w:r>
          </w:p>
        </w:tc>
      </w:tr>
    </w:tbl>
    <w:p w:rsidR="00813091" w:rsidRPr="007C588F" w:rsidRDefault="00813091" w:rsidP="007C58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3091" w:rsidRPr="007C588F" w:rsidSect="008406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88F"/>
    <w:rsid w:val="001315E4"/>
    <w:rsid w:val="00147319"/>
    <w:rsid w:val="00196773"/>
    <w:rsid w:val="001D0C05"/>
    <w:rsid w:val="0020031D"/>
    <w:rsid w:val="003653BD"/>
    <w:rsid w:val="003F1B37"/>
    <w:rsid w:val="006E25FC"/>
    <w:rsid w:val="0079721D"/>
    <w:rsid w:val="007C588F"/>
    <w:rsid w:val="00813091"/>
    <w:rsid w:val="0084065F"/>
    <w:rsid w:val="00A921B2"/>
    <w:rsid w:val="00BC170E"/>
    <w:rsid w:val="00D52BA1"/>
    <w:rsid w:val="00DE3F61"/>
    <w:rsid w:val="00E101BD"/>
    <w:rsid w:val="00E355FF"/>
    <w:rsid w:val="00F0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0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588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3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776</Words>
  <Characters>4428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СШ</dc:creator>
  <cp:keywords/>
  <dc:description/>
  <cp:lastModifiedBy>рб</cp:lastModifiedBy>
  <cp:revision>2</cp:revision>
  <cp:lastPrinted>2021-06-15T09:08:00Z</cp:lastPrinted>
  <dcterms:created xsi:type="dcterms:W3CDTF">2021-06-16T07:35:00Z</dcterms:created>
  <dcterms:modified xsi:type="dcterms:W3CDTF">2021-06-16T07:35:00Z</dcterms:modified>
</cp:coreProperties>
</file>