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E6831" w:rsidRPr="00E016E3" w:rsidRDefault="008E6831" w:rsidP="00E016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16E3">
        <w:rPr>
          <w:rFonts w:ascii="Times New Roman" w:hAnsi="Times New Roman"/>
          <w:b/>
          <w:sz w:val="28"/>
          <w:szCs w:val="28"/>
          <w:lang w:eastAsia="ru-RU"/>
        </w:rPr>
        <w:t>Консультация для педагогов</w:t>
      </w:r>
    </w:p>
    <w:p w:rsidR="008E6831" w:rsidRPr="00E016E3" w:rsidRDefault="008E6831" w:rsidP="00E016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«Особенности </w:t>
      </w:r>
      <w:r w:rsidRPr="00E016E3">
        <w:rPr>
          <w:rFonts w:ascii="Times New Roman" w:hAnsi="Times New Roman"/>
          <w:b/>
          <w:sz w:val="28"/>
          <w:szCs w:val="28"/>
          <w:lang w:eastAsia="ru-RU"/>
        </w:rPr>
        <w:t>коррекционно-педагогической работы</w:t>
      </w:r>
    </w:p>
    <w:p w:rsidR="008E6831" w:rsidRPr="00E016E3" w:rsidRDefault="008E6831" w:rsidP="00E016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16E3">
        <w:rPr>
          <w:rFonts w:ascii="Times New Roman" w:hAnsi="Times New Roman"/>
          <w:b/>
          <w:sz w:val="28"/>
          <w:szCs w:val="28"/>
          <w:lang w:eastAsia="ru-RU"/>
        </w:rPr>
        <w:t>с детьми с синдромом Дауна»</w:t>
      </w:r>
    </w:p>
    <w:p w:rsidR="008E6831" w:rsidRPr="00E016E3" w:rsidRDefault="008E6831" w:rsidP="00E016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Синдром Дауна - одно из самых распространенных генетических нарушений. Частота рождения детей с синдромом Дауна составляет примерно один на 600 - 800 новорожденных. В нашей стране чаще всего используется термин «болезнь Дауна». Причем нередко говорится, что это «неизлечимая болезнь».  Дети с синдромом Дауна рождаются с одинаковой частотой во всех странах мира, независимо от уровня благосостояния или экологии. Такие дети рождаются в семьях академиков и строителей, президентов и безработных.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На сегодняшний день известны случаи психолого-педагогической реабилитации отдельных детей с синдромом Дауна, когда в результате огромных усилий психоло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гов,  учителей-дефектологов и педагогов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они становились полноценными людьми, обучались в обычных школах и даже могли получить высшее образование. Это говорит о том, что работа с такими детьми — дело небезнадежное, но требующее специальных знаний и больших душевных, физических затрат.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В эмоциях преобладает положительный тонус – это хорошая основа для воспитательной работы. Ребенок, как правило, не сопротивляется указаниям взрослого и выполняет их в меру своих возможностей.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Чтобы грамотно осуществлять воспитательную и коррекционную работу с такими детьми, нужно представлять себе все особенности детей с синдромом Дауна, их слабые и сильные стороны. Для большинства этих детей характерно нарушение когнитивного развития.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Несмотря на значительные индивидуальные различия, тем не менее, можно выявить типичные особенности. К ним относятся: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Медленное формирование понятий и становление навыков: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Снижение темпа восприятия.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Снижение памяти, необходимость большого количества повторений для усвоения материала.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Низкий уровень обобщения материала.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Замедленное формирование ответа</w:t>
      </w:r>
    </w:p>
    <w:p w:rsidR="008E6831" w:rsidRPr="00E016E3" w:rsidRDefault="008E6831" w:rsidP="00E016E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Нарушения целеполагания и планирования действий.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Цели занятий должны быть четкими и конкретными, учитывающими индивидуальные особенности, зоны актуального и ближайшего развития детей.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proofErr w:type="gramStart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Необходимым условием обучения ребенка  являются,  так называемые подготовительные  навыки – базовые моторные и психические функции,  лежащие в основе любой деятельности, такие как концентрация внимания  (ребенок откликается на свое имя и выполняет простые указания, знает предметы быта по их названиям, выполняет действия с предметами по подражанию), общая моторика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(ходьба по горизонтальной поверхности и по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lastRenderedPageBreak/>
        <w:t>ступенькам, умение садиться на стул и вставать с</w:t>
      </w:r>
      <w:proofErr w:type="gramEnd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 него) и тонкая моторика (выполнение простых манипуляций с предметами, умение брать мелкие предметы двумя пальцами, манипуляции с водой). Приступать к обучению тому или иному навыку самообслуживания можно только тогда, когда ребенок свободно  владеет  включенными в него подготовительными навыками.  Общее правило состоит в том, чтобы учить ребенка бытовым навыкам и самостоятельности на самом простом материале (крупном, удобном, безопасном) и в самых простых условиях, без дополнительных осложняющих факторов и неудобств. 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Следующее важное правило обучения особого ребенка бытовым и гигиеническим навыкам состоит в том, что каждое занятие должно завершаться успехом. Неудача, сопровождаемая отрицательными эмоциями, может спровоцировать отказ от дальнейшего участия в обучении или нежелание выполнять уже почти освоенное действие. 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Проблемы, встающие перед воспитателями «особых» детей, на  самом деле не такие уж особые. Любому ребёнку нужны тёплые и близкие отношения, которые дают ощущение, что мир для него - тёплый дом, в котором ему всегда найдётся место. 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Вы  должен адекватно реагировать, если ребенок среди занятия встает и начинает бегать по комнате. Это может означать переутомление, замешательство, страх. Необходимо проговаривать   создавшуюся ситуацию для беспокоящегося ребенка и всех детей: «Серёжа волнуется. Серёжа  устал». Поэтому  помогаем  ребенку, облегчаем задания или меняем  вид деятельности.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В работе меньше употребляем слова «скажи», «повтори», поскольку тогда дети могут вообще отказаться от общения. Гораздо эффективнее создавать условия, в которых ребенок сам захочет что-то сказать.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При использовании комм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уникативных картинок стараемся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параллельно показывать натуральные, реальные предметы, которые изображены на картинке. На занятиях   используем  разнообразный материал, стимулирующий развивающий материал.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Для достижения максимально возможных успехов в развитии познавательных способностей, обучении и социальной адаптации детей с болезнь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ю Дауна необходимо постоянно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делать с ними различные упражнения по развитию слуха и зрения. Дети с синдромом Дауна не умеют вглядываться, не умеют самостоятельно рассматривать. Для детей с болезнью Дауна характерны трудности восприятия пространства и времени, что мешает им ориентироваться в окружающем мире. Часто дети 8-9 лет не различают правую и левую стороны, не могут найти в помещении школы свой класс, столовую, туалет. Они ошибаются при определении времени на часах, дней недели, времен годя. Таким детям свойственны трудности в освоении грамматического строя речи, а так же семантики, то есть значений слов.  Они долго не дифференцируют звуки окружающей речи, плохо усваивают новые слова и словосочетания.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lastRenderedPageBreak/>
        <w:t>Цель коррекционной работы с детьми с синдромом Дауна – их социальная адаптация, приспособление к жизни и возможная интеграция в общество. Необходимо, используя все познавательные способности детей, и, учитывая специфику развития психических процессов, развивать у них жизненно необходимые навыки, чтобы, став  взрослыми, они могли самостоятельно себя обслуживать,  выполнять в быту простую работу, повысить качество их жизни и жизни их родителей.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Достижением поставленных целей обеспечивается решение следующих основных задач: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>Развитие психических функций детей в процессе работы и как можно более ранняя коррекция их недостатков;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>Воспитание детей с синдромом Дауна, формирование у них правильного поведения. Основное внимание направлено на воспитание привычек. Они должны уметь выражать просьбу, уметь защитить себя или избежать опасности;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>Трудовое обучение. Выработка навыков самообслуживания и подготовка к посильным видам хозяйственно - бытового труда, необходимо вырабатывать навыки самообслуживания;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Сенсорное воспитание является одним из важных направлений коррекционной работы с детьми с синдромом Дауна. Сенсорное восприятие развивает у ребенка ориентировочную деятельную деятельность в окружающем мире, так как ребенок знакомится с признаками, а именно эта деятельность нарушается у детей с синдромом Дауна. 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Да, с такими детьми нужно постоянно, упорно заниматься, изо дня в день повторять, закреплять изученный материал. Специалисты убеждены, что </w:t>
      </w: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>детей с синдромом Дауна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 можно научить практически всему, главное – заниматься ими, верить в них, и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скренне радоваться их успехам.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Главное правило реабилитации 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 xml:space="preserve">таких 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дете</w:t>
      </w:r>
      <w:proofErr w:type="gramStart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й–</w:t>
      </w:r>
      <w:proofErr w:type="gramEnd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 не лечение или коррекция в специальных учреждениях, а вовлеченность в « обычную « жизнь – общение с близкими и сверстниками,  учеба и занятия в кружках.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Обделенный здоровьем и некоторыми способностями, ребенок с синдромом Дауна получил от природы очень ценный подарок – прекрасные душевные качества. </w:t>
      </w:r>
      <w:r>
        <w:rPr>
          <w:rFonts w:ascii="Times New Roman" w:hAnsi="Times New Roman"/>
          <w:color w:val="212529"/>
          <w:sz w:val="28"/>
          <w:szCs w:val="28"/>
          <w:lang w:eastAsia="ru-RU"/>
        </w:rPr>
        <w:t>Такие дети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 очень ласковы, добры и нежны. Они тонко чувствуют чужую боль и страдания, не умеют лгать и лицемерить, натягивать маску равнодушия. У них огромное количество друзей и друзей настоящих, которые никогда не предадут. Работая с такими светлыми детьми, разве можно не измениться самому, стать добрее, сильнее, мудрее???</w:t>
      </w:r>
    </w:p>
    <w:p w:rsidR="008E6831" w:rsidRPr="00E016E3" w:rsidRDefault="008E6831" w:rsidP="00E016E3">
      <w:pPr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E016E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синдромом Дауна</w:t>
      </w:r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 xml:space="preserve"> учат людей любить друг друга </w:t>
      </w:r>
      <w:proofErr w:type="gramStart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такими</w:t>
      </w:r>
      <w:proofErr w:type="gramEnd"/>
      <w:r w:rsidRPr="00E016E3">
        <w:rPr>
          <w:rFonts w:ascii="Times New Roman" w:hAnsi="Times New Roman"/>
          <w:color w:val="212529"/>
          <w:sz w:val="28"/>
          <w:szCs w:val="28"/>
          <w:lang w:eastAsia="ru-RU"/>
        </w:rPr>
        <w:t>, как мы есть, без всяких прикрас и уловок.  Они учат нас ценить каждый день, радоваться даже самым маленьким победам, любить жизнь во всем её многообразии, любить ближнего своего и просто любить!</w:t>
      </w:r>
    </w:p>
    <w:p w:rsidR="008E6831" w:rsidRPr="00E016E3" w:rsidRDefault="008E6831" w:rsidP="00E016E3">
      <w:pPr>
        <w:spacing w:after="0" w:line="240" w:lineRule="auto"/>
        <w:rPr>
          <w:rFonts w:ascii="Times New Roman" w:hAnsi="Times New Roman"/>
          <w:color w:val="212529"/>
          <w:sz w:val="28"/>
          <w:szCs w:val="28"/>
          <w:lang w:eastAsia="ru-RU"/>
        </w:rPr>
      </w:pPr>
    </w:p>
    <w:p w:rsidR="008E6831" w:rsidRDefault="008E6831" w:rsidP="00854CCC">
      <w:pPr>
        <w:spacing w:after="0" w:line="240" w:lineRule="auto"/>
        <w:jc w:val="right"/>
        <w:rPr>
          <w:rFonts w:ascii="Times New Roman" w:hAnsi="Times New Roman"/>
          <w:color w:val="212529"/>
          <w:sz w:val="30"/>
          <w:szCs w:val="30"/>
          <w:lang w:eastAsia="ru-RU"/>
        </w:rPr>
      </w:pPr>
      <w:r>
        <w:rPr>
          <w:rFonts w:ascii="Times New Roman" w:hAnsi="Times New Roman"/>
          <w:color w:val="212529"/>
          <w:sz w:val="30"/>
          <w:szCs w:val="30"/>
          <w:lang w:eastAsia="ru-RU"/>
        </w:rPr>
        <w:t>Подготовила:</w:t>
      </w:r>
    </w:p>
    <w:p w:rsidR="008E6831" w:rsidRPr="00854CCC" w:rsidRDefault="008E6831" w:rsidP="00854CCC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854CCC">
        <w:rPr>
          <w:rFonts w:ascii="Times New Roman" w:hAnsi="Times New Roman"/>
          <w:color w:val="212529"/>
          <w:sz w:val="30"/>
          <w:szCs w:val="30"/>
          <w:lang w:eastAsia="ru-RU"/>
        </w:rPr>
        <w:t xml:space="preserve">педагог-психолог </w:t>
      </w:r>
      <w:proofErr w:type="spellStart"/>
      <w:r w:rsidRPr="00854CCC">
        <w:rPr>
          <w:rFonts w:ascii="Times New Roman" w:hAnsi="Times New Roman"/>
          <w:sz w:val="30"/>
          <w:szCs w:val="30"/>
        </w:rPr>
        <w:t>ЦКРОиР</w:t>
      </w:r>
      <w:proofErr w:type="spellEnd"/>
      <w:r w:rsidR="00227053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854CCC">
        <w:rPr>
          <w:rFonts w:ascii="Times New Roman" w:hAnsi="Times New Roman"/>
          <w:color w:val="212529"/>
          <w:sz w:val="30"/>
          <w:szCs w:val="30"/>
          <w:lang w:eastAsia="ru-RU"/>
        </w:rPr>
        <w:t>Сидорейко</w:t>
      </w:r>
      <w:proofErr w:type="spellEnd"/>
      <w:r w:rsidRPr="00854CCC">
        <w:rPr>
          <w:rFonts w:ascii="Times New Roman" w:hAnsi="Times New Roman"/>
          <w:color w:val="212529"/>
          <w:sz w:val="30"/>
          <w:szCs w:val="30"/>
          <w:lang w:eastAsia="ru-RU"/>
        </w:rPr>
        <w:t xml:space="preserve"> С.Ю.</w:t>
      </w:r>
    </w:p>
    <w:p w:rsidR="008E6831" w:rsidRPr="00854CCC" w:rsidRDefault="00227053" w:rsidP="00E016E3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212529"/>
          <w:sz w:val="30"/>
          <w:szCs w:val="30"/>
          <w:lang w:eastAsia="ru-RU"/>
        </w:rPr>
        <w:t>м</w:t>
      </w:r>
      <w:bookmarkStart w:id="0" w:name="_GoBack"/>
      <w:bookmarkEnd w:id="0"/>
      <w:r w:rsidR="008E6831" w:rsidRPr="00854CCC">
        <w:rPr>
          <w:rFonts w:ascii="Times New Roman" w:hAnsi="Times New Roman"/>
          <w:color w:val="212529"/>
          <w:sz w:val="30"/>
          <w:szCs w:val="30"/>
          <w:lang w:eastAsia="ru-RU"/>
        </w:rPr>
        <w:t xml:space="preserve">арт </w:t>
      </w:r>
      <w:smartTag w:uri="urn:schemas-microsoft-com:office:smarttags" w:element="metricconverter">
        <w:smartTagPr>
          <w:attr w:name="ProductID" w:val="2021 г"/>
        </w:smartTagPr>
        <w:r w:rsidR="008E6831" w:rsidRPr="00854CCC">
          <w:rPr>
            <w:rFonts w:ascii="Times New Roman" w:hAnsi="Times New Roman"/>
            <w:color w:val="212529"/>
            <w:sz w:val="30"/>
            <w:szCs w:val="30"/>
            <w:lang w:eastAsia="ru-RU"/>
          </w:rPr>
          <w:t>2021 г</w:t>
        </w:r>
      </w:smartTag>
      <w:r w:rsidR="008E6831" w:rsidRPr="00854CCC">
        <w:rPr>
          <w:rFonts w:ascii="Times New Roman" w:hAnsi="Times New Roman"/>
          <w:color w:val="212529"/>
          <w:sz w:val="30"/>
          <w:szCs w:val="30"/>
          <w:lang w:eastAsia="ru-RU"/>
        </w:rPr>
        <w:t>.</w:t>
      </w:r>
    </w:p>
    <w:sectPr w:rsidR="008E6831" w:rsidRPr="00854CCC" w:rsidSect="00346A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831" w:rsidRDefault="008E6831" w:rsidP="00B8124F">
      <w:pPr>
        <w:spacing w:after="0" w:line="240" w:lineRule="auto"/>
      </w:pPr>
      <w:r>
        <w:separator/>
      </w:r>
    </w:p>
  </w:endnote>
  <w:endnote w:type="continuationSeparator" w:id="0">
    <w:p w:rsidR="008E6831" w:rsidRDefault="008E6831" w:rsidP="00B81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8E683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8E683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8E683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831" w:rsidRDefault="008E6831" w:rsidP="00B8124F">
      <w:pPr>
        <w:spacing w:after="0" w:line="240" w:lineRule="auto"/>
      </w:pPr>
      <w:r>
        <w:separator/>
      </w:r>
    </w:p>
  </w:footnote>
  <w:footnote w:type="continuationSeparator" w:id="0">
    <w:p w:rsidR="008E6831" w:rsidRDefault="008E6831" w:rsidP="00B81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227053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1157" o:spid="_x0000_s2049" type="#_x0000_t75" style="position:absolute;margin-left:0;margin-top:0;width:467.35pt;height:482.1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227053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1158" o:spid="_x0000_s2050" type="#_x0000_t75" style="position:absolute;margin-left:0;margin-top:0;width:467.35pt;height:482.1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831" w:rsidRDefault="00227053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71156" o:spid="_x0000_s2051" type="#_x0000_t75" style="position:absolute;margin-left:0;margin-top:0;width:467.35pt;height:482.1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F7B5D"/>
    <w:multiLevelType w:val="multilevel"/>
    <w:tmpl w:val="F9D2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7715A32"/>
    <w:multiLevelType w:val="hybridMultilevel"/>
    <w:tmpl w:val="DF42A4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15F"/>
    <w:rsid w:val="000C1C1D"/>
    <w:rsid w:val="001F4DE5"/>
    <w:rsid w:val="001F6A2E"/>
    <w:rsid w:val="00227053"/>
    <w:rsid w:val="00346A99"/>
    <w:rsid w:val="004A615F"/>
    <w:rsid w:val="005476CD"/>
    <w:rsid w:val="005C4F3C"/>
    <w:rsid w:val="0067628B"/>
    <w:rsid w:val="007872D8"/>
    <w:rsid w:val="00854CCC"/>
    <w:rsid w:val="008A1192"/>
    <w:rsid w:val="008E6831"/>
    <w:rsid w:val="00A42B88"/>
    <w:rsid w:val="00B739F6"/>
    <w:rsid w:val="00B77292"/>
    <w:rsid w:val="00B8124F"/>
    <w:rsid w:val="00C84C64"/>
    <w:rsid w:val="00D279BE"/>
    <w:rsid w:val="00DA7989"/>
    <w:rsid w:val="00E016E3"/>
    <w:rsid w:val="00E97734"/>
    <w:rsid w:val="00EE0F28"/>
    <w:rsid w:val="00EE6FCB"/>
    <w:rsid w:val="00F5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A9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4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42B88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E0F28"/>
    <w:rPr>
      <w:lang w:val="ru-RU"/>
    </w:rPr>
  </w:style>
  <w:style w:type="paragraph" w:styleId="a6">
    <w:name w:val="List Paragraph"/>
    <w:basedOn w:val="a"/>
    <w:uiPriority w:val="99"/>
    <w:qFormat/>
    <w:rsid w:val="00E016E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B81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8124F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B81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8124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28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88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8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8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8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6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682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68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68288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8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1154</Words>
  <Characters>6580</Characters>
  <Application>Microsoft Office Word</Application>
  <DocSecurity>0</DocSecurity>
  <Lines>54</Lines>
  <Paragraphs>15</Paragraphs>
  <ScaleCrop>false</ScaleCrop>
  <Company>RePack by SPecialiST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114</dc:creator>
  <cp:keywords/>
  <dc:description/>
  <cp:lastModifiedBy>Владелец</cp:lastModifiedBy>
  <cp:revision>15</cp:revision>
  <dcterms:created xsi:type="dcterms:W3CDTF">2021-03-19T06:25:00Z</dcterms:created>
  <dcterms:modified xsi:type="dcterms:W3CDTF">2021-03-21T16:18:00Z</dcterms:modified>
</cp:coreProperties>
</file>