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BD" w:rsidRPr="002420F7" w:rsidRDefault="002E74BD" w:rsidP="002E74BD">
      <w:pPr>
        <w:spacing w:after="5" w:line="269" w:lineRule="auto"/>
        <w:ind w:left="0" w:right="969" w:hanging="10"/>
        <w:jc w:val="left"/>
        <w:rPr>
          <w:b/>
          <w:sz w:val="30"/>
          <w:szCs w:val="30"/>
        </w:rPr>
      </w:pPr>
      <w:r w:rsidRPr="002420F7">
        <w:rPr>
          <w:b/>
          <w:sz w:val="30"/>
          <w:szCs w:val="30"/>
        </w:rPr>
        <w:t xml:space="preserve">Раздел II. </w:t>
      </w:r>
    </w:p>
    <w:p w:rsidR="002E74BD" w:rsidRDefault="002E74BD" w:rsidP="002E74BD">
      <w:pPr>
        <w:spacing w:after="5" w:line="269" w:lineRule="auto"/>
        <w:ind w:left="1606" w:right="969" w:hanging="10"/>
        <w:jc w:val="center"/>
        <w:rPr>
          <w:sz w:val="30"/>
          <w:szCs w:val="30"/>
        </w:rPr>
      </w:pPr>
      <w:r w:rsidRPr="006518B6">
        <w:rPr>
          <w:sz w:val="30"/>
          <w:szCs w:val="30"/>
        </w:rPr>
        <w:t>План проведения заседаний УМО</w:t>
      </w:r>
    </w:p>
    <w:p w:rsidR="006518B6" w:rsidRPr="006518B6" w:rsidRDefault="006518B6" w:rsidP="002E74BD">
      <w:pPr>
        <w:spacing w:after="5" w:line="269" w:lineRule="auto"/>
        <w:ind w:left="1606" w:right="969" w:hanging="10"/>
        <w:jc w:val="center"/>
        <w:rPr>
          <w:sz w:val="30"/>
          <w:szCs w:val="30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2268"/>
        <w:gridCol w:w="6521"/>
        <w:gridCol w:w="2126"/>
        <w:gridCol w:w="2410"/>
      </w:tblGrid>
      <w:tr w:rsidR="002E74BD" w:rsidTr="002A3EB1">
        <w:tc>
          <w:tcPr>
            <w:tcW w:w="51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№</w:t>
            </w:r>
          </w:p>
        </w:tc>
        <w:tc>
          <w:tcPr>
            <w:tcW w:w="1611" w:type="dxa"/>
          </w:tcPr>
          <w:p w:rsidR="002E74BD" w:rsidRPr="002A3EB1" w:rsidRDefault="002E74BD" w:rsidP="002E74BD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2E74BD" w:rsidRPr="002A3EB1" w:rsidRDefault="002E74BD" w:rsidP="002E74BD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6521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Тема заседания, вопросы для обсуждения</w:t>
            </w:r>
          </w:p>
        </w:tc>
        <w:tc>
          <w:tcPr>
            <w:tcW w:w="2126" w:type="dxa"/>
          </w:tcPr>
          <w:p w:rsidR="002E74BD" w:rsidRPr="002A3EB1" w:rsidRDefault="002E74BD" w:rsidP="002E74BD">
            <w:pPr>
              <w:spacing w:after="5" w:line="269" w:lineRule="auto"/>
              <w:ind w:left="-108" w:right="-163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</w:tcPr>
          <w:p w:rsidR="002E74BD" w:rsidRPr="002A3EB1" w:rsidRDefault="002E74BD" w:rsidP="002E74BD">
            <w:pPr>
              <w:spacing w:after="5" w:line="269" w:lineRule="auto"/>
              <w:ind w:left="0" w:right="-83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Итоговый материал</w:t>
            </w:r>
          </w:p>
        </w:tc>
      </w:tr>
      <w:tr w:rsidR="002E74BD" w:rsidTr="002A3EB1">
        <w:tc>
          <w:tcPr>
            <w:tcW w:w="51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2E74BD" w:rsidRPr="002A3EB1" w:rsidRDefault="002E74BD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27.08.2025</w:t>
            </w:r>
          </w:p>
        </w:tc>
        <w:tc>
          <w:tcPr>
            <w:tcW w:w="2268" w:type="dxa"/>
          </w:tcPr>
          <w:p w:rsidR="002E74BD" w:rsidRPr="002A3EB1" w:rsidRDefault="002E74BD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Инструктивно-методическое совещание</w:t>
            </w:r>
          </w:p>
        </w:tc>
        <w:tc>
          <w:tcPr>
            <w:tcW w:w="6521" w:type="dxa"/>
          </w:tcPr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«Особенности организации образовательного процесса, нормативное правовое и научно-методическое обеспечение образовательного процесса по учебным предметам «Белорусский язык», «Белорусская литература», «Русский язык», «Русская литература» в 2025/2026 учебном году. 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b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Вопросы: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 Выборы секретаря УМО.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 2. Анализ деятельности УМО учителей русского языка и литературы в 2024/2025 учебном году. Определение содержания работы, цели и задачи УМО учителей белорусского языка и литературы, русского языка и литературы на 2025/2026 учебный год.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 xml:space="preserve">3. Новации в Кодексе Республики Беларусь об образовании; нормативные правовые акты, регулирующие вопросы организации образовательного процесса на II и III ступенях общего среднего образования; обновленные учебные программы. 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4. Анализ результатов выпускных экзаменов по завершении обучения и воспитания на II ступени общего среднего образования и централизованного экзамена по русскому языку 2025 года. Определение направлений деятельности по подготовке учащихся к выпускным экзаменам по завершении обучения и воспитания на II и III ступенях общего среднего образования.</w:t>
            </w:r>
          </w:p>
          <w:p w:rsidR="002E74BD" w:rsidRPr="002A3EB1" w:rsidRDefault="002E74BD" w:rsidP="006518B6">
            <w:pPr>
              <w:spacing w:after="0" w:line="240" w:lineRule="auto"/>
              <w:ind w:left="0" w:right="141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5. Согласование календарно-тематического планирования учебных и факультативных занятий по учебным предметам «Белорусский язык», «Белорусская литература», «Русский язык», «Русская литература» на 2025/2026 учебный год.</w:t>
            </w:r>
          </w:p>
          <w:p w:rsidR="006518B6" w:rsidRPr="002A3EB1" w:rsidRDefault="006518B6" w:rsidP="006518B6">
            <w:pPr>
              <w:spacing w:after="0" w:line="240" w:lineRule="auto"/>
              <w:ind w:left="0" w:right="141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6518B6">
            <w:pPr>
              <w:tabs>
                <w:tab w:val="left" w:pos="600"/>
              </w:tabs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 xml:space="preserve">Малахова </w:t>
            </w:r>
            <w:r w:rsidR="006518B6" w:rsidRPr="002A3EB1">
              <w:rPr>
                <w:sz w:val="24"/>
                <w:szCs w:val="24"/>
              </w:rPr>
              <w:t>И</w:t>
            </w:r>
            <w:r w:rsidRPr="002A3EB1">
              <w:rPr>
                <w:sz w:val="24"/>
                <w:szCs w:val="24"/>
              </w:rPr>
              <w:t>.Н.</w:t>
            </w: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E74BD" w:rsidRDefault="002E74BD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Малахова И.Н.</w:t>
            </w: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А.В.</w:t>
            </w: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Малахова И.Н.</w:t>
            </w: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6518B6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</w:p>
          <w:p w:rsidR="002A3EB1" w:rsidRPr="002A3EB1" w:rsidRDefault="002A3EB1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A3EB1">
              <w:rPr>
                <w:sz w:val="24"/>
                <w:szCs w:val="24"/>
              </w:rPr>
              <w:t>оваленко А.В., Пинчук Т.А., Яковлев</w:t>
            </w:r>
            <w:r>
              <w:rPr>
                <w:sz w:val="24"/>
                <w:szCs w:val="24"/>
              </w:rPr>
              <w:t>а</w:t>
            </w:r>
            <w:r w:rsidRPr="002A3EB1">
              <w:rPr>
                <w:sz w:val="24"/>
                <w:szCs w:val="24"/>
              </w:rPr>
              <w:t xml:space="preserve"> Е.В., Дворников</w:t>
            </w:r>
            <w:r>
              <w:rPr>
                <w:sz w:val="24"/>
                <w:szCs w:val="24"/>
              </w:rPr>
              <w:t>а</w:t>
            </w:r>
            <w:r w:rsidRPr="002A3EB1">
              <w:rPr>
                <w:sz w:val="24"/>
                <w:szCs w:val="24"/>
              </w:rPr>
              <w:t xml:space="preserve"> С.И., Малахов</w:t>
            </w:r>
            <w:r>
              <w:rPr>
                <w:sz w:val="24"/>
                <w:szCs w:val="24"/>
              </w:rPr>
              <w:t>а И.Н.</w:t>
            </w:r>
          </w:p>
        </w:tc>
        <w:tc>
          <w:tcPr>
            <w:tcW w:w="2410" w:type="dxa"/>
          </w:tcPr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E74BD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</w:tc>
      </w:tr>
      <w:tr w:rsidR="002E74BD" w:rsidTr="002A3EB1">
        <w:tc>
          <w:tcPr>
            <w:tcW w:w="51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11" w:type="dxa"/>
          </w:tcPr>
          <w:p w:rsidR="002E74BD" w:rsidRPr="002A3EB1" w:rsidRDefault="002E74BD" w:rsidP="002A3EB1">
            <w:pPr>
              <w:tabs>
                <w:tab w:val="left" w:pos="0"/>
              </w:tabs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03.11.2025</w:t>
            </w:r>
          </w:p>
        </w:tc>
        <w:tc>
          <w:tcPr>
            <w:tcW w:w="2268" w:type="dxa"/>
          </w:tcPr>
          <w:p w:rsidR="002E74BD" w:rsidRPr="002A3EB1" w:rsidRDefault="002A3EB1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консилиум</w:t>
            </w:r>
          </w:p>
        </w:tc>
        <w:tc>
          <w:tcPr>
            <w:tcW w:w="6521" w:type="dxa"/>
          </w:tcPr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</w:t>
            </w:r>
            <w:r w:rsidRPr="002A3EB1">
              <w:rPr>
                <w:rFonts w:eastAsia="Calibri"/>
                <w:color w:val="auto"/>
                <w:sz w:val="24"/>
                <w:szCs w:val="24"/>
              </w:rPr>
              <w:t>Развитие навыков аналитической работы с текстом на уроках языка и литературы как средство формирования функциональной грамотности учащихся».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b/>
                <w:color w:val="auto"/>
                <w:sz w:val="24"/>
                <w:szCs w:val="24"/>
              </w:rPr>
              <w:t>Вопросы: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color w:val="auto"/>
                <w:sz w:val="24"/>
                <w:szCs w:val="24"/>
              </w:rPr>
              <w:t>1.</w:t>
            </w:r>
            <w:r w:rsidRPr="002A3EB1">
              <w:rPr>
                <w:rFonts w:eastAsia="Calibri"/>
                <w:color w:val="auto"/>
                <w:sz w:val="24"/>
                <w:szCs w:val="24"/>
              </w:rPr>
              <w:tab/>
              <w:t>Формирование функциональной грамотности учащихся на уроках белорусского языка и литературы с помощью современных технологий и методов обучения.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color w:val="auto"/>
                <w:sz w:val="24"/>
                <w:szCs w:val="24"/>
              </w:rPr>
              <w:t xml:space="preserve"> 2. Проектно-исследовательская деятельность на уроках белорусского языка и литературы в контексте формирования функциональной грамотности учащихся.</w:t>
            </w:r>
          </w:p>
          <w:p w:rsidR="002E74BD" w:rsidRPr="002A3EB1" w:rsidRDefault="002E74BD" w:rsidP="002E74BD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color w:val="auto"/>
                <w:sz w:val="24"/>
                <w:szCs w:val="24"/>
              </w:rPr>
              <w:t xml:space="preserve">3. Национальное исследование качества образования. Выполнение тестовых заданий НИКО. </w:t>
            </w:r>
          </w:p>
          <w:p w:rsidR="002E74BD" w:rsidRPr="002A3EB1" w:rsidRDefault="002E74BD" w:rsidP="009768FC">
            <w:pPr>
              <w:spacing w:after="0" w:line="240" w:lineRule="auto"/>
              <w:ind w:left="0" w:right="141" w:firstLine="0"/>
              <w:rPr>
                <w:rFonts w:eastAsia="Calibri"/>
                <w:color w:val="auto"/>
                <w:sz w:val="24"/>
                <w:szCs w:val="24"/>
              </w:rPr>
            </w:pPr>
            <w:r w:rsidRPr="002A3EB1">
              <w:rPr>
                <w:rFonts w:eastAsia="Calibri"/>
                <w:color w:val="auto"/>
                <w:sz w:val="24"/>
                <w:szCs w:val="24"/>
              </w:rPr>
              <w:t>4. Подготовка к ЦЭ и выпускным экзаменам по завершении обучения и воспитания на II ступени общего среднего образования.</w:t>
            </w:r>
          </w:p>
          <w:p w:rsidR="009768FC" w:rsidRPr="002A3EB1" w:rsidRDefault="009768FC" w:rsidP="009768FC">
            <w:pPr>
              <w:spacing w:after="0" w:line="240" w:lineRule="auto"/>
              <w:ind w:left="0" w:right="141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A3EB1">
            <w:pPr>
              <w:tabs>
                <w:tab w:val="left" w:pos="0"/>
              </w:tabs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Яковлева Е.В.</w:t>
            </w: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Пинчук Т.А.</w:t>
            </w:r>
          </w:p>
          <w:p w:rsidR="009768FC" w:rsidRPr="002A3EB1" w:rsidRDefault="009768FC" w:rsidP="009768FC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Малахова И.Н.</w:t>
            </w:r>
          </w:p>
          <w:p w:rsidR="009768FC" w:rsidRPr="002A3EB1" w:rsidRDefault="009768FC" w:rsidP="009768FC">
            <w:pPr>
              <w:spacing w:after="5" w:line="269" w:lineRule="auto"/>
              <w:ind w:left="0" w:right="-108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Коваленко А.В.</w:t>
            </w:r>
          </w:p>
          <w:p w:rsidR="009768FC" w:rsidRPr="002A3EB1" w:rsidRDefault="009768FC" w:rsidP="009768FC">
            <w:pPr>
              <w:spacing w:after="5" w:line="269" w:lineRule="auto"/>
              <w:ind w:left="0" w:right="-108" w:firstLine="0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Малахова И.Н.</w:t>
            </w:r>
          </w:p>
        </w:tc>
        <w:tc>
          <w:tcPr>
            <w:tcW w:w="2410" w:type="dxa"/>
          </w:tcPr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E74BD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</w:t>
            </w: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2E74BD" w:rsidTr="002A3EB1">
        <w:tc>
          <w:tcPr>
            <w:tcW w:w="516" w:type="dxa"/>
          </w:tcPr>
          <w:p w:rsidR="002E74BD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2E74BD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29.12.2025</w:t>
            </w:r>
          </w:p>
        </w:tc>
        <w:tc>
          <w:tcPr>
            <w:tcW w:w="2268" w:type="dxa"/>
          </w:tcPr>
          <w:p w:rsidR="002E74BD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6521" w:type="dxa"/>
          </w:tcPr>
          <w:p w:rsidR="002E74BD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b/>
                <w:sz w:val="24"/>
                <w:szCs w:val="24"/>
              </w:rPr>
              <w:t xml:space="preserve">Тема </w:t>
            </w:r>
            <w:r w:rsidRPr="002A3EB1">
              <w:rPr>
                <w:sz w:val="24"/>
                <w:szCs w:val="24"/>
              </w:rPr>
              <w:t>«Реализация воспитательного потенциала уроков языка и литературы с целью формирования у учащихся системы моральных ценностей, социально одобряемого поведения, способов продуктивной коммуникации».</w:t>
            </w: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b/>
                <w:sz w:val="24"/>
                <w:szCs w:val="24"/>
              </w:rPr>
            </w:pPr>
            <w:r w:rsidRPr="002A3EB1">
              <w:rPr>
                <w:b/>
                <w:sz w:val="24"/>
                <w:szCs w:val="24"/>
              </w:rPr>
              <w:t>Вопросы:</w:t>
            </w:r>
          </w:p>
          <w:p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</w:t>
            </w:r>
            <w:r w:rsidRPr="002A3EB1">
              <w:rPr>
                <w:color w:val="auto"/>
                <w:sz w:val="24"/>
                <w:szCs w:val="24"/>
              </w:rPr>
              <w:tab/>
              <w:t>Реализация межпредметных связей с целью формирования функциональной грамотности учащихся.</w:t>
            </w:r>
          </w:p>
          <w:p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>2. Реализация воспитательного потенциала уроков белорусского языка и литературы через раскрытие роли литературы и искусства в развитии белорусской государственности.</w:t>
            </w:r>
          </w:p>
          <w:p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>3. Использование компетентностно-ориентированных заданий исследовательского, проблемного характера в процессе преподавания учебных предметов «Русский язык» и «Русская литература» в работе с учащимися с различными образовательными потребностями.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4.Особенности работы с высокомотивированными учащимися при изучении белорусского языка и литературы.</w:t>
            </w:r>
          </w:p>
          <w:p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5. Итоги аттестации за </w:t>
            </w:r>
            <w:r w:rsidRPr="002A3EB1">
              <w:rPr>
                <w:bCs/>
                <w:color w:val="auto"/>
                <w:sz w:val="24"/>
                <w:szCs w:val="24"/>
                <w:lang w:val="en-US" w:eastAsia="en-ZA"/>
              </w:rPr>
              <w:t>II</w:t>
            </w:r>
            <w:r w:rsidRPr="002A3EB1">
              <w:rPr>
                <w:bCs/>
                <w:color w:val="auto"/>
                <w:sz w:val="24"/>
                <w:szCs w:val="24"/>
                <w:lang w:eastAsia="en-ZA"/>
              </w:rPr>
              <w:t xml:space="preserve"> четверть.</w:t>
            </w:r>
          </w:p>
          <w:p w:rsidR="009768FC" w:rsidRPr="002A3EB1" w:rsidRDefault="009768FC" w:rsidP="009768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  <w:lang w:eastAsia="en-ZA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E74BD" w:rsidRPr="002A3EB1" w:rsidRDefault="002E74BD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Малахова И.Н.</w:t>
            </w: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249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Пинчук Т.А.</w:t>
            </w: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Дворникова С.И.</w:t>
            </w: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center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9768FC" w:rsidRPr="002A3EB1" w:rsidRDefault="009768FC" w:rsidP="002A3EB1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Коваленко А.В.</w:t>
            </w:r>
          </w:p>
        </w:tc>
        <w:tc>
          <w:tcPr>
            <w:tcW w:w="2410" w:type="dxa"/>
          </w:tcPr>
          <w:p w:rsidR="002E74BD" w:rsidRDefault="002E74BD" w:rsidP="002A3EB1">
            <w:pPr>
              <w:spacing w:after="5" w:line="269" w:lineRule="auto"/>
              <w:ind w:left="0" w:right="969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№3</w:t>
            </w: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</w:t>
            </w:r>
          </w:p>
        </w:tc>
      </w:tr>
      <w:tr w:rsidR="009768FC" w:rsidTr="002A3EB1">
        <w:tc>
          <w:tcPr>
            <w:tcW w:w="516" w:type="dxa"/>
          </w:tcPr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11" w:type="dxa"/>
          </w:tcPr>
          <w:p w:rsidR="009768FC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32.03.2026</w:t>
            </w:r>
          </w:p>
        </w:tc>
        <w:tc>
          <w:tcPr>
            <w:tcW w:w="2268" w:type="dxa"/>
          </w:tcPr>
          <w:p w:rsidR="009768FC" w:rsidRPr="002A3EB1" w:rsidRDefault="009768FC" w:rsidP="002A3EB1">
            <w:pPr>
              <w:spacing w:after="5" w:line="269" w:lineRule="auto"/>
              <w:ind w:left="0" w:right="-108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Методическая копилка</w:t>
            </w:r>
          </w:p>
        </w:tc>
        <w:tc>
          <w:tcPr>
            <w:tcW w:w="6521" w:type="dxa"/>
          </w:tcPr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Тема</w:t>
            </w:r>
            <w:r w:rsidRPr="002A3EB1">
              <w:rPr>
                <w:color w:val="auto"/>
                <w:sz w:val="24"/>
                <w:szCs w:val="24"/>
              </w:rPr>
              <w:t xml:space="preserve"> «Проектирование современного урока с позиции системно-деятельностного и компетентностного подходов с использованием активных и интерактивных методов обучения».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2A3EB1">
              <w:rPr>
                <w:b/>
                <w:color w:val="auto"/>
                <w:sz w:val="24"/>
                <w:szCs w:val="24"/>
              </w:rPr>
              <w:t>Вопросы: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1.  Использование цифровых технологий для организации образовательного процесса, в том числе технологий искусственного интеллекта.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2. Формирование навыков самостоятельной работы учащихся на уроках белорусского языка и литературы.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3. Факультативные занятия как форма дифференциации обучения русскому языку и литературе.</w:t>
            </w:r>
          </w:p>
          <w:p w:rsidR="009768FC" w:rsidRPr="002A3EB1" w:rsidRDefault="009768FC" w:rsidP="009768FC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2A3EB1">
              <w:rPr>
                <w:color w:val="auto"/>
                <w:sz w:val="24"/>
                <w:szCs w:val="24"/>
              </w:rPr>
              <w:t>4.  Разработка плана предметной недели.</w:t>
            </w:r>
          </w:p>
        </w:tc>
        <w:tc>
          <w:tcPr>
            <w:tcW w:w="2126" w:type="dxa"/>
          </w:tcPr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9768FC" w:rsidRPr="002A3EB1" w:rsidRDefault="009768FC" w:rsidP="002E74BD">
            <w:pPr>
              <w:spacing w:after="5" w:line="269" w:lineRule="auto"/>
              <w:ind w:left="0" w:right="969" w:firstLine="0"/>
              <w:jc w:val="center"/>
              <w:rPr>
                <w:sz w:val="24"/>
                <w:szCs w:val="24"/>
              </w:rPr>
            </w:pPr>
          </w:p>
          <w:p w:rsidR="002A3EB1" w:rsidRDefault="002A3EB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Дворникова С.И.</w:t>
            </w:r>
          </w:p>
          <w:p w:rsidR="006518B6" w:rsidRPr="002A3EB1" w:rsidRDefault="006518B6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Яковлева Е.В.</w:t>
            </w:r>
          </w:p>
          <w:p w:rsidR="006518B6" w:rsidRPr="002A3EB1" w:rsidRDefault="006518B6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 w:rsidRPr="002A3EB1">
              <w:rPr>
                <w:sz w:val="24"/>
                <w:szCs w:val="24"/>
              </w:rPr>
              <w:t>Синельникова В.В.</w:t>
            </w:r>
          </w:p>
          <w:p w:rsidR="002A3EB1" w:rsidRDefault="002A3EB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2A3EB1" w:rsidRPr="002A3EB1" w:rsidRDefault="002A3EB1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Малахова И.Н.</w:t>
            </w: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  <w:p w:rsidR="009768FC" w:rsidRPr="002A3EB1" w:rsidRDefault="009768FC" w:rsidP="009768FC">
            <w:pPr>
              <w:spacing w:after="5" w:line="269" w:lineRule="auto"/>
              <w:ind w:left="0" w:right="-10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768FC" w:rsidRDefault="009768FC" w:rsidP="002A3EB1">
            <w:pPr>
              <w:spacing w:after="5" w:line="269" w:lineRule="auto"/>
              <w:ind w:left="0" w:right="969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№4</w:t>
            </w: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2A3EB1" w:rsidRPr="002A3EB1" w:rsidRDefault="002A3EB1" w:rsidP="002A3EB1">
            <w:pPr>
              <w:spacing w:after="5" w:line="26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</w:tbl>
    <w:p w:rsidR="002E74BD" w:rsidRPr="002E74BD" w:rsidRDefault="002E74BD" w:rsidP="002E74BD">
      <w:pPr>
        <w:spacing w:after="5" w:line="269" w:lineRule="auto"/>
        <w:ind w:left="1606" w:right="969" w:hanging="10"/>
        <w:jc w:val="center"/>
        <w:rPr>
          <w:sz w:val="30"/>
          <w:szCs w:val="30"/>
        </w:rPr>
      </w:pPr>
    </w:p>
    <w:p w:rsidR="004C7FDF" w:rsidRDefault="004C7FDF"/>
    <w:p w:rsidR="002A3EB1" w:rsidRDefault="002A3EB1">
      <w:bookmarkStart w:id="0" w:name="_GoBack"/>
      <w:bookmarkEnd w:id="0"/>
    </w:p>
    <w:sectPr w:rsidR="002A3EB1" w:rsidSect="002E74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BD"/>
    <w:rsid w:val="00166B42"/>
    <w:rsid w:val="002A3EB1"/>
    <w:rsid w:val="002E74BD"/>
    <w:rsid w:val="004C7FDF"/>
    <w:rsid w:val="006518B6"/>
    <w:rsid w:val="009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3FB34-78D5-4FCC-B93B-BFB06901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BD"/>
    <w:pPr>
      <w:spacing w:after="15" w:line="268" w:lineRule="auto"/>
      <w:ind w:left="911" w:hanging="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</dc:creator>
  <cp:keywords/>
  <dc:description/>
  <cp:lastModifiedBy>pc</cp:lastModifiedBy>
  <cp:revision>2</cp:revision>
  <dcterms:created xsi:type="dcterms:W3CDTF">2025-09-15T12:54:00Z</dcterms:created>
  <dcterms:modified xsi:type="dcterms:W3CDTF">2025-09-15T12:54:00Z</dcterms:modified>
</cp:coreProperties>
</file>