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F" w:rsidRPr="00C015CF" w:rsidRDefault="00C015CF" w:rsidP="00C015CF">
      <w:pPr>
        <w:shd w:val="clear" w:color="auto" w:fill="FFFFFF"/>
        <w:spacing w:before="300" w:after="150" w:line="240" w:lineRule="auto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</w:pPr>
      <w:r w:rsidRPr="00C015CF"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  <w:t>Алг</w:t>
      </w:r>
      <w:bookmarkStart w:id="0" w:name="_GoBack"/>
      <w:bookmarkEnd w:id="0"/>
      <w:r w:rsidRPr="00C015CF"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  <w:t>оритм взаимодействия учителя-дефектолога и учителя начальных классов</w:t>
      </w:r>
    </w:p>
    <w:p w:rsidR="00C015CF" w:rsidRPr="00C015CF" w:rsidRDefault="00C015CF" w:rsidP="00C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4830"/>
      </w:tblGrid>
      <w:tr w:rsidR="00C015CF" w:rsidRPr="00C015CF" w:rsidTr="00C015CF"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b/>
                <w:bCs/>
                <w:color w:val="000080"/>
                <w:sz w:val="30"/>
                <w:szCs w:val="30"/>
                <w:lang w:eastAsia="ru-RU"/>
              </w:rPr>
              <w:t>Учитель-дефектолог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b/>
                <w:bCs/>
                <w:color w:val="000080"/>
                <w:sz w:val="30"/>
                <w:szCs w:val="30"/>
                <w:lang w:eastAsia="ru-RU"/>
              </w:rPr>
              <w:t>Учитель начальных классов</w:t>
            </w:r>
          </w:p>
        </w:tc>
      </w:tr>
      <w:tr w:rsidR="00C015CF" w:rsidRPr="00C015CF" w:rsidTr="00C015CF"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1 этап - диагностический (1 – 15 сентября)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b/>
                <w:bCs/>
                <w:color w:val="000080"/>
                <w:sz w:val="30"/>
                <w:szCs w:val="30"/>
                <w:u w:val="single"/>
                <w:lang w:eastAsia="ru-RU"/>
              </w:rPr>
              <w:t>Задачи этапа:</w:t>
            </w:r>
          </w:p>
          <w:p w:rsidR="00C015CF" w:rsidRPr="00C015CF" w:rsidRDefault="00C015CF" w:rsidP="00C015CF">
            <w:pPr>
              <w:numPr>
                <w:ilvl w:val="0"/>
                <w:numId w:val="1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определение структуры и степени выраженности речевых нарушений у школьников;</w:t>
            </w:r>
          </w:p>
          <w:p w:rsidR="00C015CF" w:rsidRPr="00C015CF" w:rsidRDefault="00C015CF" w:rsidP="00C015CF">
            <w:pPr>
              <w:numPr>
                <w:ilvl w:val="0"/>
                <w:numId w:val="1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планирование соответствующей коррекционной работы.</w:t>
            </w:r>
          </w:p>
        </w:tc>
      </w:tr>
      <w:tr w:rsidR="00C015CF" w:rsidRPr="00C015CF" w:rsidTr="00C015CF"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1.Проводит углубленное обследование, имеющих речевые         нарушения, и знакомит учителя с его результатами.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2.Приступает к планированию коррекционной работы, учитывая программные требования по русскому языку и литературному чтению, последовательность и время изучения тех или иных тем (но не должен дублировать темы).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3.Планирует мероприятия: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участие в работе методических объединений учителей начальных классов;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выступление на педагогических советах, совещаниях, родительских собраниях;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консультации для учителей начальных классов;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- посещение уроков русского языка и литературного чтения; - проведение </w:t>
            </w: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коррекционных занятий для учителей начальных классов.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1.Знакомит учителя-дефектолога с учебной программой.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2.Сообщает о применяемых методах, приемах и технологиях обучения.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3. Знакомит с индивидуальными особенностями ребенка, с социальным статусом семьи и листом здоровья обучающихся.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4. Координирует взаимодействие между учителем-дефектологом и родителями обучающихся, зачисленных в ПКПП.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 </w:t>
            </w:r>
          </w:p>
        </w:tc>
      </w:tr>
      <w:tr w:rsidR="00C015CF" w:rsidRPr="00C015CF" w:rsidTr="00C015CF"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lastRenderedPageBreak/>
              <w:t>2 этап – коррекционный (16 сентября – 25 мая)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b/>
                <w:bCs/>
                <w:color w:val="000080"/>
                <w:sz w:val="30"/>
                <w:szCs w:val="30"/>
                <w:u w:val="single"/>
                <w:lang w:eastAsia="ru-RU"/>
              </w:rPr>
              <w:t>Задачи этапа:</w:t>
            </w:r>
          </w:p>
          <w:p w:rsidR="00C015CF" w:rsidRPr="00C015CF" w:rsidRDefault="00C015CF" w:rsidP="00C015CF">
            <w:pPr>
              <w:numPr>
                <w:ilvl w:val="0"/>
                <w:numId w:val="2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устранение речевых нарушений;</w:t>
            </w:r>
          </w:p>
          <w:p w:rsidR="00C015CF" w:rsidRPr="00C015CF" w:rsidRDefault="00C015CF" w:rsidP="00C015CF">
            <w:pPr>
              <w:numPr>
                <w:ilvl w:val="0"/>
                <w:numId w:val="2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развитие устной и письменной речи до уровня, на котором ребенок мог бы успешно обучаться в школе.</w:t>
            </w:r>
          </w:p>
        </w:tc>
      </w:tr>
      <w:tr w:rsidR="00C015CF" w:rsidRPr="00C015CF" w:rsidTr="00C015CF"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1.Периодически информирует учителя начальных классов о специфике и содержании коррекционной работы с детьми, зачисленными на занятия.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2.Показывает учителю начальных классов методы и приемы, которые отрабатываются на коррекционных занятиях.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3.Для своевременного предупреждения, выявления нарушений письма, проводит анализ письменных работ детей и обращает внимание учителя начальных классов на ошибки, обусловленные речевыми отклонениями, которые следует отличать от простых грамматических ошибок.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4.Ведет индивидуальные и тематические консультации для педагогов по вопросам развития и коррекции устной и письменной речи обучающихся.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1.Сообщает информацию об успеваемости учащихся и эффективности коррекционной работы.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2.При помощи учителя-дефектолога осуществляет контроль над правильной речью детей, участвует в воспитании у них самоконтроля.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3.Помогает ребенку в оформлении ответа на уроках и в организации речевого общения школьника со сверстниками.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4. Посещает коррекционные занятия у учителя-дефектолога.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 </w:t>
            </w:r>
          </w:p>
        </w:tc>
      </w:tr>
      <w:tr w:rsidR="00C015CF" w:rsidRPr="00C015CF" w:rsidTr="00C015CF"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Выработка единых требований к ученику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Учитель - дефектолог и учитель начальных классов должны предъявлять единые требования к ученику с речевыми отклонениями. При этом необходимы:</w:t>
            </w:r>
          </w:p>
          <w:p w:rsidR="00C015CF" w:rsidRPr="00C015CF" w:rsidRDefault="00C015CF" w:rsidP="00C015CF">
            <w:pPr>
              <w:numPr>
                <w:ilvl w:val="0"/>
                <w:numId w:val="3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 xml:space="preserve">учет структуры нарушения и подбор соответствующего речевого материала для каждого школьника (как на логопедических занятиях, так и </w:t>
            </w:r>
            <w:proofErr w:type="gramStart"/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 уроках</w:t>
            </w:r>
            <w:proofErr w:type="gramEnd"/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и во внеклассных мероприятиях); - учет возрастных особенностей детей;</w:t>
            </w:r>
          </w:p>
          <w:p w:rsidR="00C015CF" w:rsidRPr="00C015CF" w:rsidRDefault="00C015CF" w:rsidP="00C015CF">
            <w:pPr>
              <w:numPr>
                <w:ilvl w:val="0"/>
                <w:numId w:val="3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предъявление программных требований к учащимся с учетом возможных специфических (речевых) ошибок и оказание опережающей помощи для их предупреждения;</w:t>
            </w:r>
          </w:p>
          <w:p w:rsidR="00C015CF" w:rsidRPr="00C015CF" w:rsidRDefault="00C015CF" w:rsidP="00C015CF">
            <w:pPr>
              <w:numPr>
                <w:ilvl w:val="0"/>
                <w:numId w:val="3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осуществление индивидуального подхода на фоне коллективной деятельности;</w:t>
            </w:r>
          </w:p>
          <w:p w:rsidR="00C015CF" w:rsidRPr="00C015CF" w:rsidRDefault="00C015CF" w:rsidP="00C015CF">
            <w:pPr>
              <w:numPr>
                <w:ilvl w:val="0"/>
                <w:numId w:val="3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закрепление знаний, умений и навыков, приобретенных как на логопедических занятиях, так и на уроках;</w:t>
            </w:r>
          </w:p>
          <w:p w:rsidR="00C015CF" w:rsidRPr="00C015CF" w:rsidRDefault="00C015CF" w:rsidP="00C015CF">
            <w:pPr>
              <w:numPr>
                <w:ilvl w:val="0"/>
                <w:numId w:val="3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придание обучению воспитывающего характера;</w:t>
            </w:r>
          </w:p>
          <w:p w:rsidR="00C015CF" w:rsidRPr="00C015CF" w:rsidRDefault="00C015CF" w:rsidP="00C015CF">
            <w:pPr>
              <w:numPr>
                <w:ilvl w:val="0"/>
                <w:numId w:val="3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всестороннее развитие личности учащегося.</w:t>
            </w:r>
          </w:p>
        </w:tc>
      </w:tr>
      <w:tr w:rsidR="00C015CF" w:rsidRPr="00C015CF" w:rsidTr="00C015CF"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lastRenderedPageBreak/>
              <w:t>3 этап – оценочный (26 май- 31 мая)</w:t>
            </w:r>
          </w:p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b/>
                <w:bCs/>
                <w:color w:val="000080"/>
                <w:sz w:val="30"/>
                <w:szCs w:val="30"/>
                <w:u w:val="single"/>
                <w:lang w:eastAsia="ru-RU"/>
              </w:rPr>
              <w:t>Задачи этапа:</w:t>
            </w:r>
          </w:p>
          <w:p w:rsidR="00C015CF" w:rsidRPr="00C015CF" w:rsidRDefault="00C015CF" w:rsidP="00C015CF">
            <w:pPr>
              <w:numPr>
                <w:ilvl w:val="0"/>
                <w:numId w:val="4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подведение итогов;</w:t>
            </w:r>
          </w:p>
          <w:p w:rsidR="00C015CF" w:rsidRPr="00C015CF" w:rsidRDefault="00C015CF" w:rsidP="00C015CF">
            <w:pPr>
              <w:numPr>
                <w:ilvl w:val="0"/>
                <w:numId w:val="4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анализа коррекционной и учебно-воспитательной работы;</w:t>
            </w:r>
          </w:p>
          <w:p w:rsidR="00C015CF" w:rsidRPr="00C015CF" w:rsidRDefault="00C015CF" w:rsidP="00C015CF">
            <w:pPr>
              <w:numPr>
                <w:ilvl w:val="0"/>
                <w:numId w:val="4"/>
              </w:num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определение перспективы дальнейшей деятельности.</w:t>
            </w:r>
          </w:p>
        </w:tc>
      </w:tr>
      <w:tr w:rsidR="00C015CF" w:rsidRPr="00C015CF" w:rsidTr="00C015CF"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анализа коррекционной работы.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анализа образовательного процесса</w:t>
            </w:r>
          </w:p>
        </w:tc>
      </w:tr>
      <w:tr w:rsidR="00C015CF" w:rsidRPr="00C015CF" w:rsidTr="00C015CF"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5CF" w:rsidRPr="00C015CF" w:rsidRDefault="00C015CF" w:rsidP="00C015CF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Совместное определение перспективы дальнейшей деятельности.</w:t>
            </w:r>
            <w:r w:rsidRPr="00C015C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br/>
              <w:t> </w:t>
            </w:r>
          </w:p>
        </w:tc>
      </w:tr>
    </w:tbl>
    <w:p w:rsidR="00C015CF" w:rsidRDefault="00C015CF"/>
    <w:sectPr w:rsidR="00C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6369F"/>
    <w:multiLevelType w:val="multilevel"/>
    <w:tmpl w:val="847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54BF5"/>
    <w:multiLevelType w:val="multilevel"/>
    <w:tmpl w:val="73D8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2A1903"/>
    <w:multiLevelType w:val="multilevel"/>
    <w:tmpl w:val="6B1C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F1ECE"/>
    <w:multiLevelType w:val="multilevel"/>
    <w:tmpl w:val="F292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70"/>
    <w:rsid w:val="00081746"/>
    <w:rsid w:val="00C015CF"/>
    <w:rsid w:val="00F2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3AF4"/>
  <w15:chartTrackingRefBased/>
  <w15:docId w15:val="{3FD0B5A9-43F8-4941-9EF8-014C9D10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5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1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2025-04-10T21:56:00Z</dcterms:created>
  <dcterms:modified xsi:type="dcterms:W3CDTF">2025-04-10T21:56:00Z</dcterms:modified>
</cp:coreProperties>
</file>