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43E" w:rsidRDefault="00FF643E" w:rsidP="007C2FAC">
      <w:pPr>
        <w:spacing w:after="0"/>
        <w:ind w:left="-284" w:firstLine="284"/>
        <w:jc w:val="center"/>
      </w:pPr>
    </w:p>
    <w:p w:rsidR="00FF643E" w:rsidRDefault="00FF643E" w:rsidP="007C2FAC">
      <w:pPr>
        <w:spacing w:after="0"/>
        <w:ind w:left="-284" w:firstLine="284"/>
        <w:jc w:val="center"/>
      </w:pPr>
    </w:p>
    <w:p w:rsidR="00FF643E" w:rsidRDefault="00FF643E" w:rsidP="007C2FAC">
      <w:pPr>
        <w:spacing w:after="0"/>
        <w:ind w:left="-284" w:firstLine="284"/>
        <w:jc w:val="center"/>
      </w:pPr>
    </w:p>
    <w:p w:rsidR="00FF643E" w:rsidRDefault="00FF643E" w:rsidP="007C2FAC">
      <w:pPr>
        <w:spacing w:after="0"/>
        <w:ind w:left="-284" w:firstLine="284"/>
        <w:jc w:val="center"/>
      </w:pPr>
    </w:p>
    <w:p w:rsidR="00FF643E" w:rsidRPr="00FF643E" w:rsidRDefault="00FF643E" w:rsidP="007C2FAC">
      <w:pPr>
        <w:spacing w:after="0"/>
        <w:ind w:left="-284" w:firstLine="284"/>
        <w:jc w:val="center"/>
        <w:rPr>
          <w:sz w:val="60"/>
          <w:szCs w:val="60"/>
        </w:rPr>
      </w:pPr>
    </w:p>
    <w:p w:rsidR="00FF643E" w:rsidRPr="00FF643E" w:rsidRDefault="00FF643E" w:rsidP="007C2FAC">
      <w:pPr>
        <w:spacing w:after="0"/>
        <w:ind w:left="-284" w:firstLine="284"/>
        <w:jc w:val="center"/>
        <w:rPr>
          <w:sz w:val="60"/>
          <w:szCs w:val="60"/>
        </w:rPr>
      </w:pPr>
    </w:p>
    <w:p w:rsidR="00FF643E" w:rsidRPr="00FF643E" w:rsidRDefault="00FF643E" w:rsidP="007C2FAC">
      <w:pPr>
        <w:spacing w:after="0"/>
        <w:ind w:left="-284" w:firstLine="284"/>
        <w:jc w:val="center"/>
        <w:rPr>
          <w:sz w:val="60"/>
          <w:szCs w:val="60"/>
        </w:rPr>
      </w:pPr>
      <w:r w:rsidRPr="00FF643E">
        <w:rPr>
          <w:sz w:val="60"/>
          <w:szCs w:val="60"/>
        </w:rPr>
        <w:t>Родительский университет</w:t>
      </w:r>
    </w:p>
    <w:p w:rsidR="00FF643E" w:rsidRDefault="003A63E9" w:rsidP="007C2FAC">
      <w:pPr>
        <w:spacing w:after="0"/>
        <w:ind w:left="-284" w:firstLine="284"/>
        <w:jc w:val="center"/>
        <w:rPr>
          <w:sz w:val="60"/>
          <w:szCs w:val="60"/>
        </w:rPr>
      </w:pPr>
      <w:r>
        <w:rPr>
          <w:sz w:val="60"/>
          <w:szCs w:val="60"/>
        </w:rPr>
        <w:t>«Физическое совершенство, готовность старшеклассников к труду, военной службе</w:t>
      </w:r>
      <w:r w:rsidR="00FF643E" w:rsidRPr="00FF643E">
        <w:rPr>
          <w:sz w:val="60"/>
          <w:szCs w:val="60"/>
        </w:rPr>
        <w:t>»</w:t>
      </w:r>
    </w:p>
    <w:p w:rsidR="00FF643E" w:rsidRDefault="00FF643E" w:rsidP="007C2FAC">
      <w:pPr>
        <w:spacing w:after="0"/>
        <w:ind w:left="-284" w:firstLine="284"/>
        <w:jc w:val="center"/>
        <w:rPr>
          <w:sz w:val="60"/>
          <w:szCs w:val="60"/>
        </w:rPr>
      </w:pPr>
    </w:p>
    <w:p w:rsidR="00FF643E" w:rsidRDefault="00FF643E" w:rsidP="007C2FAC">
      <w:pPr>
        <w:spacing w:after="0"/>
        <w:ind w:left="-284" w:firstLine="284"/>
        <w:jc w:val="center"/>
        <w:rPr>
          <w:sz w:val="60"/>
          <w:szCs w:val="60"/>
        </w:rPr>
      </w:pPr>
    </w:p>
    <w:p w:rsidR="00FF643E" w:rsidRDefault="00FF643E" w:rsidP="007C2FAC">
      <w:pPr>
        <w:spacing w:after="0"/>
        <w:ind w:left="-284" w:firstLine="284"/>
        <w:jc w:val="center"/>
        <w:rPr>
          <w:sz w:val="60"/>
          <w:szCs w:val="60"/>
        </w:rPr>
      </w:pPr>
    </w:p>
    <w:p w:rsidR="00FF643E" w:rsidRDefault="00FF643E" w:rsidP="007C2FAC">
      <w:pPr>
        <w:spacing w:after="0"/>
        <w:ind w:left="-284" w:firstLine="284"/>
        <w:jc w:val="center"/>
        <w:rPr>
          <w:sz w:val="60"/>
          <w:szCs w:val="60"/>
        </w:rPr>
      </w:pPr>
    </w:p>
    <w:p w:rsidR="00FF643E" w:rsidRDefault="00FF643E" w:rsidP="00FF643E">
      <w:pPr>
        <w:spacing w:after="0"/>
        <w:ind w:left="-284" w:firstLine="284"/>
      </w:pPr>
      <w:r>
        <w:t xml:space="preserve">   </w:t>
      </w:r>
    </w:p>
    <w:p w:rsidR="00FF643E" w:rsidRDefault="00FF643E" w:rsidP="00FF643E">
      <w:pPr>
        <w:spacing w:after="0"/>
        <w:ind w:left="-284" w:firstLine="284"/>
      </w:pPr>
    </w:p>
    <w:p w:rsidR="00FF643E" w:rsidRDefault="00FF643E" w:rsidP="00FF643E">
      <w:pPr>
        <w:spacing w:after="0"/>
        <w:ind w:left="-284" w:firstLine="284"/>
      </w:pPr>
      <w:r>
        <w:t xml:space="preserve">                                                                                           Кл</w:t>
      </w:r>
      <w:proofErr w:type="gramStart"/>
      <w:r>
        <w:t>. руководитель</w:t>
      </w:r>
      <w:proofErr w:type="gramEnd"/>
    </w:p>
    <w:p w:rsidR="00FF643E" w:rsidRDefault="00FF643E" w:rsidP="00FF643E">
      <w:pPr>
        <w:spacing w:after="0"/>
        <w:ind w:left="-284" w:firstLine="284"/>
      </w:pPr>
      <w:r>
        <w:t xml:space="preserve">                                                                                           11 «Б» класса</w:t>
      </w:r>
    </w:p>
    <w:p w:rsidR="00FF643E" w:rsidRPr="00FF643E" w:rsidRDefault="00FF643E" w:rsidP="00FF643E">
      <w:pPr>
        <w:spacing w:after="0"/>
        <w:ind w:left="-284" w:firstLine="284"/>
      </w:pPr>
      <w:r>
        <w:t xml:space="preserve">                                                                                           Н.А. Сыч </w:t>
      </w:r>
    </w:p>
    <w:p w:rsidR="00FF643E" w:rsidRPr="00FF643E" w:rsidRDefault="00FF643E" w:rsidP="007C2FAC">
      <w:pPr>
        <w:spacing w:after="0"/>
        <w:ind w:left="-284" w:firstLine="284"/>
        <w:jc w:val="center"/>
        <w:rPr>
          <w:sz w:val="60"/>
          <w:szCs w:val="60"/>
        </w:rPr>
      </w:pPr>
    </w:p>
    <w:p w:rsidR="00FF643E" w:rsidRPr="00FF643E" w:rsidRDefault="00FF643E" w:rsidP="007C2FAC">
      <w:pPr>
        <w:spacing w:after="0"/>
        <w:ind w:left="-284" w:firstLine="284"/>
        <w:jc w:val="center"/>
        <w:rPr>
          <w:sz w:val="60"/>
          <w:szCs w:val="60"/>
        </w:rPr>
      </w:pPr>
    </w:p>
    <w:p w:rsidR="00FF643E" w:rsidRDefault="00FF643E" w:rsidP="007C2FAC">
      <w:pPr>
        <w:spacing w:after="0"/>
        <w:ind w:left="-284" w:firstLine="284"/>
        <w:jc w:val="center"/>
      </w:pPr>
    </w:p>
    <w:p w:rsidR="00FF643E" w:rsidRDefault="00FF643E" w:rsidP="007C2FAC">
      <w:pPr>
        <w:spacing w:after="0"/>
        <w:ind w:left="-284" w:firstLine="284"/>
        <w:jc w:val="center"/>
      </w:pPr>
    </w:p>
    <w:p w:rsidR="00FF643E" w:rsidRDefault="00FF643E" w:rsidP="007C2FAC">
      <w:pPr>
        <w:spacing w:after="0"/>
        <w:ind w:left="-284" w:firstLine="284"/>
        <w:jc w:val="center"/>
      </w:pPr>
    </w:p>
    <w:p w:rsidR="00FF643E" w:rsidRDefault="00FF643E" w:rsidP="007C2FAC">
      <w:pPr>
        <w:spacing w:after="0"/>
        <w:ind w:left="-284" w:firstLine="284"/>
        <w:jc w:val="center"/>
      </w:pPr>
    </w:p>
    <w:p w:rsidR="00FF643E" w:rsidRDefault="00FF643E" w:rsidP="007C2FAC">
      <w:pPr>
        <w:spacing w:after="0"/>
        <w:ind w:left="-284" w:firstLine="284"/>
        <w:jc w:val="center"/>
      </w:pPr>
    </w:p>
    <w:p w:rsidR="00FF643E" w:rsidRDefault="00FF643E" w:rsidP="007C2FAC">
      <w:pPr>
        <w:spacing w:after="0"/>
        <w:ind w:left="-284" w:firstLine="284"/>
        <w:jc w:val="center"/>
      </w:pPr>
    </w:p>
    <w:p w:rsidR="00FF643E" w:rsidRDefault="00FF643E" w:rsidP="007C2FAC">
      <w:pPr>
        <w:spacing w:after="0"/>
        <w:ind w:left="-284" w:firstLine="284"/>
        <w:jc w:val="center"/>
      </w:pPr>
    </w:p>
    <w:p w:rsidR="00FF643E" w:rsidRDefault="00FF643E" w:rsidP="007C2FAC">
      <w:pPr>
        <w:spacing w:after="0"/>
        <w:ind w:left="-284" w:firstLine="284"/>
        <w:jc w:val="center"/>
      </w:pPr>
    </w:p>
    <w:p w:rsidR="00FF643E" w:rsidRDefault="00FF643E" w:rsidP="007C2FAC">
      <w:pPr>
        <w:spacing w:after="0"/>
        <w:ind w:left="-284" w:firstLine="284"/>
        <w:jc w:val="center"/>
      </w:pPr>
    </w:p>
    <w:p w:rsidR="00FF643E" w:rsidRDefault="003A63E9" w:rsidP="003A63E9">
      <w:pPr>
        <w:spacing w:after="0"/>
        <w:jc w:val="both"/>
      </w:pPr>
      <w:r>
        <w:t xml:space="preserve">     </w:t>
      </w:r>
      <w:r w:rsidR="00EA7788">
        <w:t xml:space="preserve">  </w:t>
      </w:r>
      <w:r>
        <w:t xml:space="preserve"> Развитие экономики страны во многом зависит от того, кто приходит на смену старшему поколению. При этом формирование и развитие трудового потенциала отрасли, отдельного предприятия находятся в прямой зависимости не только от образовательного, профессионального, интеллектуального уровня выпускников, но и в значительной степени от их мотивации в сфере труда. </w:t>
      </w:r>
    </w:p>
    <w:p w:rsidR="003A63E9" w:rsidRDefault="003A63E9" w:rsidP="003A63E9">
      <w:pPr>
        <w:spacing w:after="0"/>
        <w:jc w:val="both"/>
      </w:pPr>
      <w:r>
        <w:t xml:space="preserve">     </w:t>
      </w:r>
      <w:r w:rsidR="00EA7788">
        <w:t xml:space="preserve"> </w:t>
      </w:r>
      <w:r>
        <w:t xml:space="preserve">Главной задачей общеобразовательной средней школы является подготовка подрастающего поколения к самостоятельной трудовой жизни. В условиях завершения перехода ко всеобщему среднему образованию основная масса выпускников сразу после окончания школы должна принять участие в общественном производстве. В этой связи актуализируется проблема подготовки молодёжи к труду. На передний план теории и практики воспитания выдвигается трудовое воспитание. </w:t>
      </w:r>
      <w:r w:rsidR="00A74ECF">
        <w:t xml:space="preserve">Передовые представители философской и педагогической мысли видели в труде большую преобразующую силу, которая обеспечивает прогрессивное развитие как общества в целом, так и каждого человека в отдельности. </w:t>
      </w:r>
    </w:p>
    <w:p w:rsidR="00A74ECF" w:rsidRDefault="00A74ECF" w:rsidP="003A63E9">
      <w:pPr>
        <w:spacing w:after="0"/>
        <w:jc w:val="both"/>
      </w:pPr>
      <w:r>
        <w:t xml:space="preserve">     </w:t>
      </w:r>
      <w:r w:rsidR="00EA7788">
        <w:t xml:space="preserve"> </w:t>
      </w:r>
      <w:r>
        <w:t xml:space="preserve">Труд играет огромную роль в развитии человеческого общества и человека. Труд представляет собой целесообразную деятельность человека по созданию материальных и духовных благ, необходимых для его жизни. Современная школа должна растить, обучать и воспитывать подрастающее поколение с максимальным учётом тех общественных условий, в которых они будут жить, и работать в новом веке. Создаются новые возможности для дальнейшего роста производительности труда во всех сферах материального и </w:t>
      </w:r>
      <w:proofErr w:type="gramStart"/>
      <w:r>
        <w:t>духовного  производства</w:t>
      </w:r>
      <w:proofErr w:type="gramEnd"/>
      <w:r>
        <w:t>, повышаются интеллектуальный потенциал общества, всестороннее и гармонически воспитывается современный человек.</w:t>
      </w:r>
    </w:p>
    <w:p w:rsidR="00A74ECF" w:rsidRDefault="00A74ECF" w:rsidP="003A63E9">
      <w:pPr>
        <w:spacing w:after="0"/>
        <w:jc w:val="both"/>
      </w:pPr>
      <w:r>
        <w:t xml:space="preserve">    </w:t>
      </w:r>
      <w:r w:rsidR="00EA7788">
        <w:t xml:space="preserve"> </w:t>
      </w:r>
      <w:r>
        <w:t xml:space="preserve"> Переход к рыночным отношениям разрушил старую систему мотивации, а новая, </w:t>
      </w:r>
      <w:r w:rsidRPr="00A74ECF">
        <w:t>“</w:t>
      </w:r>
      <w:proofErr w:type="gramStart"/>
      <w:r>
        <w:t>рыночная</w:t>
      </w:r>
      <w:r w:rsidRPr="00A74ECF">
        <w:t>“</w:t>
      </w:r>
      <w:r>
        <w:t xml:space="preserve"> система</w:t>
      </w:r>
      <w:proofErr w:type="gramEnd"/>
      <w:r>
        <w:t xml:space="preserve"> находится пока в стадии формирования. Медленные, проти</w:t>
      </w:r>
      <w:r w:rsidR="00127D38">
        <w:t>воречивые институциональные изменения формируют среду, неблагоприятную для развития позитивной базовой мотивации.</w:t>
      </w:r>
    </w:p>
    <w:p w:rsidR="00127D38" w:rsidRDefault="00127D38" w:rsidP="003A63E9">
      <w:pPr>
        <w:spacing w:after="0"/>
        <w:jc w:val="both"/>
      </w:pPr>
      <w:r>
        <w:t xml:space="preserve">     </w:t>
      </w:r>
      <w:r w:rsidR="00EA7788">
        <w:t xml:space="preserve">  </w:t>
      </w:r>
      <w:r>
        <w:t xml:space="preserve">В современных условиях подростки и молодёжь, не имея чётких нравственных ориентиров, всё чаще отдают предпочтение лёгким заработкам, бездуховному время препровождению, погоне за удовольствиями, исповедуют культ </w:t>
      </w:r>
      <w:r w:rsidRPr="00127D38">
        <w:t>“</w:t>
      </w:r>
      <w:proofErr w:type="gramStart"/>
      <w:r>
        <w:t>успеха</w:t>
      </w:r>
      <w:r w:rsidRPr="00127D38">
        <w:t>“</w:t>
      </w:r>
      <w:proofErr w:type="gramEnd"/>
      <w:r>
        <w:t>.</w:t>
      </w:r>
    </w:p>
    <w:p w:rsidR="00127D38" w:rsidRDefault="00127D38" w:rsidP="003A63E9">
      <w:pPr>
        <w:spacing w:after="0"/>
        <w:jc w:val="both"/>
      </w:pPr>
      <w:r>
        <w:t>Ослабление роли семьи, различные формы инициативы к предпринимательству приводят к утрате таких общественных ценностей как интерес к учёбе и к труду.</w:t>
      </w:r>
    </w:p>
    <w:p w:rsidR="00127D38" w:rsidRDefault="00127D38" w:rsidP="003A63E9">
      <w:pPr>
        <w:spacing w:after="0"/>
        <w:jc w:val="both"/>
      </w:pPr>
      <w:r>
        <w:t xml:space="preserve">Особенно важным в трудовом обучении школьников являются мотивы, побуждающие детей трудиться. Именно с мотивации связано формирование отношения к труду, как главной ценности. Мотивация труда является одной из фундаментальных проблем как отечественной, так и зарубежной психологии. Её значимость для разработки источников активности человека, побудительных сил его деятельности, поведения. </w:t>
      </w:r>
    </w:p>
    <w:p w:rsidR="001E30CA" w:rsidRDefault="001E30CA" w:rsidP="003A63E9">
      <w:pPr>
        <w:spacing w:after="0"/>
        <w:jc w:val="both"/>
      </w:pPr>
      <w:r>
        <w:lastRenderedPageBreak/>
        <w:t xml:space="preserve">      </w:t>
      </w:r>
      <w:r w:rsidR="00EA7788">
        <w:t xml:space="preserve"> </w:t>
      </w:r>
      <w:r>
        <w:t>Системообразующим фактором этой сложной социально-педагогической системы выступает профильное обучение, обеспечивающее целенаправленное овладение старшеклассниками основами наук путём личной заинтересованности в выборе будущей профессии в соответствии с личными мотивами и возможностями, а также с социально-экономическими потребностями современного общества.</w:t>
      </w:r>
    </w:p>
    <w:p w:rsidR="001E30CA" w:rsidRDefault="001E30CA" w:rsidP="003A63E9">
      <w:pPr>
        <w:spacing w:after="0"/>
        <w:jc w:val="both"/>
      </w:pPr>
      <w:r>
        <w:t xml:space="preserve">    </w:t>
      </w:r>
      <w:r w:rsidR="00EA7788">
        <w:t xml:space="preserve"> </w:t>
      </w:r>
      <w:r>
        <w:t xml:space="preserve">Важнейшими составляющими для успешного достижения поставленной </w:t>
      </w:r>
      <w:proofErr w:type="gramStart"/>
      <w:r>
        <w:t>цели  –</w:t>
      </w:r>
      <w:proofErr w:type="gramEnd"/>
      <w:r>
        <w:t xml:space="preserve"> подготовка учащихся к жизни и – труду являются психолого-педагогические, духовно-нравственные, материально-технические, научно-методические условия.</w:t>
      </w:r>
    </w:p>
    <w:p w:rsidR="001E30CA" w:rsidRDefault="001E30CA" w:rsidP="003A63E9">
      <w:pPr>
        <w:spacing w:after="0"/>
        <w:jc w:val="both"/>
      </w:pPr>
      <w:r>
        <w:t xml:space="preserve">      Результативность системной организации подготовки </w:t>
      </w:r>
      <w:proofErr w:type="gramStart"/>
      <w:r>
        <w:t>старшеклассников  к</w:t>
      </w:r>
      <w:proofErr w:type="gramEnd"/>
      <w:r>
        <w:t xml:space="preserve"> жизни и труду  в современном образовательном учреждении можно определить  на основе критериев и показателей: активности, инициативности, учебной мотивации, учебной поисково-исследовательской деятельности, самокритичности, самооценки, </w:t>
      </w:r>
      <w:proofErr w:type="spellStart"/>
      <w:r>
        <w:t>рефлексивности</w:t>
      </w:r>
      <w:proofErr w:type="spellEnd"/>
      <w:r>
        <w:t xml:space="preserve"> учащихся, их родителей и педагогов.</w:t>
      </w:r>
    </w:p>
    <w:p w:rsidR="001E30CA" w:rsidRDefault="001E30CA" w:rsidP="003A63E9">
      <w:pPr>
        <w:spacing w:after="0"/>
        <w:jc w:val="both"/>
      </w:pPr>
      <w:r>
        <w:t xml:space="preserve">     </w:t>
      </w:r>
      <w:r w:rsidR="00EA7788">
        <w:t xml:space="preserve"> </w:t>
      </w:r>
      <w:r w:rsidR="004C5CBD">
        <w:t xml:space="preserve">Изучая, например, учебные дисциплины (математика, физика, химия, информатика), школьники овладевают умением видеть учебные проблемы, формировать гипотезы, искать варианты решений, применяя при этом свои знания в новых необычных условиях, оценивают эффективность работы, анализируют собственные действия, пытаются искать и находить способы самосовершенствования и саморазвития. </w:t>
      </w:r>
    </w:p>
    <w:p w:rsidR="00053E7F" w:rsidRDefault="00053E7F" w:rsidP="003A63E9">
      <w:pPr>
        <w:spacing w:after="0"/>
        <w:jc w:val="both"/>
      </w:pPr>
      <w:r>
        <w:t xml:space="preserve">    </w:t>
      </w:r>
      <w:r w:rsidR="00EA7788">
        <w:t xml:space="preserve"> </w:t>
      </w:r>
      <w:r>
        <w:t xml:space="preserve">Гражданская позиция проявляется не только в душевных переживаниях за судьбу Родины, горячем желании видеть её свободной и процветающей. Она связана с реальными делами, с умением честно трудиться и, конечно же, гражданин всегда готов проявить личное мужество, исполнить гражданский долг, решительно встать на защиту своей страны от </w:t>
      </w:r>
      <w:proofErr w:type="gramStart"/>
      <w:r>
        <w:t>любых  посягательств</w:t>
      </w:r>
      <w:proofErr w:type="gramEnd"/>
      <w:r>
        <w:t xml:space="preserve">. </w:t>
      </w:r>
    </w:p>
    <w:p w:rsidR="00053E7F" w:rsidRDefault="00053E7F" w:rsidP="003A63E9">
      <w:pPr>
        <w:spacing w:after="0"/>
        <w:jc w:val="both"/>
      </w:pPr>
      <w:r>
        <w:t xml:space="preserve">      Изучение начального периода военной службы призванных в армию юношей показывает, что многие из них испытывают большие трудности, сталкиваются с серьёзными проблемами в новом для них качестве </w:t>
      </w:r>
      <w:proofErr w:type="gramStart"/>
      <w:r>
        <w:t>военнослужащих  срочной</w:t>
      </w:r>
      <w:proofErr w:type="gramEnd"/>
      <w:r>
        <w:t xml:space="preserve"> службы. Среди основных причин этого, во-первых, слабо сформированная, а нередко, и вовсе негативная установка на военную службу; во-вторых, отсутствие чётких представлений о характере </w:t>
      </w:r>
      <w:r w:rsidR="00D15D45">
        <w:t>воинской службы; в-третьих, низкая психологическая подготовленность к преодолению определённых трудностей, связанных с выполнением задач в специфических услов</w:t>
      </w:r>
      <w:r w:rsidR="00425B80">
        <w:t>иях военной службы; в-четвёртых, отсутствие элементарных навыков, необходимых для военной службы; в-пятых, слабое физическое развитие. Что же нужно сделать, чтобы значительно улучшить дело подготовки допризывной молодёжи к военной службе, поднять его на качественно более высокий уровень?</w:t>
      </w:r>
    </w:p>
    <w:p w:rsidR="00425B80" w:rsidRDefault="00425B80" w:rsidP="003A63E9">
      <w:pPr>
        <w:spacing w:after="0"/>
        <w:jc w:val="both"/>
      </w:pPr>
      <w:r>
        <w:t xml:space="preserve">     </w:t>
      </w:r>
      <w:r w:rsidR="00EA7788">
        <w:t xml:space="preserve"> </w:t>
      </w:r>
      <w:r>
        <w:t xml:space="preserve">В связи с этим хотелось бы отметить возрастающее значение всесторонней и целенаправленной подготовки каждого подростка, юноши к предстоящей военной службе. Следует активно вовлекать всех допризывников в деятельность, </w:t>
      </w:r>
      <w:r>
        <w:lastRenderedPageBreak/>
        <w:t xml:space="preserve">связанную с тем, с чем предстоит им столкнуться в процессе самой службы. Именно таким путём можно решить в настоящее время эту государственной важности задачу подготовки школьников. </w:t>
      </w:r>
    </w:p>
    <w:p w:rsidR="00425B80" w:rsidRDefault="00425B80" w:rsidP="003A63E9">
      <w:pPr>
        <w:spacing w:after="0"/>
        <w:jc w:val="both"/>
      </w:pPr>
      <w:r>
        <w:t xml:space="preserve">    </w:t>
      </w:r>
      <w:r w:rsidR="00EA7788">
        <w:t xml:space="preserve"> </w:t>
      </w:r>
      <w:r>
        <w:t xml:space="preserve"> Практика показывает, что старшеклассники, которые изучили курс ОБЖ, прошли практические занятия, чаще изъявляют желание служить в армии.</w:t>
      </w:r>
    </w:p>
    <w:p w:rsidR="00425B80" w:rsidRDefault="00452CF5" w:rsidP="003A63E9">
      <w:pPr>
        <w:spacing w:after="0"/>
        <w:jc w:val="both"/>
      </w:pPr>
      <w:r>
        <w:t xml:space="preserve">     </w:t>
      </w:r>
      <w:r w:rsidR="00EA7788">
        <w:t xml:space="preserve"> </w:t>
      </w:r>
      <w:r>
        <w:t xml:space="preserve">В настоящее время воинская деятельность как бы «уплотняется во времени». Не смотря на усложнение техники и вооружения, постоянно сокращаются боевые нормативы и сроки боевой подготовки, растут требования к уровню внутренней мобилизации воина, </w:t>
      </w:r>
      <w:proofErr w:type="gramStart"/>
      <w:r>
        <w:t>готовности  к</w:t>
      </w:r>
      <w:proofErr w:type="gramEnd"/>
      <w:r>
        <w:t xml:space="preserve"> немедленным и активным действиям по выполнению своих профессиональных задач. </w:t>
      </w:r>
    </w:p>
    <w:p w:rsidR="00452CF5" w:rsidRDefault="00452CF5" w:rsidP="003A63E9">
      <w:pPr>
        <w:spacing w:after="0"/>
        <w:jc w:val="both"/>
      </w:pPr>
      <w:r>
        <w:t xml:space="preserve">    </w:t>
      </w:r>
      <w:r w:rsidR="00EA7788">
        <w:t xml:space="preserve"> </w:t>
      </w:r>
      <w:bookmarkStart w:id="0" w:name="_GoBack"/>
      <w:bookmarkEnd w:id="0"/>
      <w:r>
        <w:t xml:space="preserve">Большое значение имеет учёт особенностей и тенденций переживаемого исторического периода, новых явлений и процессов, происходящих в обществе. В частности, в гораздо большей степени могут реализовать свой потенциал в развитии у современной молодёжи патриотизма различные общественные объединения и организации патриотической и военно-патриотической направленности. </w:t>
      </w:r>
    </w:p>
    <w:p w:rsidR="00452CF5" w:rsidRDefault="00452CF5" w:rsidP="003A63E9">
      <w:pPr>
        <w:spacing w:after="0"/>
        <w:jc w:val="both"/>
      </w:pPr>
    </w:p>
    <w:p w:rsidR="00452CF5" w:rsidRDefault="00452CF5" w:rsidP="003A63E9">
      <w:pPr>
        <w:spacing w:after="0"/>
        <w:jc w:val="both"/>
      </w:pPr>
    </w:p>
    <w:p w:rsidR="00452CF5" w:rsidRDefault="00452CF5" w:rsidP="003A63E9">
      <w:pPr>
        <w:spacing w:after="0"/>
        <w:jc w:val="both"/>
      </w:pPr>
    </w:p>
    <w:p w:rsidR="00452CF5" w:rsidRDefault="00452CF5" w:rsidP="003A63E9">
      <w:pPr>
        <w:spacing w:after="0"/>
        <w:jc w:val="both"/>
      </w:pPr>
    </w:p>
    <w:p w:rsidR="00452CF5" w:rsidRDefault="00452CF5" w:rsidP="003A63E9">
      <w:pPr>
        <w:spacing w:after="0"/>
        <w:jc w:val="both"/>
      </w:pPr>
    </w:p>
    <w:p w:rsidR="00452CF5" w:rsidRDefault="00452CF5" w:rsidP="003A63E9">
      <w:pPr>
        <w:spacing w:after="0"/>
        <w:jc w:val="both"/>
      </w:pPr>
    </w:p>
    <w:p w:rsidR="00452CF5" w:rsidRDefault="00452CF5" w:rsidP="003A63E9">
      <w:pPr>
        <w:spacing w:after="0"/>
        <w:jc w:val="both"/>
      </w:pPr>
    </w:p>
    <w:p w:rsidR="00452CF5" w:rsidRDefault="00452CF5" w:rsidP="003A63E9">
      <w:pPr>
        <w:spacing w:after="0"/>
        <w:jc w:val="both"/>
      </w:pPr>
    </w:p>
    <w:p w:rsidR="00452CF5" w:rsidRDefault="00452CF5" w:rsidP="003A63E9">
      <w:pPr>
        <w:spacing w:after="0"/>
        <w:jc w:val="both"/>
      </w:pPr>
    </w:p>
    <w:p w:rsidR="00452CF5" w:rsidRDefault="00452CF5" w:rsidP="003A63E9">
      <w:pPr>
        <w:spacing w:after="0"/>
        <w:jc w:val="both"/>
      </w:pPr>
    </w:p>
    <w:p w:rsidR="00452CF5" w:rsidRDefault="00452CF5" w:rsidP="003A63E9">
      <w:pPr>
        <w:spacing w:after="0"/>
        <w:jc w:val="both"/>
      </w:pPr>
    </w:p>
    <w:p w:rsidR="00452CF5" w:rsidRDefault="00452CF5" w:rsidP="003A63E9">
      <w:pPr>
        <w:spacing w:after="0"/>
        <w:jc w:val="both"/>
      </w:pPr>
    </w:p>
    <w:p w:rsidR="00452CF5" w:rsidRDefault="00452CF5" w:rsidP="003A63E9">
      <w:pPr>
        <w:spacing w:after="0"/>
        <w:jc w:val="both"/>
      </w:pPr>
    </w:p>
    <w:p w:rsidR="00452CF5" w:rsidRDefault="00452CF5" w:rsidP="003A63E9">
      <w:pPr>
        <w:spacing w:after="0"/>
        <w:jc w:val="both"/>
      </w:pPr>
    </w:p>
    <w:p w:rsidR="00452CF5" w:rsidRDefault="00452CF5" w:rsidP="003A63E9">
      <w:pPr>
        <w:spacing w:after="0"/>
        <w:jc w:val="both"/>
      </w:pPr>
    </w:p>
    <w:p w:rsidR="00452CF5" w:rsidRDefault="00452CF5" w:rsidP="003A63E9">
      <w:pPr>
        <w:spacing w:after="0"/>
        <w:jc w:val="both"/>
      </w:pPr>
    </w:p>
    <w:p w:rsidR="00452CF5" w:rsidRDefault="00452CF5" w:rsidP="003A63E9">
      <w:pPr>
        <w:spacing w:after="0"/>
        <w:jc w:val="both"/>
      </w:pPr>
    </w:p>
    <w:p w:rsidR="00452CF5" w:rsidRDefault="00452CF5" w:rsidP="003A63E9">
      <w:pPr>
        <w:spacing w:after="0"/>
        <w:jc w:val="both"/>
      </w:pPr>
    </w:p>
    <w:p w:rsidR="00452CF5" w:rsidRDefault="00452CF5" w:rsidP="003A63E9">
      <w:pPr>
        <w:spacing w:after="0"/>
        <w:jc w:val="both"/>
      </w:pPr>
    </w:p>
    <w:p w:rsidR="00452CF5" w:rsidRDefault="00452CF5" w:rsidP="003A63E9">
      <w:pPr>
        <w:spacing w:after="0"/>
        <w:jc w:val="both"/>
      </w:pPr>
    </w:p>
    <w:p w:rsidR="00452CF5" w:rsidRDefault="00452CF5" w:rsidP="003A63E9">
      <w:pPr>
        <w:spacing w:after="0"/>
        <w:jc w:val="both"/>
      </w:pPr>
    </w:p>
    <w:p w:rsidR="00452CF5" w:rsidRDefault="00452CF5" w:rsidP="003A63E9">
      <w:pPr>
        <w:spacing w:after="0"/>
        <w:jc w:val="both"/>
      </w:pPr>
    </w:p>
    <w:p w:rsidR="00452CF5" w:rsidRDefault="00452CF5" w:rsidP="003A63E9">
      <w:pPr>
        <w:spacing w:after="0"/>
        <w:jc w:val="both"/>
      </w:pPr>
    </w:p>
    <w:p w:rsidR="00452CF5" w:rsidRDefault="00452CF5" w:rsidP="003A63E9">
      <w:pPr>
        <w:spacing w:after="0"/>
        <w:jc w:val="both"/>
      </w:pPr>
    </w:p>
    <w:p w:rsidR="00452CF5" w:rsidRDefault="00452CF5" w:rsidP="003A63E9">
      <w:pPr>
        <w:spacing w:after="0"/>
        <w:jc w:val="both"/>
      </w:pPr>
    </w:p>
    <w:p w:rsidR="00452CF5" w:rsidRDefault="00452CF5" w:rsidP="003A63E9">
      <w:pPr>
        <w:spacing w:after="0"/>
        <w:jc w:val="both"/>
      </w:pPr>
    </w:p>
    <w:p w:rsidR="00452CF5" w:rsidRDefault="00452CF5" w:rsidP="00452CF5">
      <w:pPr>
        <w:spacing w:after="0"/>
        <w:jc w:val="center"/>
      </w:pPr>
      <w:r>
        <w:t>Литература.</w:t>
      </w:r>
    </w:p>
    <w:p w:rsidR="00452CF5" w:rsidRDefault="00452CF5" w:rsidP="00452CF5">
      <w:pPr>
        <w:pStyle w:val="a3"/>
        <w:numPr>
          <w:ilvl w:val="0"/>
          <w:numId w:val="2"/>
        </w:numPr>
        <w:spacing w:after="0"/>
        <w:jc w:val="both"/>
      </w:pPr>
      <w:proofErr w:type="spellStart"/>
      <w:r>
        <w:t>Даутова</w:t>
      </w:r>
      <w:proofErr w:type="spellEnd"/>
      <w:r>
        <w:t xml:space="preserve"> О.Б. Современные педагогические технологии в профильном обучении: </w:t>
      </w:r>
      <w:proofErr w:type="gramStart"/>
      <w:r>
        <w:t>учеб.-</w:t>
      </w:r>
      <w:proofErr w:type="spellStart"/>
      <w:proofErr w:type="gramEnd"/>
      <w:r>
        <w:t>методич</w:t>
      </w:r>
      <w:proofErr w:type="spellEnd"/>
      <w:r>
        <w:t xml:space="preserve">. Пособие для учителей / под ред. </w:t>
      </w:r>
      <w:proofErr w:type="spellStart"/>
      <w:r>
        <w:t>А.П.Тряпицыной</w:t>
      </w:r>
      <w:proofErr w:type="spellEnd"/>
      <w:r>
        <w:t xml:space="preserve">. – </w:t>
      </w:r>
      <w:proofErr w:type="gramStart"/>
      <w:r>
        <w:t>СПб</w:t>
      </w:r>
      <w:r w:rsidR="001818D2">
        <w:t>.:</w:t>
      </w:r>
      <w:proofErr w:type="gramEnd"/>
      <w:r w:rsidR="001818D2">
        <w:t xml:space="preserve"> КАРО, 2006. – 167 с.</w:t>
      </w:r>
    </w:p>
    <w:p w:rsidR="001818D2" w:rsidRDefault="001818D2" w:rsidP="00452CF5">
      <w:pPr>
        <w:pStyle w:val="a3"/>
        <w:numPr>
          <w:ilvl w:val="0"/>
          <w:numId w:val="2"/>
        </w:numPr>
        <w:spacing w:after="0"/>
        <w:jc w:val="both"/>
      </w:pPr>
      <w:proofErr w:type="spellStart"/>
      <w:proofErr w:type="gramStart"/>
      <w:r>
        <w:t>Кобрина</w:t>
      </w:r>
      <w:proofErr w:type="spellEnd"/>
      <w:r>
        <w:t xml:space="preserve">  Л.М.</w:t>
      </w:r>
      <w:proofErr w:type="gramEnd"/>
      <w:r>
        <w:t xml:space="preserve">, </w:t>
      </w:r>
      <w:proofErr w:type="spellStart"/>
      <w:r>
        <w:t>Юнина</w:t>
      </w:r>
      <w:proofErr w:type="spellEnd"/>
      <w:r>
        <w:t xml:space="preserve">  В.В. Школа жизни. Подготовка к самостоятельной жизни. Личный дневник ученика. – </w:t>
      </w:r>
      <w:proofErr w:type="gramStart"/>
      <w:r>
        <w:t>СПб.:</w:t>
      </w:r>
      <w:proofErr w:type="gramEnd"/>
      <w:r>
        <w:t xml:space="preserve"> </w:t>
      </w:r>
      <w:proofErr w:type="spellStart"/>
      <w:r>
        <w:t>Корчаковский</w:t>
      </w:r>
      <w:proofErr w:type="spellEnd"/>
      <w:r>
        <w:t xml:space="preserve"> центр </w:t>
      </w:r>
      <w:proofErr w:type="spellStart"/>
      <w:r>
        <w:t>молодёж</w:t>
      </w:r>
      <w:proofErr w:type="spellEnd"/>
      <w:r>
        <w:t>. Программ «Реальный путь», 2005. – С. 28-31.</w:t>
      </w:r>
    </w:p>
    <w:p w:rsidR="00D74103" w:rsidRPr="00127D38" w:rsidRDefault="00D74103" w:rsidP="003A63E9">
      <w:pPr>
        <w:spacing w:after="0"/>
        <w:jc w:val="both"/>
      </w:pPr>
      <w:r>
        <w:t xml:space="preserve">   </w:t>
      </w:r>
    </w:p>
    <w:p w:rsidR="003A63E9" w:rsidRDefault="003A63E9" w:rsidP="003A63E9">
      <w:pPr>
        <w:spacing w:after="0"/>
        <w:jc w:val="both"/>
      </w:pPr>
    </w:p>
    <w:p w:rsidR="00A908DF" w:rsidRDefault="00E3691E" w:rsidP="007C2FAC">
      <w:pPr>
        <w:spacing w:after="0"/>
        <w:ind w:left="-284" w:firstLine="284"/>
      </w:pPr>
      <w:r>
        <w:t xml:space="preserve">  </w:t>
      </w:r>
      <w:r w:rsidR="00A908DF">
        <w:t xml:space="preserve"> </w:t>
      </w:r>
    </w:p>
    <w:p w:rsidR="00A908DF" w:rsidRDefault="00A908DF" w:rsidP="007C2FAC">
      <w:pPr>
        <w:spacing w:after="0"/>
        <w:ind w:left="-284" w:firstLine="284"/>
      </w:pPr>
      <w:r>
        <w:t xml:space="preserve">   </w:t>
      </w:r>
    </w:p>
    <w:sectPr w:rsidR="00A908DF" w:rsidSect="007C2FAC">
      <w:pgSz w:w="11906" w:h="16838"/>
      <w:pgMar w:top="720" w:right="720" w:bottom="720" w:left="720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C6BAF"/>
    <w:multiLevelType w:val="hybridMultilevel"/>
    <w:tmpl w:val="C088C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00B76"/>
    <w:multiLevelType w:val="hybridMultilevel"/>
    <w:tmpl w:val="2A926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41"/>
    <w:rsid w:val="00053E7F"/>
    <w:rsid w:val="000C1816"/>
    <w:rsid w:val="00127D38"/>
    <w:rsid w:val="001818D2"/>
    <w:rsid w:val="001E30CA"/>
    <w:rsid w:val="003A63E9"/>
    <w:rsid w:val="00425B80"/>
    <w:rsid w:val="00452CF5"/>
    <w:rsid w:val="004C5CBD"/>
    <w:rsid w:val="005A5C1D"/>
    <w:rsid w:val="007C2FAC"/>
    <w:rsid w:val="00A74ECF"/>
    <w:rsid w:val="00A908DF"/>
    <w:rsid w:val="00BD0B83"/>
    <w:rsid w:val="00C01E11"/>
    <w:rsid w:val="00D15D45"/>
    <w:rsid w:val="00D41E41"/>
    <w:rsid w:val="00D74103"/>
    <w:rsid w:val="00E3691E"/>
    <w:rsid w:val="00EA7788"/>
    <w:rsid w:val="00F04A26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A3348-BDB1-42D0-AAA4-A14404F4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4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6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64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15</cp:revision>
  <cp:lastPrinted>2020-12-20T18:25:00Z</cp:lastPrinted>
  <dcterms:created xsi:type="dcterms:W3CDTF">2020-11-28T15:59:00Z</dcterms:created>
  <dcterms:modified xsi:type="dcterms:W3CDTF">2020-12-20T18:30:00Z</dcterms:modified>
</cp:coreProperties>
</file>