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b/>
          <w:color w:val="000000"/>
          <w:sz w:val="25"/>
          <w:szCs w:val="25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5"/>
          <w:szCs w:val="25"/>
        </w:rPr>
        <w:t>Тема родительского университета «Самовоспитание старшеклассника как условие воспитания»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b/>
          <w:color w:val="000000"/>
          <w:sz w:val="25"/>
          <w:szCs w:val="25"/>
        </w:rPr>
        <w:t>Цель:</w:t>
      </w:r>
      <w:r>
        <w:rPr>
          <w:rFonts w:ascii="Arial" w:eastAsia="Arial" w:hAnsi="Arial" w:cs="Arial"/>
          <w:color w:val="000000"/>
          <w:sz w:val="25"/>
          <w:szCs w:val="25"/>
        </w:rPr>
        <w:t> привлечение внимания родителей к таким категориям педагогики, как сознательная дисциплина, самовоспитание в жизни подростка.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b/>
          <w:color w:val="000000"/>
          <w:sz w:val="25"/>
          <w:szCs w:val="25"/>
        </w:rPr>
        <w:t>Задачи</w:t>
      </w:r>
      <w:r>
        <w:rPr>
          <w:rFonts w:ascii="Arial" w:eastAsia="Arial" w:hAnsi="Arial" w:cs="Arial"/>
          <w:color w:val="000000"/>
          <w:sz w:val="25"/>
          <w:szCs w:val="25"/>
        </w:rPr>
        <w:t>: помочь родителям осознать смысл самовоспитания, сознательной дисциплины; понять роль самовоспитания в выборе будущей профессии, жизненного пути; выработать совместно с родителями рекомендации для помощи старшеклассникам в самовоспитании, развитии сознате</w:t>
      </w:r>
      <w:r>
        <w:rPr>
          <w:rFonts w:ascii="Arial" w:eastAsia="Arial" w:hAnsi="Arial" w:cs="Arial"/>
          <w:color w:val="000000"/>
          <w:sz w:val="25"/>
          <w:szCs w:val="25"/>
        </w:rPr>
        <w:t>льной дисциплины.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b/>
          <w:color w:val="000000"/>
          <w:sz w:val="25"/>
          <w:szCs w:val="25"/>
        </w:rPr>
        <w:t>Форма проведения</w:t>
      </w:r>
      <w:r>
        <w:rPr>
          <w:rFonts w:ascii="Arial" w:eastAsia="Arial" w:hAnsi="Arial" w:cs="Arial"/>
          <w:color w:val="000000"/>
          <w:sz w:val="25"/>
          <w:szCs w:val="25"/>
        </w:rPr>
        <w:t>: лекция, диалог.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b/>
          <w:color w:val="000000"/>
          <w:sz w:val="25"/>
          <w:szCs w:val="25"/>
        </w:rPr>
        <w:t>Участники:</w:t>
      </w:r>
      <w:r>
        <w:rPr>
          <w:rFonts w:ascii="Arial" w:eastAsia="Arial" w:hAnsi="Arial" w:cs="Arial"/>
          <w:color w:val="000000"/>
          <w:sz w:val="25"/>
          <w:szCs w:val="25"/>
        </w:rPr>
        <w:t> классный руководитель, родители.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b/>
          <w:color w:val="000000"/>
          <w:sz w:val="25"/>
          <w:szCs w:val="25"/>
        </w:rPr>
        <w:t>Оформление, оборудование</w:t>
      </w:r>
      <w:r>
        <w:rPr>
          <w:rFonts w:ascii="Arial" w:eastAsia="Arial" w:hAnsi="Arial" w:cs="Arial"/>
          <w:color w:val="000000"/>
          <w:sz w:val="25"/>
          <w:szCs w:val="25"/>
        </w:rPr>
        <w:t>: но доске - тема собрания, основные тезисы (выделенные курсивом в тексте и т. п.), таблица, которая предложена родителям для обсуждения</w:t>
      </w:r>
      <w:r>
        <w:rPr>
          <w:rFonts w:ascii="Arial" w:eastAsia="Arial" w:hAnsi="Arial" w:cs="Arial"/>
          <w:color w:val="000000"/>
          <w:sz w:val="25"/>
          <w:szCs w:val="25"/>
        </w:rPr>
        <w:t>; небольшие памятки для каждого родителя.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b/>
          <w:color w:val="000000"/>
          <w:sz w:val="25"/>
          <w:szCs w:val="25"/>
        </w:rPr>
        <w:t>Тест на оценку работоспособности и трудолюбия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b/>
          <w:color w:val="000000"/>
          <w:sz w:val="25"/>
          <w:szCs w:val="25"/>
        </w:rPr>
        <w:t>Инструкция</w:t>
      </w:r>
      <w:r>
        <w:rPr>
          <w:rFonts w:ascii="Arial" w:eastAsia="Arial" w:hAnsi="Arial" w:cs="Arial"/>
          <w:color w:val="000000"/>
          <w:sz w:val="25"/>
          <w:szCs w:val="25"/>
        </w:rPr>
        <w:t>. При ответе на вопросы теста необходимо выбрать один из трех вариантов ответа.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1. Часто ли ты выполняешь работу, которую вполне можно было бы передать другим</w:t>
      </w:r>
      <w:r>
        <w:rPr>
          <w:rFonts w:ascii="Arial" w:eastAsia="Arial" w:hAnsi="Arial" w:cs="Arial"/>
          <w:color w:val="000000"/>
          <w:sz w:val="25"/>
          <w:szCs w:val="25"/>
        </w:rPr>
        <w:t>?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а) часто;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б) редко;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в) очень редко.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2. Как часто из-за занятости ты обедаешь наспех?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а) часто;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б) редко;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в) очень редко.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3. Как часто ту работу, которую ты не успел сделать днем, ты выполняешь вечером?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а) редко;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б) периодически;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в) часто.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4. Что для тебя</w:t>
      </w:r>
      <w:r>
        <w:rPr>
          <w:rFonts w:ascii="Arial" w:eastAsia="Arial" w:hAnsi="Arial" w:cs="Arial"/>
          <w:color w:val="000000"/>
          <w:sz w:val="25"/>
          <w:szCs w:val="25"/>
        </w:rPr>
        <w:t xml:space="preserve"> характерно?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а) ты работаешь над учебным материалом и в общественных делах значительно больше других;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б) ты работаешь как все;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в) ты так организуешь работу, что работаешь меньше всех.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5. Можно ли сказать, что физически ты был бы более крепким и здоровым, е</w:t>
      </w:r>
      <w:r>
        <w:rPr>
          <w:rFonts w:ascii="Arial" w:eastAsia="Arial" w:hAnsi="Arial" w:cs="Arial"/>
          <w:color w:val="000000"/>
          <w:sz w:val="25"/>
          <w:szCs w:val="25"/>
        </w:rPr>
        <w:t>сли бы был менее усерден в учебе?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а) да;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б) трудно сказать;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в) нет.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6. Замечаешь ли ты, что из-за усердия в учебе ты мало времени уделяешь общению с друзьями?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а) да;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б) трудно сказать;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в) нет.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7. Не характерно ли для тебя, что уровень работоспособности в последнее время стал несколько падать?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а) да;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б) затрудняюсь ответить;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lastRenderedPageBreak/>
        <w:t>в) нет.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 xml:space="preserve">8. Замечаешь ли ты, что в последнее время теряешь интерес к знакомым и друзьям, которые не связаны с твоей учебой, </w:t>
      </w:r>
      <w:r>
        <w:rPr>
          <w:rFonts w:ascii="Arial" w:eastAsia="Arial" w:hAnsi="Arial" w:cs="Arial"/>
          <w:color w:val="000000"/>
          <w:sz w:val="25"/>
          <w:szCs w:val="25"/>
        </w:rPr>
        <w:t>будущей профессией?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а) да;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б) затрудняюсь ответить;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в) нет.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9. Подстраиваешь ли ты свой образ жизни под нужды учебы, работы?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а) да;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б) когда как;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в) скорее всего, нет.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10. Способен ли ты заставить себя работать в любых условиях?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а) да;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б) когда как;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в) нет</w:t>
      </w:r>
      <w:r>
        <w:rPr>
          <w:rFonts w:ascii="Arial" w:eastAsia="Arial" w:hAnsi="Arial" w:cs="Arial"/>
          <w:color w:val="000000"/>
          <w:sz w:val="25"/>
          <w:szCs w:val="25"/>
        </w:rPr>
        <w:t>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11. Раздражают ли тебя люди, которые отдыхают, в то время когда ты работаешь?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а) да;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б) когда как;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в) нет.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 xml:space="preserve">12. Как часто ты </w:t>
      </w:r>
      <w:proofErr w:type="gramStart"/>
      <w:r>
        <w:rPr>
          <w:rFonts w:ascii="Arial" w:eastAsia="Arial" w:hAnsi="Arial" w:cs="Arial"/>
          <w:color w:val="000000"/>
          <w:sz w:val="25"/>
          <w:szCs w:val="25"/>
        </w:rPr>
        <w:t>бываешь</w:t>
      </w:r>
      <w:proofErr w:type="gramEnd"/>
      <w:r>
        <w:rPr>
          <w:rFonts w:ascii="Arial" w:eastAsia="Arial" w:hAnsi="Arial" w:cs="Arial"/>
          <w:color w:val="000000"/>
          <w:sz w:val="25"/>
          <w:szCs w:val="25"/>
        </w:rPr>
        <w:t xml:space="preserve"> увлечен работой, учебой?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а) часто;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б) периодически;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в) редко.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13. Были ли в последнее время у тебя ситуации, чтобы ты не мог заснуть, думая о своих проблемах в учебе?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а) сравнительно часто;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б) периодически;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в) редко.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14. Какой темп работы для тебя наиболее характерен?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а) я работаю медленно, но качественно;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 xml:space="preserve">б) бывает </w:t>
      </w:r>
      <w:r>
        <w:rPr>
          <w:rFonts w:ascii="Arial" w:eastAsia="Arial" w:hAnsi="Arial" w:cs="Arial"/>
          <w:color w:val="000000"/>
          <w:sz w:val="25"/>
          <w:szCs w:val="25"/>
        </w:rPr>
        <w:t>по-разному;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в) я работаю быстро, но не всегда качественно.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15. Подрабатываешь ли ты во время каникул?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а) чаще всего да;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б) иногда;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в) нет.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16. Что для тебя наиболее характерно с точки зрения профессионального самоопределения?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а) я давно выбрал для себя про</w:t>
      </w:r>
      <w:r>
        <w:rPr>
          <w:rFonts w:ascii="Arial" w:eastAsia="Arial" w:hAnsi="Arial" w:cs="Arial"/>
          <w:color w:val="000000"/>
          <w:sz w:val="25"/>
          <w:szCs w:val="25"/>
        </w:rPr>
        <w:t>фессию и стремлюсь профессионально самосовершенствоваться;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б) я точно знаю, какая профессия мне больше всего подходит, но для того чтобы овладеть ею, нет подходящих условий;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в) я еще не решил окончательно, какая профессия мне больше всего подходит.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17. Что</w:t>
      </w:r>
      <w:r>
        <w:rPr>
          <w:rFonts w:ascii="Arial" w:eastAsia="Arial" w:hAnsi="Arial" w:cs="Arial"/>
          <w:color w:val="000000"/>
          <w:sz w:val="25"/>
          <w:szCs w:val="25"/>
        </w:rPr>
        <w:t xml:space="preserve"> бы ты предпочел?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а) иметь очень интересную и творческую работу, пусть даже не всегда высокооплачиваемую;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б) работу, где требуется большое трудолюбие и упорство, но и высокооплачиваемую;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lastRenderedPageBreak/>
        <w:t>в) работу, не требующую большого напряжения и сил, но достаточно прилично оплачиваемую.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18. Считают ли тебя родители, учителя человеком усидчивым, прилежным?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а) да;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б) когда как;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в) нет.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b/>
          <w:color w:val="000000"/>
          <w:sz w:val="25"/>
          <w:szCs w:val="25"/>
        </w:rPr>
        <w:t>Подсчет очков</w:t>
      </w:r>
      <w:r>
        <w:rPr>
          <w:rFonts w:ascii="Arial" w:eastAsia="Arial" w:hAnsi="Arial" w:cs="Arial"/>
          <w:color w:val="000000"/>
          <w:sz w:val="25"/>
          <w:szCs w:val="25"/>
        </w:rPr>
        <w:t>. Ответы оцениваются так: а) - 3 балла; б) - 2 балла; в)</w:t>
      </w:r>
      <w:r>
        <w:rPr>
          <w:rFonts w:ascii="Arial" w:eastAsia="Arial" w:hAnsi="Arial" w:cs="Arial"/>
          <w:color w:val="000000"/>
          <w:sz w:val="25"/>
          <w:szCs w:val="25"/>
        </w:rPr>
        <w:t xml:space="preserve"> - 1 балл.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b/>
          <w:color w:val="000000"/>
          <w:sz w:val="25"/>
          <w:szCs w:val="25"/>
        </w:rPr>
        <w:t>Шкала оценки</w:t>
      </w:r>
    </w:p>
    <w:tbl>
      <w:tblPr>
        <w:tblStyle w:val="a7"/>
        <w:tblW w:w="7314" w:type="dxa"/>
        <w:tblInd w:w="8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Layout w:type="fixed"/>
        <w:tblLook w:val="0400" w:firstRow="0" w:lastRow="0" w:firstColumn="0" w:lastColumn="0" w:noHBand="0" w:noVBand="1"/>
      </w:tblPr>
      <w:tblGrid>
        <w:gridCol w:w="2767"/>
        <w:gridCol w:w="4547"/>
      </w:tblGrid>
      <w:tr w:rsidR="001C26B5">
        <w:tc>
          <w:tcPr>
            <w:tcW w:w="27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601802"/>
                <w:sz w:val="20"/>
                <w:szCs w:val="20"/>
              </w:rPr>
              <w:t>Суммарное число баллов</w:t>
            </w:r>
          </w:p>
        </w:tc>
        <w:tc>
          <w:tcPr>
            <w:tcW w:w="454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601802"/>
                <w:sz w:val="20"/>
                <w:szCs w:val="20"/>
              </w:rPr>
              <w:t>Уровень трудолюбия и работоспособности</w:t>
            </w:r>
          </w:p>
        </w:tc>
      </w:tr>
      <w:tr w:rsidR="001C26B5">
        <w:tc>
          <w:tcPr>
            <w:tcW w:w="27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>18-25</w:t>
            </w:r>
          </w:p>
        </w:tc>
        <w:tc>
          <w:tcPr>
            <w:tcW w:w="454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>1 - очень низкий</w:t>
            </w:r>
          </w:p>
        </w:tc>
      </w:tr>
      <w:tr w:rsidR="001C26B5">
        <w:tc>
          <w:tcPr>
            <w:tcW w:w="27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>26-28</w:t>
            </w:r>
          </w:p>
        </w:tc>
        <w:tc>
          <w:tcPr>
            <w:tcW w:w="454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>2 - низкий</w:t>
            </w:r>
          </w:p>
        </w:tc>
      </w:tr>
      <w:tr w:rsidR="001C26B5">
        <w:tc>
          <w:tcPr>
            <w:tcW w:w="27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>29-31</w:t>
            </w:r>
          </w:p>
        </w:tc>
        <w:tc>
          <w:tcPr>
            <w:tcW w:w="454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>3 - ниже среднего</w:t>
            </w:r>
          </w:p>
        </w:tc>
      </w:tr>
      <w:tr w:rsidR="001C26B5">
        <w:tc>
          <w:tcPr>
            <w:tcW w:w="27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>32-34</w:t>
            </w:r>
          </w:p>
        </w:tc>
        <w:tc>
          <w:tcPr>
            <w:tcW w:w="454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>4 - чуть ниже среднего</w:t>
            </w:r>
          </w:p>
        </w:tc>
      </w:tr>
      <w:tr w:rsidR="001C26B5">
        <w:tc>
          <w:tcPr>
            <w:tcW w:w="27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>35-37</w:t>
            </w:r>
          </w:p>
        </w:tc>
        <w:tc>
          <w:tcPr>
            <w:tcW w:w="454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>5 - средний</w:t>
            </w:r>
          </w:p>
        </w:tc>
      </w:tr>
      <w:tr w:rsidR="001C26B5">
        <w:tc>
          <w:tcPr>
            <w:tcW w:w="27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>38-40</w:t>
            </w:r>
          </w:p>
        </w:tc>
        <w:tc>
          <w:tcPr>
            <w:tcW w:w="454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>6 - чуть выше среднего</w:t>
            </w:r>
          </w:p>
        </w:tc>
      </w:tr>
      <w:tr w:rsidR="001C26B5">
        <w:tc>
          <w:tcPr>
            <w:tcW w:w="27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>41-43</w:t>
            </w:r>
          </w:p>
        </w:tc>
        <w:tc>
          <w:tcPr>
            <w:tcW w:w="454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>7 - выше среднего</w:t>
            </w:r>
          </w:p>
        </w:tc>
      </w:tr>
      <w:tr w:rsidR="001C26B5">
        <w:tc>
          <w:tcPr>
            <w:tcW w:w="27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>44-46</w:t>
            </w:r>
          </w:p>
        </w:tc>
        <w:tc>
          <w:tcPr>
            <w:tcW w:w="454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>8 - высокий</w:t>
            </w:r>
          </w:p>
        </w:tc>
      </w:tr>
      <w:tr w:rsidR="001C26B5">
        <w:tc>
          <w:tcPr>
            <w:tcW w:w="27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>47-54</w:t>
            </w:r>
          </w:p>
        </w:tc>
        <w:tc>
          <w:tcPr>
            <w:tcW w:w="454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>9 - очень высокий</w:t>
            </w:r>
          </w:p>
        </w:tc>
      </w:tr>
    </w:tbl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b/>
          <w:color w:val="000000"/>
          <w:sz w:val="25"/>
          <w:szCs w:val="25"/>
        </w:rPr>
        <w:t>Интерпретация результатов</w:t>
      </w:r>
      <w:r>
        <w:rPr>
          <w:rFonts w:ascii="Arial" w:eastAsia="Arial" w:hAnsi="Arial" w:cs="Arial"/>
          <w:color w:val="000000"/>
          <w:sz w:val="25"/>
          <w:szCs w:val="25"/>
        </w:rPr>
        <w:t>. Следует иметь в виду, что лучше результаты - это 7-8-й уровни, 9-й - очень высокий уровень трудолюбия и работоспособности часто характеризуется как «</w:t>
      </w:r>
      <w:proofErr w:type="spellStart"/>
      <w:r>
        <w:rPr>
          <w:rFonts w:ascii="Arial" w:eastAsia="Arial" w:hAnsi="Arial" w:cs="Arial"/>
          <w:color w:val="000000"/>
          <w:sz w:val="25"/>
          <w:szCs w:val="25"/>
        </w:rPr>
        <w:t>работоголизм</w:t>
      </w:r>
      <w:proofErr w:type="spellEnd"/>
      <w:r>
        <w:rPr>
          <w:rFonts w:ascii="Arial" w:eastAsia="Arial" w:hAnsi="Arial" w:cs="Arial"/>
          <w:color w:val="000000"/>
          <w:sz w:val="25"/>
          <w:szCs w:val="25"/>
        </w:rPr>
        <w:t xml:space="preserve">», т. е. чрезмерное усердие в работе, которое нередко приводит к стрессовым ситуациям и даже </w:t>
      </w:r>
      <w:r>
        <w:rPr>
          <w:rFonts w:ascii="Arial" w:eastAsia="Arial" w:hAnsi="Arial" w:cs="Arial"/>
          <w:color w:val="000000"/>
          <w:sz w:val="25"/>
          <w:szCs w:val="25"/>
        </w:rPr>
        <w:t>истощению нервной системы.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Низкий уровень трудолюбия и работоспособности может быть связан с быстрой утомляемостью, слабым здоровьем. Здесь есть совет - обратить серьезное внимание на физкультуру, закаливающие процедуры.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Успехов в самовоспитании!</w:t>
      </w:r>
    </w:p>
    <w:p w:rsidR="001C26B5" w:rsidRDefault="00700235">
      <w:pPr>
        <w:shd w:val="clear" w:color="auto" w:fill="FFFFFF"/>
        <w:spacing w:before="167" w:after="33" w:line="240" w:lineRule="auto"/>
        <w:jc w:val="left"/>
        <w:rPr>
          <w:rFonts w:ascii="Trebuchet MS" w:eastAsia="Trebuchet MS" w:hAnsi="Trebuchet MS" w:cs="Trebuchet MS"/>
          <w:b/>
          <w:color w:val="601802"/>
          <w:sz w:val="32"/>
          <w:szCs w:val="32"/>
        </w:rPr>
      </w:pPr>
      <w:r>
        <w:rPr>
          <w:rFonts w:ascii="Trebuchet MS" w:eastAsia="Trebuchet MS" w:hAnsi="Trebuchet MS" w:cs="Trebuchet MS"/>
          <w:b/>
          <w:color w:val="601802"/>
          <w:sz w:val="32"/>
          <w:szCs w:val="32"/>
        </w:rPr>
        <w:t>Ход собра</w:t>
      </w:r>
      <w:r>
        <w:rPr>
          <w:rFonts w:ascii="Trebuchet MS" w:eastAsia="Trebuchet MS" w:hAnsi="Trebuchet MS" w:cs="Trebuchet MS"/>
          <w:b/>
          <w:color w:val="601802"/>
          <w:sz w:val="32"/>
          <w:szCs w:val="32"/>
        </w:rPr>
        <w:t>ния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b/>
          <w:color w:val="000000"/>
          <w:sz w:val="25"/>
          <w:szCs w:val="25"/>
        </w:rPr>
        <w:t>I. Вступительное слово классного руководителя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b/>
          <w:color w:val="000000"/>
          <w:sz w:val="25"/>
          <w:szCs w:val="25"/>
        </w:rPr>
        <w:t>Классный руководитель</w:t>
      </w:r>
      <w:r>
        <w:rPr>
          <w:rFonts w:ascii="Arial" w:eastAsia="Arial" w:hAnsi="Arial" w:cs="Arial"/>
          <w:color w:val="000000"/>
          <w:sz w:val="25"/>
          <w:szCs w:val="25"/>
        </w:rPr>
        <w:t xml:space="preserve">. Добрый вечер, уважаемые родители. Я рада приветствовать вас на очередном собрании, тема которого посвящена таким понятиям, как самовоспитание и дисциплина. Они знакомы нам с детства, </w:t>
      </w:r>
      <w:r>
        <w:rPr>
          <w:rFonts w:ascii="Arial" w:eastAsia="Arial" w:hAnsi="Arial" w:cs="Arial"/>
          <w:color w:val="000000"/>
          <w:sz w:val="25"/>
          <w:szCs w:val="25"/>
        </w:rPr>
        <w:t>но о том, что они являются предметом изучения педагогики, многие только догадываются. А ведь их изучение помогает выявить закономерности и дать рекомендации к действию.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b/>
          <w:color w:val="000000"/>
          <w:sz w:val="25"/>
          <w:szCs w:val="25"/>
        </w:rPr>
        <w:t>II. Лекция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b/>
          <w:color w:val="000000"/>
          <w:sz w:val="25"/>
          <w:szCs w:val="25"/>
        </w:rPr>
        <w:t>Классный руководитель.</w:t>
      </w:r>
      <w:r>
        <w:rPr>
          <w:rFonts w:ascii="Arial" w:eastAsia="Arial" w:hAnsi="Arial" w:cs="Arial"/>
          <w:color w:val="000000"/>
          <w:sz w:val="25"/>
          <w:szCs w:val="25"/>
        </w:rPr>
        <w:t> Самовоспитание - это определенный тип отношения, пост</w:t>
      </w:r>
      <w:r>
        <w:rPr>
          <w:rFonts w:ascii="Arial" w:eastAsia="Arial" w:hAnsi="Arial" w:cs="Arial"/>
          <w:color w:val="000000"/>
          <w:sz w:val="25"/>
          <w:szCs w:val="25"/>
        </w:rPr>
        <w:t xml:space="preserve">упков, действий с точки зрения соответствия определенному идеалу. Многие исследователи считают, что наиболее благоприятным периодом развития потребностей самовоспитания является подростковый возраст. «Каким я должен быть?» - задает </w:t>
      </w:r>
      <w:proofErr w:type="gramStart"/>
      <w:r>
        <w:rPr>
          <w:rFonts w:ascii="Arial" w:eastAsia="Arial" w:hAnsi="Arial" w:cs="Arial"/>
          <w:color w:val="000000"/>
          <w:sz w:val="25"/>
          <w:szCs w:val="25"/>
        </w:rPr>
        <w:t>вопрос</w:t>
      </w:r>
      <w:proofErr w:type="gramEnd"/>
      <w:r>
        <w:rPr>
          <w:rFonts w:ascii="Arial" w:eastAsia="Arial" w:hAnsi="Arial" w:cs="Arial"/>
          <w:color w:val="000000"/>
          <w:sz w:val="25"/>
          <w:szCs w:val="25"/>
        </w:rPr>
        <w:t xml:space="preserve"> растущий человек.</w:t>
      </w:r>
      <w:r>
        <w:rPr>
          <w:rFonts w:ascii="Arial" w:eastAsia="Arial" w:hAnsi="Arial" w:cs="Arial"/>
          <w:color w:val="000000"/>
          <w:sz w:val="25"/>
          <w:szCs w:val="25"/>
        </w:rPr>
        <w:t xml:space="preserve"> Чтобы ответить на этот вопрос, надо знать самого себя.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Активная деятельность - основное условие формирования личности и ее качеств. Побуждением к самовоспитанию должны быть, с одной стороны, чувство самокритичности, неудовлетворенности собой, стремления к</w:t>
      </w:r>
      <w:r>
        <w:rPr>
          <w:rFonts w:ascii="Arial" w:eastAsia="Arial" w:hAnsi="Arial" w:cs="Arial"/>
          <w:color w:val="000000"/>
          <w:sz w:val="25"/>
          <w:szCs w:val="25"/>
        </w:rPr>
        <w:t xml:space="preserve"> новому. Но, с другой стороны, необходимая вера в себя и в помощь других, например семьи.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 xml:space="preserve">Проблема подростков заключается в том, что они далеко не всегда соизмеряют свою потребность к самостоятельности с реальными </w:t>
      </w:r>
      <w:r>
        <w:rPr>
          <w:rFonts w:ascii="Arial" w:eastAsia="Arial" w:hAnsi="Arial" w:cs="Arial"/>
          <w:color w:val="000000"/>
          <w:sz w:val="25"/>
          <w:szCs w:val="25"/>
        </w:rPr>
        <w:lastRenderedPageBreak/>
        <w:t xml:space="preserve">возможностями. Отсюда конфликты, отказ от </w:t>
      </w:r>
      <w:r>
        <w:rPr>
          <w:rFonts w:ascii="Arial" w:eastAsia="Arial" w:hAnsi="Arial" w:cs="Arial"/>
          <w:color w:val="000000"/>
          <w:sz w:val="25"/>
          <w:szCs w:val="25"/>
        </w:rPr>
        <w:t>осмысленного самовоспитания, что порой порождает подражание не лучшим образцам поведения.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 xml:space="preserve">Важно помочь ребятам в организации </w:t>
      </w:r>
      <w:proofErr w:type="spellStart"/>
      <w:r>
        <w:rPr>
          <w:rFonts w:ascii="Arial" w:eastAsia="Arial" w:hAnsi="Arial" w:cs="Arial"/>
          <w:color w:val="000000"/>
          <w:sz w:val="25"/>
          <w:szCs w:val="25"/>
        </w:rPr>
        <w:t>самопрогнозирования</w:t>
      </w:r>
      <w:proofErr w:type="spellEnd"/>
      <w:r>
        <w:rPr>
          <w:rFonts w:ascii="Arial" w:eastAsia="Arial" w:hAnsi="Arial" w:cs="Arial"/>
          <w:color w:val="000000"/>
          <w:sz w:val="25"/>
          <w:szCs w:val="25"/>
        </w:rPr>
        <w:t xml:space="preserve">. Каждый хочет заглянуть в завтрашний день. </w:t>
      </w:r>
      <w:proofErr w:type="gramStart"/>
      <w:r>
        <w:rPr>
          <w:rFonts w:ascii="Arial" w:eastAsia="Arial" w:hAnsi="Arial" w:cs="Arial"/>
          <w:color w:val="000000"/>
          <w:sz w:val="25"/>
          <w:szCs w:val="25"/>
        </w:rPr>
        <w:t>Прогноз может быть краткосрочным (дни, недели), среднесрочным (каник</w:t>
      </w:r>
      <w:r>
        <w:rPr>
          <w:rFonts w:ascii="Arial" w:eastAsia="Arial" w:hAnsi="Arial" w:cs="Arial"/>
          <w:color w:val="000000"/>
          <w:sz w:val="25"/>
          <w:szCs w:val="25"/>
        </w:rPr>
        <w:t>улы) или долгосрочным (окончание вуза, устройство семьи, быта).</w:t>
      </w:r>
      <w:proofErr w:type="gramEnd"/>
      <w:r>
        <w:rPr>
          <w:rFonts w:ascii="Arial" w:eastAsia="Arial" w:hAnsi="Arial" w:cs="Arial"/>
          <w:color w:val="000000"/>
          <w:sz w:val="25"/>
          <w:szCs w:val="25"/>
        </w:rPr>
        <w:t xml:space="preserve"> Но все виды прогноза реальны в семье, при активном участии родителей. Это: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• помощь в выборе профессии (какие популярны, престижны);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• выбор вуза;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• совместный поиск ответа на вопрос, каков бу</w:t>
      </w:r>
      <w:r>
        <w:rPr>
          <w:rFonts w:ascii="Arial" w:eastAsia="Arial" w:hAnsi="Arial" w:cs="Arial"/>
          <w:color w:val="000000"/>
          <w:sz w:val="25"/>
          <w:szCs w:val="25"/>
        </w:rPr>
        <w:t>дет спрос на специалистов разного профиля, через некоторое время и т. п.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Но далеко не все юноши и девушки готовы к прогнозированию, в зависимости от типов отношений к своему будущему. Мы можем предложить классификацию, но она очень условна, черты типов могут пересекаться между собой. Она дает возможность учитывать особенности п</w:t>
      </w:r>
      <w:r>
        <w:rPr>
          <w:rFonts w:ascii="Arial" w:eastAsia="Arial" w:hAnsi="Arial" w:cs="Arial"/>
          <w:color w:val="000000"/>
          <w:sz w:val="25"/>
          <w:szCs w:val="25"/>
        </w:rPr>
        <w:t>рогностической деятельности старшеклассников, помочь им в самовоспитании. «Фаталисты» не задумываются о завтрашнем дне, считают, что все заранее предопределение судьбой и от нее не уйдешь. Здесь сказывается боязнь заглядывать в завтрашний день, не ожидая о</w:t>
      </w:r>
      <w:r>
        <w:rPr>
          <w:rFonts w:ascii="Arial" w:eastAsia="Arial" w:hAnsi="Arial" w:cs="Arial"/>
          <w:color w:val="000000"/>
          <w:sz w:val="25"/>
          <w:szCs w:val="25"/>
        </w:rPr>
        <w:t>т него ничего хорошего. Это связано с усиление влияния религии. Такие люди могут поступить в духовные учебные заведения. «Стрекозы» - имеются в виду люди, напоминающие крыловскую стрекозу, они не хотят задумываться о завтрашнем дне. В основе такого подхода</w:t>
      </w:r>
      <w:r>
        <w:rPr>
          <w:rFonts w:ascii="Arial" w:eastAsia="Arial" w:hAnsi="Arial" w:cs="Arial"/>
          <w:color w:val="000000"/>
          <w:sz w:val="25"/>
          <w:szCs w:val="25"/>
        </w:rPr>
        <w:t xml:space="preserve"> явно завышенное представление о ценности дня сегодняшнего и недооценка дня завтрашнего. Классический пример - отношение к своему здоровью, например, сегодня не чистя зубы регулярно, не затрачивая время на другие гигиенические процедуры, завтра - можно рас</w:t>
      </w:r>
      <w:r>
        <w:rPr>
          <w:rFonts w:ascii="Arial" w:eastAsia="Arial" w:hAnsi="Arial" w:cs="Arial"/>
          <w:color w:val="000000"/>
          <w:sz w:val="25"/>
          <w:szCs w:val="25"/>
        </w:rPr>
        <w:t>платиться по большой цене. «Муравьи» - люди с нормальной реакцией на события сегодняшнего и завтрашнего дня, умеющие обдумывать свои поступки в соответствии с событиями и планами. Они способны ко всем видам прогнозов. «Компьютеры» - для них характерно план</w:t>
      </w:r>
      <w:r>
        <w:rPr>
          <w:rFonts w:ascii="Arial" w:eastAsia="Arial" w:hAnsi="Arial" w:cs="Arial"/>
          <w:color w:val="000000"/>
          <w:sz w:val="25"/>
          <w:szCs w:val="25"/>
        </w:rPr>
        <w:t>ирование каждого своего шага, вплоть до мелочей. Они не просто планируют, они занимаются самим процессом и для них это важнее, чем просто предвидеть события. Этим старшеклассникам свойственно ответственное отношение к своим обязанностям, но и мнительность,</w:t>
      </w:r>
      <w:r>
        <w:rPr>
          <w:rFonts w:ascii="Arial" w:eastAsia="Arial" w:hAnsi="Arial" w:cs="Arial"/>
          <w:color w:val="000000"/>
          <w:sz w:val="25"/>
          <w:szCs w:val="25"/>
        </w:rPr>
        <w:t xml:space="preserve"> тревожность, нерешительность в сложных ситуациях. Они тверды в своих решениях, могут доводить их до конца. «Кассандры», или «Прорицатели беды» - такие старшеклассники видят в будущем только неприятности и пытаются в каждом шаге «избежать неизбежных бед», </w:t>
      </w:r>
      <w:r>
        <w:rPr>
          <w:rFonts w:ascii="Arial" w:eastAsia="Arial" w:hAnsi="Arial" w:cs="Arial"/>
          <w:color w:val="000000"/>
          <w:sz w:val="25"/>
          <w:szCs w:val="25"/>
        </w:rPr>
        <w:t>застраховаться от проблем. Это лишает их удовольствия от радости сегодняшнего бытия. Они склонны к одиночеству, скрывают свои мысли и намерения, часто пессимистичны.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Становится очевидным, что самовоспитание и сознательную дисциплину сначала задают взрослые</w:t>
      </w:r>
      <w:r>
        <w:rPr>
          <w:rFonts w:ascii="Arial" w:eastAsia="Arial" w:hAnsi="Arial" w:cs="Arial"/>
          <w:color w:val="000000"/>
          <w:sz w:val="25"/>
          <w:szCs w:val="25"/>
        </w:rPr>
        <w:t>, и, при правильном подходе, эти навыки должны перейти во внутреннее требование старшеклассника к себе.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b/>
          <w:color w:val="000000"/>
          <w:sz w:val="25"/>
          <w:szCs w:val="25"/>
        </w:rPr>
        <w:t>III. Анализ анкетирования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b/>
          <w:color w:val="000000"/>
          <w:sz w:val="25"/>
          <w:szCs w:val="25"/>
        </w:rPr>
        <w:t>Классный руководитель.</w:t>
      </w:r>
      <w:r>
        <w:rPr>
          <w:rFonts w:ascii="Arial" w:eastAsia="Arial" w:hAnsi="Arial" w:cs="Arial"/>
          <w:color w:val="000000"/>
          <w:sz w:val="25"/>
          <w:szCs w:val="25"/>
        </w:rPr>
        <w:t> Какие результаты показывают наши дети на сегодняшний момент?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 xml:space="preserve">(Дается анализ анкеты, лучше в процентном </w:t>
      </w:r>
      <w:r>
        <w:rPr>
          <w:rFonts w:ascii="Arial" w:eastAsia="Arial" w:hAnsi="Arial" w:cs="Arial"/>
          <w:color w:val="000000"/>
          <w:sz w:val="25"/>
          <w:szCs w:val="25"/>
        </w:rPr>
        <w:t>соотношении.)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b/>
          <w:color w:val="000000"/>
          <w:sz w:val="25"/>
          <w:szCs w:val="25"/>
        </w:rPr>
        <w:t>IV. Продолжение беседы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b/>
          <w:color w:val="000000"/>
          <w:sz w:val="25"/>
          <w:szCs w:val="25"/>
        </w:rPr>
        <w:t>Классный руководитель</w:t>
      </w:r>
      <w:r>
        <w:rPr>
          <w:rFonts w:ascii="Arial" w:eastAsia="Arial" w:hAnsi="Arial" w:cs="Arial"/>
          <w:color w:val="000000"/>
          <w:sz w:val="25"/>
          <w:szCs w:val="25"/>
        </w:rPr>
        <w:t xml:space="preserve">. Педагоги и родители должны объединиться, чтобы помочь нашим детям. Нельзя допускать, чтобы выдвигаемые </w:t>
      </w:r>
      <w:r>
        <w:rPr>
          <w:rFonts w:ascii="Arial" w:eastAsia="Arial" w:hAnsi="Arial" w:cs="Arial"/>
          <w:color w:val="000000"/>
          <w:sz w:val="25"/>
          <w:szCs w:val="25"/>
        </w:rPr>
        <w:lastRenderedPageBreak/>
        <w:t>требования в школе, их соблюдение дома были осмеяны, раскритикованы и т. п.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Давайте сейчас по</w:t>
      </w:r>
      <w:r>
        <w:rPr>
          <w:rFonts w:ascii="Arial" w:eastAsia="Arial" w:hAnsi="Arial" w:cs="Arial"/>
          <w:color w:val="000000"/>
          <w:sz w:val="25"/>
          <w:szCs w:val="25"/>
        </w:rPr>
        <w:t>пробуем вместе разработать ваши пошаговые действия по формированию сознательной дисциплины дома. Я предлагаю вам (каждому или в парах) на листочках заполнить пропуски во второй колонке таблицы (время работы - 5-7 минут).</w:t>
      </w:r>
    </w:p>
    <w:tbl>
      <w:tblPr>
        <w:tblStyle w:val="a8"/>
        <w:tblW w:w="9371" w:type="dxa"/>
        <w:tblInd w:w="8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Layout w:type="fixed"/>
        <w:tblLook w:val="0400" w:firstRow="0" w:lastRow="0" w:firstColumn="0" w:lastColumn="0" w:noHBand="0" w:noVBand="1"/>
      </w:tblPr>
      <w:tblGrid>
        <w:gridCol w:w="3231"/>
        <w:gridCol w:w="6140"/>
      </w:tblGrid>
      <w:tr w:rsidR="001C26B5">
        <w:tc>
          <w:tcPr>
            <w:tcW w:w="323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601802"/>
                <w:sz w:val="20"/>
                <w:szCs w:val="20"/>
              </w:rPr>
              <w:t>Направления, выдвигаемые школой</w:t>
            </w:r>
          </w:p>
        </w:tc>
        <w:tc>
          <w:tcPr>
            <w:tcW w:w="614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601802"/>
                <w:sz w:val="20"/>
                <w:szCs w:val="20"/>
              </w:rPr>
              <w:t>Требования дома (предполагаемые ответы родителей)</w:t>
            </w:r>
          </w:p>
        </w:tc>
      </w:tr>
      <w:tr w:rsidR="001C26B5">
        <w:tc>
          <w:tcPr>
            <w:tcW w:w="323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>1</w:t>
            </w:r>
          </w:p>
        </w:tc>
        <w:tc>
          <w:tcPr>
            <w:tcW w:w="614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>2</w:t>
            </w:r>
          </w:p>
        </w:tc>
      </w:tr>
      <w:tr w:rsidR="001C26B5">
        <w:tc>
          <w:tcPr>
            <w:tcW w:w="323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>1. Систематическая пропаганда</w:t>
            </w:r>
          </w:p>
        </w:tc>
        <w:tc>
          <w:tcPr>
            <w:tcW w:w="614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>Постоянное напоминание о домашних обязанностях, приведение примеров из жизни и т. п.</w:t>
            </w:r>
          </w:p>
        </w:tc>
      </w:tr>
      <w:tr w:rsidR="001C26B5">
        <w:tc>
          <w:tcPr>
            <w:tcW w:w="323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>2. Выполнение правил на практике</w:t>
            </w:r>
          </w:p>
        </w:tc>
        <w:tc>
          <w:tcPr>
            <w:tcW w:w="614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>Совместное выполнение заданий, которые поручаются в</w:t>
            </w:r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 xml:space="preserve"> первый раз, личный пример и т. д.</w:t>
            </w:r>
          </w:p>
        </w:tc>
      </w:tr>
      <w:tr w:rsidR="001C26B5">
        <w:tc>
          <w:tcPr>
            <w:tcW w:w="323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>3. Работа с нарушителями дисциплины</w:t>
            </w:r>
          </w:p>
        </w:tc>
        <w:tc>
          <w:tcPr>
            <w:tcW w:w="614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>Система наказаний, штрафов, временное лишение привилегий</w:t>
            </w:r>
          </w:p>
        </w:tc>
      </w:tr>
      <w:tr w:rsidR="001C26B5">
        <w:tc>
          <w:tcPr>
            <w:tcW w:w="323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>4. Накопление знаний о нормах и правилах поведения</w:t>
            </w:r>
          </w:p>
        </w:tc>
        <w:tc>
          <w:tcPr>
            <w:tcW w:w="614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 xml:space="preserve">Просмотр фильмов, передач, после </w:t>
            </w:r>
            <w:proofErr w:type="gramStart"/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>просмотра</w:t>
            </w:r>
            <w:proofErr w:type="gramEnd"/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 xml:space="preserve"> которых можно обсудить правила п</w:t>
            </w:r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>оведения; примеры из жизни, личный пример</w:t>
            </w:r>
          </w:p>
        </w:tc>
      </w:tr>
      <w:tr w:rsidR="001C26B5">
        <w:tc>
          <w:tcPr>
            <w:tcW w:w="323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>5. Учет возрастных особенностей</w:t>
            </w:r>
          </w:p>
        </w:tc>
        <w:tc>
          <w:tcPr>
            <w:tcW w:w="614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C26B5" w:rsidRDefault="00700235">
            <w:pPr>
              <w:spacing w:line="240" w:lineRule="auto"/>
              <w:ind w:left="84" w:right="84"/>
              <w:jc w:val="left"/>
              <w:rPr>
                <w:rFonts w:ascii="Arial" w:eastAsia="Arial" w:hAnsi="Arial" w:cs="Arial"/>
                <w:color w:val="60180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01802"/>
                <w:sz w:val="20"/>
                <w:szCs w:val="20"/>
              </w:rPr>
              <w:t>По возрасту предлагать задания, посильные для выполнения и пр.</w:t>
            </w:r>
          </w:p>
        </w:tc>
      </w:tr>
    </w:tbl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(Каждое предложение обсуждается и вносится в таблицу на доске.)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b/>
          <w:color w:val="000000"/>
          <w:sz w:val="25"/>
          <w:szCs w:val="25"/>
        </w:rPr>
        <w:t>V. Подведение итогов собрания</w:t>
      </w:r>
    </w:p>
    <w:p w:rsidR="001C26B5" w:rsidRDefault="00700235">
      <w:pPr>
        <w:shd w:val="clear" w:color="auto" w:fill="FFFFFF"/>
        <w:spacing w:line="240" w:lineRule="auto"/>
        <w:ind w:firstLine="335"/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>Подводятся итоги, родители берут с собой варианты работы в домашних условиях по формированию сознательной дисциплины. Родителям можно дать домашнее задание: продумать способы оказания помощи в самовоспитании детей.</w:t>
      </w:r>
    </w:p>
    <w:p w:rsidR="001C26B5" w:rsidRDefault="001C26B5"/>
    <w:sectPr w:rsidR="001C26B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C26B5"/>
    <w:rsid w:val="001C26B5"/>
    <w:rsid w:val="0070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0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9D1B6A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uiPriority w:val="9"/>
    <w:rsid w:val="009D1B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9D1B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D1B6A"/>
    <w:rPr>
      <w:b/>
      <w:bCs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0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9D1B6A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uiPriority w:val="9"/>
    <w:rsid w:val="009D1B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9D1B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D1B6A"/>
    <w:rPr>
      <w:b/>
      <w:bCs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2</cp:revision>
  <dcterms:created xsi:type="dcterms:W3CDTF">2020-11-30T07:25:00Z</dcterms:created>
  <dcterms:modified xsi:type="dcterms:W3CDTF">2020-11-30T07:25:00Z</dcterms:modified>
</cp:coreProperties>
</file>