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62D" w:rsidRPr="0017063F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7662D" w:rsidRPr="0017063F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7662D" w:rsidRPr="00B7662D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B7662D" w:rsidRPr="00B7662D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0"/>
          <w:szCs w:val="30"/>
          <w:u w:val="single"/>
          <w:lang w:eastAsia="ru-RU"/>
        </w:rPr>
      </w:pPr>
    </w:p>
    <w:p w:rsidR="00B7662D" w:rsidRPr="00B7662D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0"/>
          <w:szCs w:val="30"/>
          <w:u w:val="single"/>
          <w:lang w:eastAsia="ru-RU"/>
        </w:rPr>
      </w:pPr>
    </w:p>
    <w:p w:rsidR="00B7662D" w:rsidRPr="00B7662D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0"/>
          <w:szCs w:val="30"/>
          <w:u w:val="single"/>
          <w:lang w:eastAsia="ru-RU"/>
        </w:rPr>
      </w:pPr>
    </w:p>
    <w:p w:rsidR="00B7662D" w:rsidRPr="00B7662D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B7662D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 xml:space="preserve">ПОСТАНОВЛЕНИЯ Президиума </w:t>
      </w:r>
    </w:p>
    <w:p w:rsidR="00B7662D" w:rsidRPr="00B7662D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B7662D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Совета Федерации профсоюзов Беларуси</w:t>
      </w:r>
    </w:p>
    <w:p w:rsidR="00B7662D" w:rsidRPr="00B7662D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</w:p>
    <w:p w:rsidR="00B7662D" w:rsidRPr="00B7662D" w:rsidRDefault="00B7662D" w:rsidP="00B7662D">
      <w:pPr>
        <w:jc w:val="center"/>
        <w:rPr>
          <w:rFonts w:ascii="Times New Roman" w:hAnsi="Times New Roman" w:cs="Times New Roman"/>
          <w:i/>
          <w:color w:val="7030A0"/>
          <w:sz w:val="32"/>
          <w:szCs w:val="32"/>
          <w:lang w:eastAsia="ru-RU"/>
        </w:rPr>
      </w:pPr>
      <w:r w:rsidRPr="00B7662D">
        <w:rPr>
          <w:color w:val="7030A0"/>
          <w:lang w:eastAsia="ru-RU"/>
        </w:rPr>
        <w:t>(</w:t>
      </w:r>
      <w:r w:rsidRPr="00B7662D">
        <w:rPr>
          <w:rFonts w:ascii="Times New Roman" w:hAnsi="Times New Roman" w:cs="Times New Roman"/>
          <w:i/>
          <w:color w:val="7030A0"/>
          <w:sz w:val="32"/>
          <w:szCs w:val="32"/>
          <w:lang w:eastAsia="ru-RU"/>
        </w:rPr>
        <w:t>внесение изменений в стандарт номенклатуры и нормативов использования членских профсоюзных взносов профсоюзными организациями юридических лиц, их обособленных подразделений, утвержденный постановлением Президиума Совета ФПБ от 30 ноября 2015 № 438 «О стандарте профсоюзного бюджета» и приложение к нему (классификацию);</w:t>
      </w:r>
    </w:p>
    <w:p w:rsidR="00B7662D" w:rsidRPr="00B7662D" w:rsidRDefault="00B7662D" w:rsidP="00B7662D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B7662D">
        <w:rPr>
          <w:rFonts w:ascii="Times New Roman" w:hAnsi="Times New Roman" w:cs="Times New Roman"/>
          <w:i/>
          <w:color w:val="7030A0"/>
          <w:sz w:val="32"/>
          <w:szCs w:val="32"/>
          <w:lang w:eastAsia="ru-RU"/>
        </w:rPr>
        <w:t>внесение изменений в Типовое положение о Фонде помощи профсоюзной организации юридического лица, его обособленного подразделения, утвержденное постановлением Президиума Совета ФПБ от 10 декабря 2015 г. № 484)</w:t>
      </w:r>
    </w:p>
    <w:p w:rsidR="00B7662D" w:rsidRPr="00B7662D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B7662D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с 01.01.2026 г.</w:t>
      </w:r>
    </w:p>
    <w:p w:rsidR="00B7662D" w:rsidRPr="0017063F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62D" w:rsidRPr="0017063F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62D" w:rsidRPr="0017063F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62D" w:rsidRPr="0017063F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62D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7185" w:rsidRDefault="00117185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490B8C" w:rsidRDefault="00490B8C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490B8C" w:rsidRDefault="00490B8C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117185" w:rsidRDefault="00117185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117185" w:rsidRDefault="00117185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117185" w:rsidRDefault="00117185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117185" w:rsidRDefault="00117185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117185" w:rsidRDefault="00117185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117185" w:rsidRDefault="00117185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117185" w:rsidRDefault="00117185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117185" w:rsidRDefault="00117185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Постановлением Президиума Совета ФПБ от 24.09.2025 № 134 "Об изменении постановления Президиума Совета ФПБ" внесены изменения в постановление Президиума Совета ФПБ от 30 ноября 2015 № 438 "О стандарте профсоюзного бюджета" </w:t>
      </w:r>
      <w:r w:rsidRPr="00CC530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01.01.2026 г.</w:t>
      </w:r>
    </w:p>
    <w:p w:rsidR="004F5217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Данным постановлением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внесены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ния в стандарт номенклатуры и нормативов использования членских профсоюзных взносов профсоюзными организациями юридических лиц, их обособленных подразделений (далее – Стандарт профсоюзного бюджета)</w:t>
      </w:r>
      <w:r w:rsidR="004F521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662D" w:rsidRDefault="004F5217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кл</w:t>
      </w:r>
      <w:r w:rsidR="00B7662D">
        <w:rPr>
          <w:rFonts w:ascii="Times New Roman" w:eastAsia="Times New Roman" w:hAnsi="Times New Roman" w:cs="Times New Roman"/>
          <w:sz w:val="30"/>
          <w:szCs w:val="30"/>
          <w:lang w:eastAsia="ru-RU"/>
        </w:rPr>
        <w:t>ассификация расходов средств профсоюзных бюджетов изложена в новой редакции.</w:t>
      </w:r>
    </w:p>
    <w:p w:rsidR="00B7662D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изменения с 01.01.2026 г.:</w:t>
      </w:r>
    </w:p>
    <w:p w:rsidR="00B7662D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статья Стандарта профсоюзного бюджета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Спортивная и культурно-массовая работа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изменена на </w:t>
      </w:r>
      <w:r w:rsidRPr="004F5217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стать</w:t>
      </w:r>
      <w:r w:rsidR="004F5217" w:rsidRPr="004F5217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ю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B6FD8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Идеологическая и культурно-массовая работа " и</w:t>
      </w:r>
      <w:r w:rsidR="004F5217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 xml:space="preserve"> статью 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"Спортивная работа и оздоровление</w:t>
      </w:r>
      <w:r w:rsidRPr="004B6FD8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</w:t>
      </w:r>
      <w:r w:rsidRPr="00AC3A1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;</w:t>
      </w:r>
    </w:p>
    <w:p w:rsidR="00B7662D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статья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 w:rsidRPr="005D1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Расходы </w:t>
      </w:r>
      <w:r w:rsidR="004F52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Pr="005D1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целевые мероприятия (в районе, городе, области)" на </w:t>
      </w:r>
      <w:r w:rsidR="004F5217" w:rsidRPr="004F5217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статью</w:t>
      </w:r>
      <w:r w:rsidR="004F52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3A1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Расходы на мероприятия (в районе, городе, области)</w:t>
      </w:r>
      <w:r w:rsidRPr="00AC3A1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</w:t>
      </w:r>
      <w:r w:rsidRPr="005D1DA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662D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статья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Заработная плата штатным работникам без начислений (вознаграждение профсоюзному активу за выполнение общественной нагрузки)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разделена на статьи </w:t>
      </w:r>
      <w:r w:rsidRPr="00AC3A1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Заработная плата штатным работникам без обязательных отчислений</w:t>
      </w:r>
      <w:r w:rsidRPr="00AC3A1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", "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Вознаграждение профсоюзному активу за выполнение общественной нагрузки</w:t>
      </w:r>
      <w:r w:rsidRPr="00AC3A1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662D" w:rsidRPr="005D1DA8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норматив, % по статье</w:t>
      </w:r>
      <w:r w:rsidRPr="00AC3A1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"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Расходы на мероприятия (в районе, городе, области)</w:t>
      </w:r>
      <w:r w:rsidRPr="00AC3A1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</w:t>
      </w:r>
      <w:r w:rsidRPr="005D1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с "не менее 2" </w:t>
      </w:r>
      <w:r w:rsidR="004F52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 </w:t>
      </w:r>
      <w:r w:rsidR="00490B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D1DA8">
        <w:rPr>
          <w:rFonts w:ascii="Times New Roman" w:eastAsia="Times New Roman" w:hAnsi="Times New Roman" w:cs="Times New Roman"/>
          <w:sz w:val="30"/>
          <w:szCs w:val="30"/>
          <w:lang w:eastAsia="ru-RU"/>
        </w:rPr>
        <w:t>на "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не менее 0,</w:t>
      </w:r>
      <w:r w:rsidRPr="00AC3A1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5</w:t>
      </w:r>
      <w:r w:rsidRPr="005D1DA8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</w:p>
    <w:p w:rsidR="00B7662D" w:rsidRPr="004B6FD8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Классификация расходов средств профсоюзных бюджетов изложена в новой редакции.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 Президиума Совета ФПБ от 24.09.2025 № 13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"Об изменении постановления Президиума Совета ФПБ" внесены изменения в постановление Президиума Совета ФПБ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 2015 № 4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"О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Типовом положении о Фонде помощи профсоюзной организации юридического лица, его обособленного подразделения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" </w:t>
      </w:r>
      <w:r w:rsidRPr="00CC530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01.01.2026 г.</w:t>
      </w: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названия Типового положения о Фонде помощи профсоюзной организации юридического лица, его обособленного подразделения, пунктов 1, 2, части второй подпункта 4.1 пункта 4, пункта 8 слово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Типовое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соответствующем падеже 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исключено</w:t>
      </w:r>
      <w:r w:rsidRPr="0044322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абзаца второго подпункта 4.3 пункта 4 слова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высшего, среднего специального образования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заменены на слова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первого высшего, первого среднего специального образования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подпункт 4.4 изложен в следующей редакции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 xml:space="preserve">оплату расходов, связанных с посещением членов профсоюза в связи с их временной нетрудоспособностью, заботой о детях, приобретением 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lastRenderedPageBreak/>
        <w:t>дезинфицирующих и обеззараживающих средств, средств защиты дыхания и других средств защиты</w:t>
      </w: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;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44322E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пункт 4 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дополнен пунктом 4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vertAlign w:val="superscript"/>
          <w:lang w:eastAsia="ru-RU"/>
        </w:rPr>
        <w:t xml:space="preserve">1 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 xml:space="preserve">следующего содержания </w:t>
      </w:r>
      <w:r w:rsidRPr="004B6FD8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Размеры (максимальные размеры) выплат, производимых из средств фонда помощи, устанавливаются в базовых величинах</w:t>
      </w:r>
      <w:r w:rsidRPr="0044322E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.".</w:t>
      </w:r>
    </w:p>
    <w:p w:rsidR="00B7662D" w:rsidRPr="00551EC8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1E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Примечание: в связи с исключением из положения о Фонде помощи слово "Типовое"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первичным профсоюзным организациям дано право использовать средства фонда помощи на цели, которые рассмотрит и утвердит руководящих орган первичной профсоюзной организации с указанием размеров выплат, производимых из средств фонда помощи, в базовых величинах.  </w:t>
      </w: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реализации Стандарта профсоюзного бюджета </w:t>
      </w:r>
      <w:r w:rsidR="009379D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 осущ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ествить следующие мероприятия: </w:t>
      </w: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обеспечить приведение локальных правовых актов первичной профсоюзной организации в соответствии с постановлениями Президиума Совета ФПБ от 30.11.2015 № 438 (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в редакции от 24.09.2025 № 134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), от 10.12.2015 № 484 (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в редакции от 24.09.2025 № 135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), а именно:</w:t>
      </w:r>
    </w:p>
    <w:p w:rsidR="009379DE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привести смету доходов и расходов первичной профсоюзной организации в соответствие со Стандартом профсоюзного бюджета с последующим ее утверждением в соотв</w:t>
      </w:r>
      <w:r w:rsidR="00117185">
        <w:rPr>
          <w:rFonts w:ascii="Times New Roman" w:eastAsia="Times New Roman" w:hAnsi="Times New Roman" w:cs="Times New Roman"/>
          <w:sz w:val="30"/>
          <w:szCs w:val="30"/>
          <w:lang w:eastAsia="ru-RU"/>
        </w:rPr>
        <w:t>етствии с Уставом;</w:t>
      </w:r>
    </w:p>
    <w:p w:rsidR="00B7662D" w:rsidRDefault="00117185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66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изменения в положение о Фонде помощи первичной профсоюзной организации или изложить ее в новой редакции и вынести на утверждение руководящего органа первичной профсоюзной организации с последующим информированием собрание, конференцию. </w:t>
      </w: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AC3A11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585" w:type="dxa"/>
        <w:tblInd w:w="17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6"/>
        <w:gridCol w:w="1491"/>
        <w:gridCol w:w="4118"/>
      </w:tblGrid>
      <w:tr w:rsidR="00B7662D" w:rsidRPr="007D7612" w:rsidTr="00EE0317">
        <w:trPr>
          <w:trHeight w:val="1560"/>
        </w:trPr>
        <w:tc>
          <w:tcPr>
            <w:tcW w:w="3976" w:type="dxa"/>
          </w:tcPr>
          <w:p w:rsidR="00B7662D" w:rsidRPr="007D7612" w:rsidRDefault="00B7662D" w:rsidP="00EE0317">
            <w:pPr>
              <w:keepNext/>
              <w:spacing w:before="120" w:after="60" w:line="240" w:lineRule="auto"/>
              <w:ind w:left="-107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8"/>
                <w:kern w:val="32"/>
                <w:sz w:val="30"/>
                <w:szCs w:val="30"/>
                <w:lang w:val="be-BY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be-BY" w:eastAsia="x-none"/>
              </w:rPr>
              <w:lastRenderedPageBreak/>
              <w:t xml:space="preserve">САВЕТ </w:t>
            </w:r>
            <w:r w:rsidRPr="007D7612"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x-none" w:eastAsia="x-none"/>
              </w:rPr>
              <w:t>Ф</w:t>
            </w:r>
            <w:r w:rsidRPr="007D7612"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be-BY" w:eastAsia="x-none"/>
              </w:rPr>
              <w:t xml:space="preserve">ЕДЭРАЦЫІ ПРАФСАЮЗАЎ </w:t>
            </w:r>
            <w:r w:rsidRPr="007D7612">
              <w:rPr>
                <w:rFonts w:ascii="Times New Roman" w:eastAsia="Times New Roman" w:hAnsi="Times New Roman" w:cs="Times New Roman"/>
                <w:b/>
                <w:bCs/>
                <w:spacing w:val="-8"/>
                <w:kern w:val="32"/>
                <w:sz w:val="30"/>
                <w:szCs w:val="30"/>
                <w:lang w:val="be-BY" w:eastAsia="x-none"/>
              </w:rPr>
              <w:t>БЕЛАРУСІ</w:t>
            </w:r>
          </w:p>
          <w:p w:rsidR="00B7662D" w:rsidRPr="007D7612" w:rsidRDefault="00B7662D" w:rsidP="00EE03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  <w:t>ПР</w:t>
            </w: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val="be-BY" w:eastAsia="ru-RU"/>
              </w:rPr>
              <w:t>Э</w:t>
            </w: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  <w:t>ЗІД</w:t>
            </w: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val="be-BY" w:eastAsia="ru-RU"/>
              </w:rPr>
              <w:t>Ы</w:t>
            </w: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  <w:t>УМ</w:t>
            </w:r>
          </w:p>
          <w:p w:rsidR="00B7662D" w:rsidRPr="007D7612" w:rsidRDefault="00B7662D" w:rsidP="00EE03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val="be-BY" w:eastAsia="ru-RU"/>
              </w:rPr>
            </w:pPr>
            <w:r w:rsidRPr="007D7612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val="be-BY" w:eastAsia="ru-RU"/>
              </w:rPr>
              <w:t>ПАСТАНОВА</w:t>
            </w:r>
          </w:p>
          <w:p w:rsidR="00B7662D" w:rsidRPr="007D7612" w:rsidRDefault="00B7662D" w:rsidP="00EE0317">
            <w:pPr>
              <w:keepNext/>
              <w:spacing w:before="120" w:after="0" w:line="240" w:lineRule="auto"/>
              <w:ind w:left="4678"/>
              <w:jc w:val="center"/>
              <w:outlineLvl w:val="1"/>
              <w:rPr>
                <w:rFonts w:ascii="Times New Roman" w:eastAsia="Times New Roman" w:hAnsi="Times New Roman" w:cs="Times New Roman"/>
                <w:i/>
                <w:spacing w:val="35"/>
                <w:sz w:val="30"/>
                <w:szCs w:val="30"/>
                <w:lang w:val="x-none" w:eastAsia="x-none"/>
              </w:rPr>
            </w:pPr>
          </w:p>
        </w:tc>
        <w:tc>
          <w:tcPr>
            <w:tcW w:w="1491" w:type="dxa"/>
          </w:tcPr>
          <w:p w:rsidR="00B7662D" w:rsidRPr="007D7612" w:rsidRDefault="00D433F9" w:rsidP="00E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0"/>
                <w:sz w:val="30"/>
                <w:szCs w:val="30"/>
                <w:lang w:val="be-BY" w:eastAsia="be-BY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15pt;margin-top:19.95pt;width:53.5pt;height:41.35pt;z-index:251658240;mso-position-horizontal-relative:text;mso-position-vertical-relative:text">
                  <v:imagedata r:id="rId6" o:title=""/>
                </v:shape>
                <o:OLEObject Type="Embed" ProgID="CorelDraw.Graphic.15" ShapeID="_x0000_s1026" DrawAspect="Content" ObjectID="_1822566918" r:id="rId7"/>
              </w:object>
            </w:r>
          </w:p>
        </w:tc>
        <w:tc>
          <w:tcPr>
            <w:tcW w:w="4118" w:type="dxa"/>
          </w:tcPr>
          <w:p w:rsidR="00B7662D" w:rsidRPr="007D7612" w:rsidRDefault="00B7662D" w:rsidP="00EE0317">
            <w:pPr>
              <w:keepNext/>
              <w:spacing w:before="120" w:after="60" w:line="240" w:lineRule="auto"/>
              <w:ind w:left="-107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8"/>
                <w:kern w:val="32"/>
                <w:sz w:val="30"/>
                <w:szCs w:val="30"/>
                <w:lang w:val="be-BY" w:eastAsia="x-none"/>
              </w:rPr>
            </w:pPr>
            <w:r w:rsidRPr="007D7612"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be-BY" w:eastAsia="x-none"/>
              </w:rPr>
              <w:t>СОВЕТ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be-BY" w:eastAsia="x-none"/>
              </w:rPr>
              <w:t xml:space="preserve"> ФЕДЕРАЦИИ ПРОФСОЮЗОВ </w:t>
            </w:r>
            <w:r w:rsidRPr="007D7612"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be-BY" w:eastAsia="x-none"/>
              </w:rPr>
              <w:t>БЕЛАРУСИ</w:t>
            </w:r>
          </w:p>
          <w:p w:rsidR="00B7662D" w:rsidRPr="007D7612" w:rsidRDefault="00B7662D" w:rsidP="00EE03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  <w:t>ПРЕЗИДИУМ</w:t>
            </w:r>
          </w:p>
          <w:p w:rsidR="00B7662D" w:rsidRPr="007D7612" w:rsidRDefault="00B7662D" w:rsidP="00EE03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val="be-BY" w:eastAsia="ru-RU"/>
              </w:rPr>
            </w:pPr>
            <w:r w:rsidRPr="007D7612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val="be-BY" w:eastAsia="ru-RU"/>
              </w:rPr>
              <w:t>ПОСТАНОВЛЕНИЕ</w:t>
            </w:r>
          </w:p>
          <w:p w:rsidR="00B7662D" w:rsidRPr="007D7612" w:rsidRDefault="00B7662D" w:rsidP="00EE0317">
            <w:pPr>
              <w:keepNext/>
              <w:spacing w:before="120" w:after="0" w:line="240" w:lineRule="auto"/>
              <w:ind w:left="4678"/>
              <w:jc w:val="center"/>
              <w:outlineLvl w:val="1"/>
              <w:rPr>
                <w:rFonts w:ascii="Times New Roman" w:eastAsia="Times New Roman" w:hAnsi="Times New Roman" w:cs="Times New Roman"/>
                <w:i/>
                <w:spacing w:val="-30"/>
                <w:sz w:val="30"/>
                <w:szCs w:val="30"/>
                <w:lang w:val="x-none" w:eastAsia="x-none"/>
              </w:rPr>
            </w:pPr>
          </w:p>
        </w:tc>
      </w:tr>
    </w:tbl>
    <w:p w:rsidR="00B7662D" w:rsidRPr="007D7612" w:rsidRDefault="00B7662D" w:rsidP="00B7662D">
      <w:pPr>
        <w:spacing w:after="0" w:line="240" w:lineRule="auto"/>
        <w:ind w:left="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7662D" w:rsidRPr="007D7612" w:rsidRDefault="00B7662D" w:rsidP="00B7662D">
      <w:pPr>
        <w:spacing w:after="0" w:line="240" w:lineRule="auto"/>
        <w:ind w:left="74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24.09.2025 № 134</w:t>
      </w:r>
    </w:p>
    <w:p w:rsidR="00B7662D" w:rsidRPr="007D7612" w:rsidRDefault="00B7662D" w:rsidP="00B7662D">
      <w:pPr>
        <w:tabs>
          <w:tab w:val="right" w:pos="9498"/>
        </w:tabs>
        <w:spacing w:before="60" w:after="0" w:line="240" w:lineRule="auto"/>
        <w:ind w:left="7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г.Мінск</w:t>
      </w:r>
      <w:r w:rsidRPr="007D7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  <w:t>г.М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D7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нск</w:t>
      </w:r>
    </w:p>
    <w:p w:rsidR="00B7662D" w:rsidRPr="007D7612" w:rsidRDefault="00B7662D" w:rsidP="00B7662D">
      <w:pPr>
        <w:spacing w:after="0" w:line="1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1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30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изменении постановления</w:t>
      </w:r>
    </w:p>
    <w:p w:rsidR="00B7662D" w:rsidRPr="007D7612" w:rsidRDefault="00B7662D" w:rsidP="00B7662D">
      <w:pPr>
        <w:spacing w:after="0" w:line="30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Президиума Совета ФПБ</w:t>
      </w:r>
    </w:p>
    <w:p w:rsidR="00B7662D" w:rsidRPr="007D7612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Президиум Совета Федерации профсоюзов Беларуси ПОСТАНОВЛЯЕТ:</w:t>
      </w:r>
    </w:p>
    <w:p w:rsidR="00B7662D" w:rsidRPr="007D7612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1. Внести в постановление Президиума Совета ФПБ от 30 ноября 2015 г. № 438 "О стандарте профсоюзного бюджета" следующие изменения:</w:t>
      </w:r>
    </w:p>
    <w:p w:rsidR="00B7662D" w:rsidRPr="007D7612" w:rsidRDefault="00B7662D" w:rsidP="00B7662D">
      <w:pPr>
        <w:spacing w:after="0" w:line="340" w:lineRule="exact"/>
        <w:ind w:left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1.1. пункт 4 постановления изложить в следующей редакции:</w:t>
      </w:r>
    </w:p>
    <w:p w:rsidR="00B7662D" w:rsidRPr="007D7612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"4. Контроль за выполнением данного постановления возложить на заместителей Председателя Федерации профсоюзов Беларуси, главное финансово-экономическое управление ФПБ (Н.В.Тарлецкая), главное управление профсоюзного контроля ФПБ (С.А.Холодок).";</w:t>
      </w:r>
    </w:p>
    <w:p w:rsidR="00B7662D" w:rsidRPr="007D7612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1.2. стандарт номенклатуры и нормативов использования членских профсоюзных взносов профсоюзными организациями юридических лиц, их обособленных подразделений (приложение к этому постановлению) изложить в новой редакции (прилагается).</w:t>
      </w:r>
    </w:p>
    <w:p w:rsidR="00B7662D" w:rsidRPr="007D7612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2. Членским организациям ФПБ довести настоящее постановление до сведения своих организационных структур и обеспечить контроль за его выполнением.</w:t>
      </w:r>
    </w:p>
    <w:p w:rsidR="00B7662D" w:rsidRPr="007D7612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3. Настоящее постановление вступает в силу с 1 января 2026 г.</w:t>
      </w:r>
    </w:p>
    <w:p w:rsidR="00B7662D" w:rsidRPr="007D7612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</w:t>
      </w:r>
    </w:p>
    <w:p w:rsidR="00B7662D" w:rsidRPr="007D7612" w:rsidRDefault="00B7662D" w:rsidP="00B7662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Федерации профсоюзов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Ю.А.Сенько</w:t>
      </w:r>
    </w:p>
    <w:p w:rsidR="00B7662D" w:rsidRPr="007D7612" w:rsidRDefault="00B7662D" w:rsidP="00B7662D">
      <w:pPr>
        <w:pageBreakBefore/>
        <w:spacing w:after="0" w:line="280" w:lineRule="exact"/>
        <w:ind w:left="482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u w:val="single"/>
          <w:lang w:eastAsia="ru-RU"/>
        </w:rPr>
        <w:t>(в новой редакции)</w:t>
      </w:r>
    </w:p>
    <w:p w:rsidR="00B7662D" w:rsidRPr="007D7612" w:rsidRDefault="00B7662D" w:rsidP="00B7662D">
      <w:pPr>
        <w:spacing w:before="120" w:after="0" w:line="280" w:lineRule="exact"/>
        <w:ind w:left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к постановлению Президиума Совета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Федерации профсоюзов Беларуси</w:t>
      </w:r>
    </w:p>
    <w:p w:rsidR="00B7662D" w:rsidRPr="007D7612" w:rsidRDefault="00B7662D" w:rsidP="00B7662D">
      <w:pPr>
        <w:spacing w:before="120" w:after="0" w:line="280" w:lineRule="exact"/>
        <w:ind w:left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30.11.2015 № 438</w:t>
      </w:r>
    </w:p>
    <w:p w:rsidR="00B7662D" w:rsidRPr="007D7612" w:rsidRDefault="00B7662D" w:rsidP="00B7662D">
      <w:pPr>
        <w:spacing w:before="120" w:after="0" w:line="280" w:lineRule="exact"/>
        <w:ind w:left="4820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(в редакции постановления Президиума Совета ФПБ от</w:t>
      </w:r>
    </w:p>
    <w:p w:rsidR="00B7662D" w:rsidRPr="007D7612" w:rsidRDefault="00B7662D" w:rsidP="00B7662D">
      <w:pPr>
        <w:spacing w:before="120" w:after="0" w:line="280" w:lineRule="exact"/>
        <w:ind w:left="4820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24.09.2025 №</w:t>
      </w: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134</w:t>
      </w: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)</w:t>
      </w:r>
    </w:p>
    <w:p w:rsidR="00B7662D" w:rsidRPr="007D7612" w:rsidRDefault="00B7662D" w:rsidP="00B7662D">
      <w:pPr>
        <w:spacing w:before="120" w:after="0" w:line="280" w:lineRule="exact"/>
        <w:ind w:left="4820"/>
        <w:jc w:val="both"/>
        <w:rPr>
          <w:rFonts w:ascii="Times New Roman" w:eastAsia="Times New Roman" w:hAnsi="Times New Roman" w:cs="Times New Roman"/>
          <w:color w:val="C00000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120" w:line="280" w:lineRule="exact"/>
        <w:ind w:right="368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СТАНДАРТ</w:t>
      </w:r>
    </w:p>
    <w:p w:rsidR="00B7662D" w:rsidRPr="007D7612" w:rsidRDefault="00B7662D" w:rsidP="00B7662D">
      <w:pPr>
        <w:spacing w:after="0" w:line="280" w:lineRule="exact"/>
        <w:ind w:right="340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номенклатуры и нормативов использования членских профсоюзных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взносов профсоюзными организациями юридических лиц, их обособленных подразделений</w:t>
      </w:r>
    </w:p>
    <w:p w:rsidR="00B7662D" w:rsidRPr="007D7612" w:rsidRDefault="00B7662D" w:rsidP="00B7662D">
      <w:pPr>
        <w:spacing w:after="0" w:line="280" w:lineRule="exact"/>
        <w:ind w:right="340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3"/>
        <w:gridCol w:w="1538"/>
        <w:gridCol w:w="2379"/>
      </w:tblGrid>
      <w:tr w:rsidR="00B7662D" w:rsidRPr="007D7612" w:rsidTr="00EE0317">
        <w:tc>
          <w:tcPr>
            <w:tcW w:w="5603" w:type="dxa"/>
            <w:vAlign w:val="center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статьи</w:t>
            </w:r>
          </w:p>
        </w:tc>
        <w:tc>
          <w:tcPr>
            <w:tcW w:w="1538" w:type="dxa"/>
            <w:vAlign w:val="center"/>
          </w:tcPr>
          <w:p w:rsidR="00B7662D" w:rsidRPr="007D7612" w:rsidRDefault="00B7662D" w:rsidP="00EE0317">
            <w:pPr>
              <w:spacing w:after="0" w:line="340" w:lineRule="exact"/>
              <w:ind w:left="-108" w:right="-1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Код строки</w:t>
            </w:r>
          </w:p>
        </w:tc>
        <w:tc>
          <w:tcPr>
            <w:tcW w:w="2379" w:type="dxa"/>
            <w:vAlign w:val="center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Норматив, %</w:t>
            </w:r>
          </w:p>
        </w:tc>
      </w:tr>
      <w:tr w:rsidR="00B7662D" w:rsidRPr="007D7612" w:rsidTr="00EE0317"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1. Целевые мероприятия: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7662D" w:rsidRPr="007D7612" w:rsidTr="00EE0317"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Фонд помощи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1.1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7662D" w:rsidRPr="007D7612" w:rsidTr="00EE0317"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Обучение профсоюзных кадров и актива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1.2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7662D" w:rsidRPr="007D7612" w:rsidTr="00EE0317">
        <w:trPr>
          <w:trHeight w:val="700"/>
        </w:trPr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Туристско-экскурсионная деятельность,</w:t>
            </w:r>
          </w:p>
          <w:p w:rsidR="00B7662D" w:rsidRPr="007D7612" w:rsidRDefault="00B7662D" w:rsidP="00EE0317">
            <w:pPr>
              <w:spacing w:after="0" w:line="34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том числе услуги ТЭУП "Беларустурист"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1.3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C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менее 10</w:t>
            </w:r>
          </w:p>
        </w:tc>
      </w:tr>
      <w:tr w:rsidR="00B7662D" w:rsidRPr="007D7612" w:rsidTr="00EE0317"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color w:val="00B050"/>
                <w:sz w:val="30"/>
                <w:szCs w:val="30"/>
                <w:lang w:eastAsia="ru-RU"/>
              </w:rPr>
              <w:t>Идеологическая и культурно-массовая работа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1.4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7662D" w:rsidRPr="007D7612" w:rsidTr="00EE0317">
        <w:trPr>
          <w:trHeight w:val="369"/>
        </w:trPr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color w:val="00B050"/>
                <w:sz w:val="30"/>
                <w:szCs w:val="30"/>
                <w:lang w:eastAsia="ru-RU"/>
              </w:rPr>
              <w:t>Спортивная работа и оздоровление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1.5.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7662D" w:rsidRPr="007D7612" w:rsidTr="00EE0317">
        <w:trPr>
          <w:trHeight w:val="700"/>
        </w:trPr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Информационная работа, в том числе</w:t>
            </w:r>
          </w:p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подписка на газету "</w:t>
            </w: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Беларускі Час</w:t>
            </w: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"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1.6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7662D" w:rsidRPr="007D7612" w:rsidTr="00EE0317"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Организационные расходы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1.7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7662D" w:rsidRPr="007D7612" w:rsidTr="00EE0317"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72C08">
              <w:rPr>
                <w:rFonts w:ascii="Times New Roman" w:eastAsia="Times New Roman" w:hAnsi="Times New Roman" w:cs="Times New Roman"/>
                <w:color w:val="00B050"/>
                <w:sz w:val="30"/>
                <w:szCs w:val="30"/>
                <w:lang w:eastAsia="ru-RU"/>
              </w:rPr>
              <w:t>Расходы на мероприятия (в районе, городе, области)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1.8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color w:val="00B050"/>
                <w:sz w:val="30"/>
                <w:szCs w:val="30"/>
                <w:lang w:eastAsia="ru-RU"/>
              </w:rPr>
              <w:t>не менее 0,5</w:t>
            </w:r>
          </w:p>
        </w:tc>
      </w:tr>
      <w:tr w:rsidR="00B7662D" w:rsidRPr="007D7612" w:rsidTr="00EE0317"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2. Административно-хозяйственные расходы: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  <w:r w:rsidRPr="00851C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более 50</w:t>
            </w:r>
          </w:p>
        </w:tc>
      </w:tr>
      <w:tr w:rsidR="00B7662D" w:rsidRPr="007D7612" w:rsidTr="00EE0317"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color w:val="00B050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color w:val="00B050"/>
                <w:sz w:val="30"/>
                <w:szCs w:val="30"/>
                <w:lang w:eastAsia="ru-RU"/>
              </w:rPr>
              <w:t>Заработная плата штатным работникам без обязательный отчислений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2.1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7662D" w:rsidRPr="007D7612" w:rsidTr="00EE0317"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color w:val="00B050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color w:val="00B050"/>
                <w:sz w:val="30"/>
                <w:szCs w:val="30"/>
                <w:lang w:eastAsia="ru-RU"/>
              </w:rPr>
              <w:t>Вознаграждение профсоюзному активу за выполнение общественной нагрузки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2.2.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</w:pPr>
          </w:p>
        </w:tc>
      </w:tr>
      <w:tr w:rsidR="00B7662D" w:rsidRPr="007D7612" w:rsidTr="00EE0317"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Обязательные отчисления (в ФСЗН и Белгосстрах)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2.3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</w:pPr>
          </w:p>
        </w:tc>
      </w:tr>
      <w:tr w:rsidR="00B7662D" w:rsidRPr="007D7612" w:rsidTr="00EE0317">
        <w:tc>
          <w:tcPr>
            <w:tcW w:w="5603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Прочие расходы</w:t>
            </w:r>
          </w:p>
        </w:tc>
        <w:tc>
          <w:tcPr>
            <w:tcW w:w="1538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2.4</w:t>
            </w:r>
          </w:p>
        </w:tc>
        <w:tc>
          <w:tcPr>
            <w:tcW w:w="2379" w:type="dxa"/>
          </w:tcPr>
          <w:p w:rsidR="00B7662D" w:rsidRPr="007D7612" w:rsidRDefault="00B7662D" w:rsidP="00EE0317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B7662D" w:rsidRDefault="00B7662D" w:rsidP="00B7662D">
      <w:pPr>
        <w:spacing w:after="0" w:line="320" w:lineRule="exact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Примечания.</w:t>
      </w:r>
    </w:p>
    <w:p w:rsidR="00B7662D" w:rsidRPr="00851CA9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C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Утверждение сметы доходов и расходов профсоюзной организации осуществляется в порядке, определенном Уставом 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членской организации ФПБ</w:t>
      </w:r>
      <w:r w:rsidRPr="00851C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7662D" w:rsidRPr="00851CA9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CA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 Малочисленные профсоюзные организации (до 25 (включительно) членов профсоюза) и профсоюзные организации обучающихся могут расходовать членские профсоюзные взносы в соответствии с номенклатурой их использования без учета нормативов.</w:t>
      </w:r>
    </w:p>
    <w:p w:rsidR="00B7662D" w:rsidRPr="00851CA9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CA9">
        <w:rPr>
          <w:rFonts w:ascii="Times New Roman" w:eastAsia="Times New Roman" w:hAnsi="Times New Roman" w:cs="Times New Roman"/>
          <w:sz w:val="30"/>
          <w:szCs w:val="30"/>
          <w:lang w:eastAsia="ru-RU"/>
        </w:rPr>
        <w:t>3. Расходы профсоюзных организаций распределяются по статьям в соответствии с прилагаемой Классификацией расходов средств профсоюзных бюджетов.</w:t>
      </w: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67FE" w:rsidRDefault="005A67FE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67FE" w:rsidRDefault="005A67FE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67FE" w:rsidRDefault="005A67FE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67FE" w:rsidRDefault="005A67FE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u w:val="single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  <w:r w:rsidRPr="007D7612">
        <w:rPr>
          <w:rFonts w:ascii="Times New Roman" w:eastAsia="Times New Roman" w:hAnsi="Times New Roman" w:cs="Times New Roman"/>
          <w:b/>
          <w:color w:val="00B050"/>
          <w:sz w:val="30"/>
          <w:szCs w:val="30"/>
          <w:u w:val="single"/>
          <w:lang w:eastAsia="ru-RU"/>
        </w:rPr>
        <w:t>(в новой редакции)</w:t>
      </w:r>
    </w:p>
    <w:p w:rsidR="00B7662D" w:rsidRPr="007D7612" w:rsidRDefault="00B7662D" w:rsidP="00B7662D">
      <w:pPr>
        <w:spacing w:before="120"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 xml:space="preserve">к стандарту номенклатуры и нормативов </w:t>
      </w:r>
      <w:r w:rsidRPr="007D7612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использования членских профсоюзных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взносов профсоюзными организациями юридических лиц, их обособленных подразделений</w:t>
      </w:r>
    </w:p>
    <w:p w:rsidR="00B7662D" w:rsidRPr="007D7612" w:rsidRDefault="00B7662D" w:rsidP="00B7662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КЛАССИФИКАЦИЯ</w:t>
      </w:r>
    </w:p>
    <w:p w:rsidR="00B7662D" w:rsidRPr="007D7612" w:rsidRDefault="00B7662D" w:rsidP="00B7662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расходов средств профсоюзных бюджетов</w:t>
      </w:r>
    </w:p>
    <w:p w:rsidR="00B7662D" w:rsidRPr="007D7612" w:rsidRDefault="00B7662D" w:rsidP="00B7662D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ГЛАВА 1 </w:t>
      </w:r>
    </w:p>
    <w:p w:rsidR="00B7662D" w:rsidRPr="007D7612" w:rsidRDefault="00B7662D" w:rsidP="00B7662D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ОБЩИЕ ПОЛОЖЕНИЯ</w:t>
      </w:r>
    </w:p>
    <w:p w:rsidR="00B7662D" w:rsidRPr="007D7612" w:rsidRDefault="00B7662D" w:rsidP="00B7662D">
      <w:pPr>
        <w:spacing w:after="0" w:line="220" w:lineRule="exact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1. Настоящая классификация определяет методологические основы </w:t>
      </w: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val="be-BY" w:eastAsia="ru-RU"/>
        </w:rPr>
        <w:br/>
      </w: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и требования к формированию статей расходования профсоюзных бюджетов и представляет собой систематизированный перечень статей </w:t>
      </w:r>
      <w:r w:rsidRPr="007D7612">
        <w:rPr>
          <w:rFonts w:ascii="Times New Roman" w:eastAsia="Times New Roman" w:hAnsi="Times New Roman" w:cs="Times New Roman"/>
          <w:color w:val="00B050"/>
          <w:spacing w:val="-4"/>
          <w:sz w:val="30"/>
          <w:szCs w:val="30"/>
          <w:lang w:eastAsia="ru-RU"/>
        </w:rPr>
        <w:t>стандарта номенклатуры и нормативов использования членских профсоюзных</w:t>
      </w: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взносов профсоюзными организациями юридических лиц, их обособленных подразделений.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pacing w:val="-4"/>
          <w:sz w:val="30"/>
          <w:szCs w:val="30"/>
          <w:lang w:eastAsia="ru-RU"/>
        </w:rPr>
        <w:t>2. Цель настоящей классификации – оказание помощи профсоюзным</w:t>
      </w: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организациям в реализации единых подходов по формированию статей профсоюзного бюджета для обеспечения целевого и рационального распоряжения профсоюзными средствами.</w:t>
      </w:r>
    </w:p>
    <w:p w:rsidR="00B7662D" w:rsidRPr="007D7612" w:rsidRDefault="00B7662D" w:rsidP="00B7662D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ГЛАВА 2 </w:t>
      </w:r>
    </w:p>
    <w:p w:rsidR="00B7662D" w:rsidRPr="007D7612" w:rsidRDefault="00B7662D" w:rsidP="00B7662D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ЦЕЛЕВЫЕ МЕРОПРИЯТИЯ</w:t>
      </w:r>
    </w:p>
    <w:p w:rsidR="00B7662D" w:rsidRPr="007D7612" w:rsidRDefault="00B7662D" w:rsidP="00B7662D">
      <w:pPr>
        <w:spacing w:after="0" w:line="220" w:lineRule="exact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3. Фонд помощи: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расходы профсоюзной организации, проводимые в соответствии с Положение</w:t>
      </w:r>
      <w:r w:rsidR="00510C06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м</w:t>
      </w: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о Фонде помощи профсоюзной организации юридического лица, </w:t>
      </w:r>
      <w:r w:rsidR="00510C06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его</w:t>
      </w: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обособленного подразделения, включая предоставление безвозмездной (спонсорской) помощи физическим и юридическим лицам.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4. Обучение профсоюзных кадров и актива: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оплата услуг лекторов, приобретение методической литературы;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возмещение расходов при пользовании помещениями в рамках организации обучения;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оплата питания и проживания участников обучения;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оплата транспортных услуг при проведении обучения;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приобретение канцтоваров, других расходных материалов, используемых в рамках обучения;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расходы по организации культурной программы, в том числе экскурсионного обслуживания в рамках обучения;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расходы по обучению в Учреждении образования "Международный университет "МИТСО", его структурных подразделениях;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командировочные расходы при направлении на обучение в пределах установленных норм;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lastRenderedPageBreak/>
        <w:t>другие расходы.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5. Туристско-экскурсионная деятельность, в том числе услуги Туристско-экскурсионного унитарного предприятия "Беларустурист":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расходы на услуги туроператоров по организации </w:t>
      </w:r>
      <w:r w:rsidRPr="007D7612">
        <w:rPr>
          <w:rFonts w:ascii="Times New Roman" w:eastAsia="Times New Roman" w:hAnsi="Times New Roman" w:cs="Times New Roman"/>
          <w:color w:val="00B050"/>
          <w:spacing w:val="-12"/>
          <w:sz w:val="30"/>
          <w:szCs w:val="30"/>
          <w:lang w:eastAsia="ru-RU"/>
        </w:rPr>
        <w:t>комплексного туристического обслуживания, в том числе питание и проживание, посещение спортивных, познавательных, оздоровительных, экскурсионных, культурно-зрелищных мероприятий в соответствии с программой туристического путешествия;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расходы на услуги переводчиков, экскурсоводов, транспортное обслуживание; </w:t>
      </w:r>
    </w:p>
    <w:p w:rsidR="00B7662D" w:rsidRPr="007D7612" w:rsidRDefault="00B7662D" w:rsidP="00B7662D">
      <w:pPr>
        <w:spacing w:after="0" w:line="320" w:lineRule="exact"/>
        <w:ind w:firstLine="851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другие расходы, связанные с организацией туристско-экскурсионных поездок.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6. Идеологическая и культурно-массовая работа: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расходы: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организацию</w:t>
      </w: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и проведение культурно-массовых мероприятий, в том числе в связи с государственными праздниками, праздничными днями и памятными датами, юбилейными датами организаций, включая оплату услуг по их организации и расходы на приобретение сувениров (подарков), сертификатов, цветочной продукции, выплату единовременных вознаграждений, включенных в смету на проведение таких мероприятий;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оплату культурного досуга членов профсоюза и их детей (билеты в театры, музеи, на выставки, концерты и т.п.), включая экскурсионное обслуживание, если оно предусмотрено программой мероприятия и включено в смету на его проведение;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приобретение новогодни</w:t>
      </w:r>
      <w:r w:rsidR="00EE1FD3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подарков, билетов на новогодние представления;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организацию и поздравление членов профсоюза с юбилейными датами их рождения, днями рождения, включая единовременные выплаты, стоимость сувениров (подарков, сертификатов, цветочной продукции), врученных им;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проведение разного вида конкурсов профессионального мастерства, включая стоимость призов, сувениров (подарков, цветочной продукции, приобретенных для победителей и участников таких мероприятий;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организацию и проведение мероприятий с участием молодежного профсоюзного актива, мероприятий, связанных с чествованием ветеранов труда, участников Великой Отечественной войны, благоустройством мест захоронения погибших в годы Великой Отечественной войны и т.д.;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оплату транспортных услуг в случаях доставки участников мероприятий в места их проведения;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организацию и проведение мероприятий идеологической направленности, в том числе тематических акций, мероприятий, связанных с реализацией молодежной политики, а также участие в них;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приобретение флагов и другой продукции с государственной символикой Республики Беларусь;</w:t>
      </w:r>
    </w:p>
    <w:p w:rsidR="00B7662D" w:rsidRPr="003A771E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lastRenderedPageBreak/>
        <w:t>другие расходы, связанные с организацией и проведением культурно-массовых мероприятий и идеологической работы.</w:t>
      </w:r>
    </w:p>
    <w:p w:rsidR="00B7662D" w:rsidRPr="0058239E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58239E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7. Спортивная работа</w:t>
      </w: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и оздоровление</w:t>
      </w:r>
      <w:r w:rsidRPr="0058239E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:</w:t>
      </w:r>
    </w:p>
    <w:p w:rsidR="00B7662D" w:rsidRDefault="00510C06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</w:t>
      </w:r>
      <w:r w:rsidR="00B7662D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асходы:</w:t>
      </w:r>
    </w:p>
    <w:p w:rsidR="00B7662D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пропаганду здорового образа жизни;</w:t>
      </w:r>
    </w:p>
    <w:p w:rsidR="00B7662D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организацию и проведение спортивных мероприятий, в том числе туристических слетов, спартакиад, соревнований по видам спорта (оплата транспортных расходов, услуг судей по гражданско-правовым договорам, питания и проживания участников мероприятий, награждение победителей, включая призы, сувениры (подарки), цветочную продукцию и др.);</w:t>
      </w:r>
    </w:p>
    <w:p w:rsidR="00B7662D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аренду спортсооружений, их части, спортивного оборудования и инвентаря, включая прокат лыж, коньков, экипировки и т.д.;</w:t>
      </w:r>
    </w:p>
    <w:p w:rsidR="00B7662D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оплату услуг (абонементов) при организации посещения групп здоровья, спортивных секций, спортивно-оздоровительных комплексов, в том числе ледовых дворцов, фитнес-центров, тренажерных залов, бассейнов, катков, аквапарков, боулинга и т.д.;</w:t>
      </w:r>
    </w:p>
    <w:p w:rsidR="00B7662D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содержание (финансирование) спортивных объектов;</w:t>
      </w:r>
    </w:p>
    <w:p w:rsidR="00B7662D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содержание (финансирование) детских оздоровительных лагерей;</w:t>
      </w:r>
    </w:p>
    <w:p w:rsidR="00B7662D" w:rsidRPr="0058239E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другие расходы, связанные с организацией и проведением спортивных мероприятий и оздоровлением членов профсоюза.</w:t>
      </w:r>
    </w:p>
    <w:p w:rsidR="00B7662D" w:rsidRPr="00B05885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8. Информационная работа, в том числе подписка на газету "Беларуск</w:t>
      </w: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val="en-US" w:eastAsia="ru-RU"/>
        </w:rPr>
        <w:t>i</w:t>
      </w: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Час":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расходы на разработку, размещение и поддержку информационных ресурсов, в том числе сайта профсоюзной организации;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подписка на периодические издания, в том числе на газету </w:t>
      </w: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"Беларуск</w:t>
      </w: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Час";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услуги Унитарного предприятия </w:t>
      </w: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Новое радио</w:t>
      </w: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других информационных ресурсов по размещению информации;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изготовление и оформление информационных стендов;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изготовление полиграфической продукции;</w:t>
      </w:r>
    </w:p>
    <w:p w:rsidR="00B7662D" w:rsidRPr="00B05885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другие расходы. </w:t>
      </w:r>
    </w:p>
    <w:p w:rsidR="00B7662D" w:rsidRPr="00B05885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8. Организационные расходы: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</w:t>
      </w: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асходы: </w:t>
      </w:r>
    </w:p>
    <w:p w:rsidR="00B7662D" w:rsidRPr="00B05885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проведение съездов, собраний, конференций, заседаний руководящих (рабочих) органов профсоюзных организаций, совещаний, в том числе на приобретение канцтоваров и других расходных материалов, аренду помещений, транспортные услуги и другие расходы, связанные с проведением данных мероприятий;</w:t>
      </w:r>
    </w:p>
    <w:p w:rsidR="00B7662D" w:rsidRPr="00B05885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приобретение бланков профсоюзных билетов;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награждение членов профсоюзов;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организацию и проведение в соответствии с локальными правовыми актами представительских мероприятий, а также расходы, связанные с участием в них представителей профсоюза;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lastRenderedPageBreak/>
        <w:t>на выплату профсоюзных стипендий;</w:t>
      </w:r>
    </w:p>
    <w:p w:rsidR="00B7662D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на приобретение ритуальной продукции, в том числе цветочной;</w:t>
      </w:r>
    </w:p>
    <w:p w:rsidR="00B7662D" w:rsidRPr="00B05885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другие расходы.</w:t>
      </w:r>
    </w:p>
    <w:p w:rsidR="00B7662D" w:rsidRPr="00B05885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0588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10. Расходы на мероприятия (в районе, городе, области):</w:t>
      </w:r>
    </w:p>
    <w:p w:rsidR="00B7662D" w:rsidRPr="007D7612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125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расходы на участие представителей профсоюзной организации </w:t>
      </w:r>
      <w:r w:rsidRPr="004B1255">
        <w:rPr>
          <w:rFonts w:ascii="Times New Roman" w:eastAsia="Times New Roman" w:hAnsi="Times New Roman" w:cs="Times New Roman"/>
          <w:color w:val="00B050"/>
          <w:sz w:val="30"/>
          <w:szCs w:val="30"/>
          <w:lang w:val="be-BY" w:eastAsia="ru-RU"/>
        </w:rPr>
        <w:br/>
      </w:r>
      <w:r w:rsidRPr="004B125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мероприятиях районного, городского и областного уровня, проводимых по решению руководящих органов областных (Минского городского) объединений профсоюзов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7662D" w:rsidRPr="007D7612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4B1255" w:rsidRDefault="00B7662D" w:rsidP="00B7662D">
      <w:pPr>
        <w:spacing w:after="0" w:line="22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4B125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Глава 3</w:t>
      </w:r>
    </w:p>
    <w:p w:rsidR="00B7662D" w:rsidRPr="004B1255" w:rsidRDefault="00B7662D" w:rsidP="00B7662D">
      <w:pPr>
        <w:spacing w:after="0" w:line="22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4B1255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АДМИНИСТРАТИВНО-ХОЗЯЙСТВЕННЫЕ РАСХОДЫ</w:t>
      </w:r>
    </w:p>
    <w:p w:rsidR="00B7662D" w:rsidRPr="007D7612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B7008B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7008B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11. Заработная плата штатным работникам без обязательных отчислений:</w:t>
      </w:r>
    </w:p>
    <w:p w:rsidR="00B7662D" w:rsidRPr="00B7008B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7008B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заработная плата штатных работников профсоюзных организаций, включая стимулирующие и компенсирующие выплаты, в том числе материальную помощь на оздоровление к отпуску в соответствии с локальными правовыми актами профсоюзных организаций;</w:t>
      </w:r>
    </w:p>
    <w:p w:rsidR="00B7662D" w:rsidRPr="00B7008B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7008B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12. Вознаграждение профсоюзному активу за выполнение общественной нагрузки.</w:t>
      </w:r>
    </w:p>
    <w:p w:rsidR="00B7662D" w:rsidRPr="00B7008B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7008B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13. Обязательные отчисления:</w:t>
      </w:r>
    </w:p>
    <w:p w:rsidR="00B7662D" w:rsidRPr="00B7008B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7008B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обязательные страховые взносы в Фонд социальной защиты населения Министерства труда и социальной защиты Республики </w:t>
      </w:r>
      <w:r w:rsidRPr="00B7008B">
        <w:rPr>
          <w:rFonts w:ascii="Times New Roman" w:eastAsia="Times New Roman" w:hAnsi="Times New Roman" w:cs="Times New Roman"/>
          <w:color w:val="00B050"/>
          <w:spacing w:val="-4"/>
          <w:sz w:val="30"/>
          <w:szCs w:val="30"/>
          <w:lang w:eastAsia="ru-RU"/>
        </w:rPr>
        <w:t>Беларусь и страховые взносы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</w:t>
      </w:r>
      <w:r w:rsidRPr="00B7008B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"Белгосстрах".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14. Прочие расходы: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командировочные расходы;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расходы на содержание автотранспорта, включая топливо, техническое обслуживание, ремонт и другие расходы на содержание автотранспорта без учета заработной платы водителя;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арендная плата;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возмещение коммунальных и эксплуатационных расходов;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услуги банка;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услуги связи, в том числе использование глобальной компьютерной сети Интернет;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расходы на ремонт и техническое обслуживание оборудования, инвентаря, текущий ремонт зданий и (или) сооружений, помещений;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расходы на содержание и использование компьютерной и оргтехники;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почтовые расходы;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канцелярские и другие расходные материалы;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расходы на приобретение и обслуживание информационно-правовых систем;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амортизация основных средств и нематериальных активов, лизинговые платежи</w:t>
      </w:r>
      <w:r w:rsidR="00EE1FD3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lastRenderedPageBreak/>
        <w:t>износ предметов, учитываемым в составе оборотных средств</w:t>
      </w:r>
      <w:r w:rsidR="00EE1FD3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;</w:t>
      </w:r>
    </w:p>
    <w:p w:rsidR="00B7662D" w:rsidRPr="00B244F0" w:rsidRDefault="00B7662D" w:rsidP="00B7662D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другие расходы.</w:t>
      </w:r>
    </w:p>
    <w:p w:rsidR="00B7662D" w:rsidRPr="00B244F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B7662D" w:rsidRPr="00B244F0" w:rsidRDefault="00B7662D" w:rsidP="00B7662D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pacing w:val="-9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Примечание. </w:t>
      </w: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val="be-BY" w:eastAsia="ru-RU"/>
        </w:rPr>
        <w:t>П</w:t>
      </w: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рофсоюзные организации, имеющие в составе доходов помимо отчислений от членских профсоюзных взносов целевые поступления, в том числе поступления от нанимателей по коллективным договорам (соглашениям), обязаны вести раздельный учет поступлений </w:t>
      </w: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val="be-BY" w:eastAsia="ru-RU"/>
        </w:rPr>
        <w:br/>
      </w:r>
      <w:r w:rsidRPr="00B244F0">
        <w:rPr>
          <w:rFonts w:ascii="Times New Roman" w:eastAsia="Times New Roman" w:hAnsi="Times New Roman" w:cs="Times New Roman"/>
          <w:color w:val="00B050"/>
          <w:spacing w:val="-8"/>
          <w:sz w:val="30"/>
          <w:szCs w:val="30"/>
          <w:lang w:eastAsia="ru-RU"/>
        </w:rPr>
        <w:t xml:space="preserve">и расходования средств по соответствующим статьям смет доходов и расходов </w:t>
      </w:r>
      <w:r w:rsidRPr="00B244F0">
        <w:rPr>
          <w:rFonts w:ascii="Times New Roman" w:eastAsia="Times New Roman" w:hAnsi="Times New Roman" w:cs="Times New Roman"/>
          <w:color w:val="00B050"/>
          <w:spacing w:val="-9"/>
          <w:sz w:val="30"/>
          <w:szCs w:val="30"/>
          <w:lang w:eastAsia="ru-RU"/>
        </w:rPr>
        <w:t>профсоюзных организаций юридических лиц, их обособленных подразделений.</w:t>
      </w:r>
    </w:p>
    <w:p w:rsidR="00B7662D" w:rsidRPr="00B244F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Ведение аналитического учета по статьям расходов профсоюзные организации осуществляют на счете 26 "Общехозяйственные затраты".</w:t>
      </w:r>
    </w:p>
    <w:p w:rsidR="00B7662D" w:rsidRPr="00B244F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Использование средств целевого финансирования на содержание профсоюзной организации отражается по дебету 86 "Целевое финансирование" и кредиту счета 26 "Общехозяйственные затраты".</w:t>
      </w:r>
    </w:p>
    <w:p w:rsidR="00B7662D" w:rsidRPr="00B244F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Счет 26 "Общехозяйственные затраты" сальдо на отчетную дату</w:t>
      </w:r>
      <w:r w:rsidRPr="00B244F0">
        <w:rPr>
          <w:rFonts w:ascii="Times New Roman" w:eastAsia="Times New Roman" w:hAnsi="Times New Roman" w:cs="Times New Roman"/>
          <w:b/>
          <w:color w:val="00B050"/>
          <w:sz w:val="30"/>
          <w:szCs w:val="30"/>
          <w:lang w:eastAsia="ru-RU"/>
        </w:rPr>
        <w:t xml:space="preserve"> </w:t>
      </w:r>
      <w:r w:rsidRPr="00B244F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не имеет (постановление Министерства финансов Республики Беларусь                     от 29 июня 2011 г. № 50 "О Типовом плане счетов бухгалтерского учета"). </w:t>
      </w:r>
    </w:p>
    <w:p w:rsidR="00B7662D" w:rsidRPr="00B244F0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B7662D" w:rsidRPr="00B244F0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B7662D" w:rsidRPr="00B244F0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B7662D" w:rsidRPr="00B244F0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B7662D" w:rsidRPr="00B244F0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B7662D" w:rsidRPr="00B244F0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585" w:type="dxa"/>
        <w:tblInd w:w="17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6"/>
        <w:gridCol w:w="1491"/>
        <w:gridCol w:w="4118"/>
      </w:tblGrid>
      <w:tr w:rsidR="00B7662D" w:rsidRPr="007D7612" w:rsidTr="00EE0317">
        <w:trPr>
          <w:trHeight w:val="1560"/>
        </w:trPr>
        <w:tc>
          <w:tcPr>
            <w:tcW w:w="3976" w:type="dxa"/>
          </w:tcPr>
          <w:p w:rsidR="00B7662D" w:rsidRPr="007D7612" w:rsidRDefault="00B7662D" w:rsidP="00EE0317">
            <w:pPr>
              <w:keepNext/>
              <w:spacing w:before="120" w:after="60" w:line="240" w:lineRule="auto"/>
              <w:ind w:left="-107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8"/>
                <w:kern w:val="32"/>
                <w:sz w:val="30"/>
                <w:szCs w:val="30"/>
                <w:lang w:val="be-BY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be-BY" w:eastAsia="x-none"/>
              </w:rPr>
              <w:lastRenderedPageBreak/>
              <w:t xml:space="preserve">САВЕТ </w:t>
            </w:r>
            <w:r w:rsidRPr="007D7612"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x-none" w:eastAsia="x-none"/>
              </w:rPr>
              <w:t>Ф</w:t>
            </w:r>
            <w:r w:rsidRPr="007D7612"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be-BY" w:eastAsia="x-none"/>
              </w:rPr>
              <w:t xml:space="preserve">ЕДЭРАЦЫІ ПРАФСАЮЗАЎ </w:t>
            </w:r>
            <w:r w:rsidRPr="007D7612">
              <w:rPr>
                <w:rFonts w:ascii="Times New Roman" w:eastAsia="Times New Roman" w:hAnsi="Times New Roman" w:cs="Times New Roman"/>
                <w:b/>
                <w:bCs/>
                <w:spacing w:val="-8"/>
                <w:kern w:val="32"/>
                <w:sz w:val="30"/>
                <w:szCs w:val="30"/>
                <w:lang w:val="be-BY" w:eastAsia="x-none"/>
              </w:rPr>
              <w:t>БЕЛАРУСІ</w:t>
            </w:r>
          </w:p>
          <w:p w:rsidR="00B7662D" w:rsidRPr="007D7612" w:rsidRDefault="00B7662D" w:rsidP="00EE03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  <w:t>ПР</w:t>
            </w: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val="be-BY" w:eastAsia="ru-RU"/>
              </w:rPr>
              <w:t>Э</w:t>
            </w: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  <w:t>ЗІД</w:t>
            </w: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val="be-BY" w:eastAsia="ru-RU"/>
              </w:rPr>
              <w:t>Ы</w:t>
            </w: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  <w:t>УМ</w:t>
            </w:r>
          </w:p>
          <w:p w:rsidR="00B7662D" w:rsidRPr="007D7612" w:rsidRDefault="00B7662D" w:rsidP="00EE03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val="be-BY" w:eastAsia="ru-RU"/>
              </w:rPr>
            </w:pPr>
            <w:r w:rsidRPr="007D7612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val="be-BY" w:eastAsia="ru-RU"/>
              </w:rPr>
              <w:t>ПАСТАНОВА</w:t>
            </w:r>
          </w:p>
          <w:p w:rsidR="00B7662D" w:rsidRPr="007D7612" w:rsidRDefault="00B7662D" w:rsidP="00EE0317">
            <w:pPr>
              <w:keepNext/>
              <w:spacing w:before="120" w:after="0" w:line="240" w:lineRule="auto"/>
              <w:ind w:left="4678"/>
              <w:jc w:val="center"/>
              <w:outlineLvl w:val="1"/>
              <w:rPr>
                <w:rFonts w:ascii="Times New Roman" w:eastAsia="Times New Roman" w:hAnsi="Times New Roman" w:cs="Times New Roman"/>
                <w:i/>
                <w:spacing w:val="35"/>
                <w:sz w:val="30"/>
                <w:szCs w:val="30"/>
                <w:lang w:val="x-none" w:eastAsia="x-none"/>
              </w:rPr>
            </w:pPr>
          </w:p>
        </w:tc>
        <w:tc>
          <w:tcPr>
            <w:tcW w:w="1491" w:type="dxa"/>
          </w:tcPr>
          <w:p w:rsidR="00B7662D" w:rsidRPr="007D7612" w:rsidRDefault="00D433F9" w:rsidP="00EE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0"/>
                <w:sz w:val="30"/>
                <w:szCs w:val="30"/>
                <w:lang w:val="be-BY" w:eastAsia="be-BY"/>
              </w:rPr>
              <w:object w:dxaOrig="1440" w:dyaOrig="1440">
                <v:shape id="_x0000_s1027" type="#_x0000_t75" style="position:absolute;left:0;text-align:left;margin-left:1.15pt;margin-top:19.95pt;width:53.5pt;height:41.35pt;z-index:251660288;mso-position-horizontal-relative:text;mso-position-vertical-relative:text">
                  <v:imagedata r:id="rId6" o:title=""/>
                </v:shape>
                <o:OLEObject Type="Embed" ProgID="CorelDraw.Graphic.15" ShapeID="_x0000_s1027" DrawAspect="Content" ObjectID="_1822566919" r:id="rId8"/>
              </w:object>
            </w:r>
          </w:p>
        </w:tc>
        <w:tc>
          <w:tcPr>
            <w:tcW w:w="4118" w:type="dxa"/>
          </w:tcPr>
          <w:p w:rsidR="00B7662D" w:rsidRPr="007D7612" w:rsidRDefault="00B7662D" w:rsidP="00EE0317">
            <w:pPr>
              <w:keepNext/>
              <w:spacing w:before="120" w:after="60" w:line="240" w:lineRule="auto"/>
              <w:ind w:left="-107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8"/>
                <w:kern w:val="32"/>
                <w:sz w:val="30"/>
                <w:szCs w:val="30"/>
                <w:lang w:val="be-BY" w:eastAsia="x-none"/>
              </w:rPr>
            </w:pPr>
            <w:r w:rsidRPr="007D7612"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be-BY" w:eastAsia="x-none"/>
              </w:rPr>
              <w:t>СОВЕТ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be-BY" w:eastAsia="x-none"/>
              </w:rPr>
              <w:t xml:space="preserve"> ФЕДЕРАЦИИ ПРОФСОЮЗОВ </w:t>
            </w:r>
            <w:r w:rsidRPr="007D7612">
              <w:rPr>
                <w:rFonts w:ascii="Times New Roman" w:eastAsia="Times New Roman" w:hAnsi="Times New Roman" w:cs="Times New Roman"/>
                <w:b/>
                <w:bCs/>
                <w:spacing w:val="-12"/>
                <w:kern w:val="32"/>
                <w:sz w:val="30"/>
                <w:szCs w:val="30"/>
                <w:lang w:val="be-BY" w:eastAsia="x-none"/>
              </w:rPr>
              <w:t>БЕЛАРУСИ</w:t>
            </w:r>
          </w:p>
          <w:p w:rsidR="00B7662D" w:rsidRPr="007D7612" w:rsidRDefault="00B7662D" w:rsidP="00EE03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pacing w:val="20"/>
                <w:sz w:val="30"/>
                <w:szCs w:val="30"/>
                <w:lang w:eastAsia="ru-RU"/>
              </w:rPr>
              <w:t>ПРЕЗИДИУМ</w:t>
            </w:r>
          </w:p>
          <w:p w:rsidR="00B7662D" w:rsidRPr="007D7612" w:rsidRDefault="00B7662D" w:rsidP="00EE03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val="be-BY" w:eastAsia="ru-RU"/>
              </w:rPr>
            </w:pPr>
            <w:r w:rsidRPr="007D7612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val="be-BY" w:eastAsia="ru-RU"/>
              </w:rPr>
              <w:t>ПОСТАНОВЛЕНИЕ</w:t>
            </w:r>
          </w:p>
          <w:p w:rsidR="00B7662D" w:rsidRPr="007D7612" w:rsidRDefault="00B7662D" w:rsidP="00EE0317">
            <w:pPr>
              <w:keepNext/>
              <w:spacing w:before="120" w:after="0" w:line="240" w:lineRule="auto"/>
              <w:ind w:left="4678"/>
              <w:jc w:val="center"/>
              <w:outlineLvl w:val="1"/>
              <w:rPr>
                <w:rFonts w:ascii="Times New Roman" w:eastAsia="Times New Roman" w:hAnsi="Times New Roman" w:cs="Times New Roman"/>
                <w:i/>
                <w:spacing w:val="-30"/>
                <w:sz w:val="30"/>
                <w:szCs w:val="30"/>
                <w:lang w:val="x-none" w:eastAsia="x-none"/>
              </w:rPr>
            </w:pPr>
          </w:p>
        </w:tc>
      </w:tr>
    </w:tbl>
    <w:p w:rsidR="00B7662D" w:rsidRPr="007D7612" w:rsidRDefault="00B7662D" w:rsidP="00B7662D">
      <w:pPr>
        <w:spacing w:after="0" w:line="240" w:lineRule="auto"/>
        <w:ind w:left="7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7662D" w:rsidRPr="007D7612" w:rsidRDefault="00B7662D" w:rsidP="00B7662D">
      <w:pPr>
        <w:spacing w:after="0" w:line="240" w:lineRule="auto"/>
        <w:ind w:left="74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24.09.2025 № 13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</w:p>
    <w:p w:rsidR="00B7662D" w:rsidRPr="007D7612" w:rsidRDefault="00B7662D" w:rsidP="00B7662D">
      <w:pPr>
        <w:tabs>
          <w:tab w:val="right" w:pos="9498"/>
        </w:tabs>
        <w:spacing w:before="60" w:after="0" w:line="240" w:lineRule="auto"/>
        <w:ind w:left="7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г.Мінск</w:t>
      </w:r>
      <w:r w:rsidRPr="007D7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  <w:t>г.М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D7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нск</w:t>
      </w:r>
    </w:p>
    <w:p w:rsidR="00B7662D" w:rsidRPr="007D7612" w:rsidRDefault="00B7662D" w:rsidP="00B7662D">
      <w:pPr>
        <w:spacing w:after="0" w:line="1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1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30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изменении постановления</w:t>
      </w:r>
    </w:p>
    <w:p w:rsidR="00B7662D" w:rsidRPr="007D7612" w:rsidRDefault="00B7662D" w:rsidP="00B7662D">
      <w:pPr>
        <w:spacing w:after="0" w:line="30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Президиума Совета ФПБ</w:t>
      </w:r>
    </w:p>
    <w:p w:rsidR="00B7662D" w:rsidRPr="007D7612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Президиум Совета Федерации профсоюзов Беларуси ПОСТАНОВЛЯЕТ:</w:t>
      </w:r>
    </w:p>
    <w:p w:rsidR="00B7662D" w:rsidRPr="007D7612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Внести в постановление Президиума Совета ФПБ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2015 г. № 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84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"О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Типовом положении о Фонде помощи профсоюзной организации юридического лица, его обособленного подразделения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 следующие изменения:</w:t>
      </w:r>
    </w:p>
    <w:p w:rsidR="00B7662D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1.1. 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названия и пункта 1 слово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Типовое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соответствующем падеже исключить;</w:t>
      </w:r>
    </w:p>
    <w:p w:rsidR="00B7662D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1.2. пункт 3 изложить в следующей редакции:</w:t>
      </w:r>
    </w:p>
    <w:p w:rsidR="00B7662D" w:rsidRPr="007D7612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. Контроль за выполнением данного постановления возложить на заместителей Председателя Федерации профсоюзов Беларуси, главное финансово-экономическое управление ФПБ (Н.В.Тарлецкая), главное управление профсоюзного контроля ФПБ (С.А.Холодок).";</w:t>
      </w:r>
    </w:p>
    <w:p w:rsidR="00B7662D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Типовом положении о Фонде помощи профсоюзной организации юридического лица, его обособленного подразделения, утвержденном этим постановлением:</w:t>
      </w:r>
    </w:p>
    <w:p w:rsidR="00B7662D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названия, пунктов 1, 2, части второй подпункта 4.1 пункта 4, пункта 8 слово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Типовое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соответствующем падеже исключить;</w:t>
      </w:r>
    </w:p>
    <w:p w:rsidR="00B7662D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пункте 4:</w:t>
      </w:r>
    </w:p>
    <w:p w:rsidR="00B7662D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абзаце втором подпункта 4.3 слова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высшего, среднего специального образования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заменить словами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первого высшего, первого среднего специального образования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662D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 4.4 изложить в следующей редакции:</w:t>
      </w:r>
    </w:p>
    <w:p w:rsidR="00B7662D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оплату расходов, связанных с посещением членов профсоюза в связи с их временной нетрудоспособностью, заботой о детях, приобретением дезинфицирующих и обеззараживающих средств, средств защиты дыхания и других средств защиты;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662D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дополнить пунктом </w:t>
      </w:r>
      <w:r w:rsidRPr="0047479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47479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следующего содержания:</w:t>
      </w:r>
    </w:p>
    <w:p w:rsidR="00B7662D" w:rsidRPr="0047479F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479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"4</w:t>
      </w:r>
      <w:r w:rsidRPr="0047479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47479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Размеры (максимальные размеры) выплат, производимых из средств фонда помощи, устанавливаются в базовых величинах.</w:t>
      </w:r>
      <w:r w:rsidRPr="0047479F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7662D" w:rsidRPr="007D7612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2. Членским организациям ФПБ довести настоящее постановление до сведения своих организационных структур и обеспечить контроль за его выполнением.</w:t>
      </w:r>
    </w:p>
    <w:p w:rsidR="00B7662D" w:rsidRPr="007D7612" w:rsidRDefault="00B7662D" w:rsidP="00B7662D">
      <w:pPr>
        <w:spacing w:after="0" w:line="3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3. Настоящее постановление вступает в силу с 1 января 2026 г.</w:t>
      </w:r>
    </w:p>
    <w:p w:rsidR="00B7662D" w:rsidRPr="007D7612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</w:t>
      </w:r>
    </w:p>
    <w:p w:rsidR="00B7662D" w:rsidRPr="007D7612" w:rsidRDefault="00B7662D" w:rsidP="00B7662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Федерации профсоюзов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Ю.А.Сенько</w:t>
      </w: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Default="00B7662D" w:rsidP="00B7662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7"/>
        <w:gridCol w:w="4645"/>
      </w:tblGrid>
      <w:tr w:rsidR="00B7662D" w:rsidRPr="007D7612" w:rsidTr="00EE0317">
        <w:tc>
          <w:tcPr>
            <w:tcW w:w="4427" w:type="dxa"/>
          </w:tcPr>
          <w:p w:rsidR="00B7662D" w:rsidRPr="007D7612" w:rsidRDefault="00B7662D" w:rsidP="00EE0317">
            <w:pPr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645" w:type="dxa"/>
            <w:hideMark/>
          </w:tcPr>
          <w:p w:rsidR="00B7662D" w:rsidRPr="007D7612" w:rsidRDefault="00B7662D" w:rsidP="00EE0317">
            <w:pPr>
              <w:spacing w:after="120" w:line="28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B7662D" w:rsidRPr="007D7612" w:rsidRDefault="00B7662D" w:rsidP="00EE0317">
            <w:pPr>
              <w:spacing w:after="0" w:line="28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Постановление Президиума Совета Федерации профсоюзов Беларуси </w:t>
            </w:r>
          </w:p>
          <w:p w:rsidR="00B7662D" w:rsidRPr="007D7612" w:rsidRDefault="00B7662D" w:rsidP="00EE0317">
            <w:pPr>
              <w:snapToGrid w:val="0"/>
              <w:spacing w:before="120" w:after="0" w:line="28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76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10.12. 2015 № 484</w:t>
            </w:r>
          </w:p>
          <w:p w:rsidR="00B7662D" w:rsidRPr="007D7612" w:rsidRDefault="00B7662D" w:rsidP="00EE0317">
            <w:pPr>
              <w:snapToGrid w:val="0"/>
              <w:spacing w:before="120" w:after="0" w:line="28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A57D1">
              <w:rPr>
                <w:rFonts w:ascii="Times New Roman" w:eastAsia="Times New Roman" w:hAnsi="Times New Roman" w:cs="Times New Roman"/>
                <w:color w:val="00B050"/>
                <w:sz w:val="30"/>
                <w:szCs w:val="30"/>
                <w:lang w:eastAsia="ru-RU"/>
              </w:rPr>
              <w:t>(в редакции постановления Президиума Совета ФПБ от 24.09.2025 № 135)</w:t>
            </w:r>
          </w:p>
        </w:tc>
      </w:tr>
    </w:tbl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BA57D1" w:rsidRDefault="00B7662D" w:rsidP="00B7662D">
      <w:pPr>
        <w:widowControl w:val="0"/>
        <w:autoSpaceDE w:val="0"/>
        <w:autoSpaceDN w:val="0"/>
        <w:spacing w:after="120" w:line="280" w:lineRule="exact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A57D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ПОЛОЖЕНИЕ</w:t>
      </w:r>
    </w:p>
    <w:p w:rsidR="00B7662D" w:rsidRPr="007D7612" w:rsidRDefault="00B7662D" w:rsidP="00B7662D">
      <w:pPr>
        <w:widowControl w:val="0"/>
        <w:autoSpaceDE w:val="0"/>
        <w:autoSpaceDN w:val="0"/>
        <w:spacing w:after="0" w:line="280" w:lineRule="exact"/>
        <w:ind w:right="510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о Фонде помощи профсоюзной организации юридического лица, его обособленного подразделения</w:t>
      </w:r>
    </w:p>
    <w:p w:rsidR="00B7662D" w:rsidRDefault="00B7662D" w:rsidP="00B7662D">
      <w:pPr>
        <w:widowControl w:val="0"/>
        <w:autoSpaceDE w:val="0"/>
        <w:autoSpaceDN w:val="0"/>
        <w:spacing w:after="0" w:line="18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widowControl w:val="0"/>
        <w:autoSpaceDE w:val="0"/>
        <w:autoSpaceDN w:val="0"/>
        <w:spacing w:after="0" w:line="18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B7662D" w:rsidRDefault="00B7662D" w:rsidP="00B7662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66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1 </w:t>
      </w:r>
    </w:p>
    <w:p w:rsidR="00B7662D" w:rsidRPr="00B7662D" w:rsidRDefault="00B7662D" w:rsidP="00B7662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662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B7662D" w:rsidRPr="00B7662D" w:rsidRDefault="00B7662D" w:rsidP="00B76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Pr="007D7612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Настоящее положение устанавливает порядок формирован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ия и использования средств Фонда помощи профсоюзной организации юридического лица, его обособленного подразделения (далее – фонд помощи) и распространяется на профсоюзные организации юридических лиц, их обособленных подразделений (далее – профсоюзная организация).</w:t>
      </w:r>
    </w:p>
    <w:p w:rsidR="00B7662D" w:rsidRPr="00BA57D1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2. Фонд помощи формируется в целях оказания материальной поддержки членам профсоюза, состоящим на учете в профсоюзной организации, и членам их семей</w:t>
      </w:r>
      <w:r w:rsidRPr="00BA57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за исключением случаев, предусмотренных, подпунктом 4.6 пункта 4 настоящего положения. </w:t>
      </w:r>
    </w:p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Распорядителем средств фонда помощи является руководящий орган профсоюзной организации.</w:t>
      </w:r>
    </w:p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Средства фонда помощи используются на: 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4.1. оказание материальной помощи членам профсоюза, нуждающимся в дополнительной поддержке в виде материальной помощи (в денежной и натуральной формах) в связи с: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чрезвычайными ситуациями (обстоятельствами) (стихийное бедствие, пожар, хищение имущества и т.п.);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длительной болезнью, дорогостоящим лечением, оплатой медицинского обслуживания в лечебных учреждениях, оказывающих платные медицинские услуги;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тяжелым материальным положением (недостаток средств для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содержания семьи, увечье, смерть близкого родственника, супруга (супруги));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вступлением в брак;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рождением детей;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выходом на пенсию;</w:t>
      </w:r>
    </w:p>
    <w:p w:rsidR="00B7662D" w:rsidRPr="007D7612" w:rsidRDefault="00B7662D" w:rsidP="00B76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возникновением других объективных обстоятельств, требующих материальной поддержки.</w:t>
      </w:r>
    </w:p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целей настоящего положения к лицам, состоящим в отношениях близкого родства, относятся родители (усыновители), дети (в том числе усыновленные, удочеренные), родные братья и сестры;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4.2.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оказание единовременной материальной помощи:</w:t>
      </w:r>
    </w:p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членам профсоюза, уволенным в связи с ликвидацией организации,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близким родственникам в связи со смертью члена профсоюза;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отдельным категориям членов профсоюза;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4.3.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оказание материальной помощи в размере возмещения полной или частичной стоимости понесенных расходов на оплату:</w:t>
      </w:r>
    </w:p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обучения в </w:t>
      </w:r>
      <w:hyperlink r:id="rId9" w:history="1">
        <w:r w:rsidRPr="007D7612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ru-RU"/>
          </w:rPr>
          <w:t>учреждениях образования</w:t>
        </w:r>
      </w:hyperlink>
      <w:r w:rsidRPr="007D76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Республики Беларусь членов профсоюза или их детей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D76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получении 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первого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высшего, 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первого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среднего специального образования на платной основе;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стоимости путевок в санаторно-курортные и оздоровительные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учреждения (санатории, дома отдыха, детские оздоровительные лагеря), в </w:t>
      </w:r>
      <w:r w:rsidRPr="007D7612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том числе частичной компенсации стоимости путевок и оказания материальной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помощи на удешевление всех видов путевок в такие учреждения;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стоимости медицинских услуг по договору на оказание </w:t>
      </w:r>
      <w:r w:rsidRPr="007D7612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медицинских услуг с учреждением здравоохранения (проведение медицинских осмотров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, диагностических исследований, вакцинации, витаминизации и т.д.);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4.4.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оплату расходов, связанных с посещением членов профсоюза в связи с их временной нетрудоспособностью, заботой о детях, приобретением дезинфицирующих и обеззараживающих средств, средств защиты дыхания и других средств защиты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4.5.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предоставление безвозмездной (спонсорской) помощи физическим и юридическим лицам </w:t>
      </w:r>
      <w:r w:rsidRPr="007D7612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соответствии с Указом Президента Республики Беларусь от 1 июля 2005 г.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300 "О предоставлении </w:t>
      </w:r>
      <w:r w:rsidRPr="007D7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и использовании безвозмездной (спонсорской) помощи";</w:t>
      </w:r>
    </w:p>
    <w:p w:rsidR="00B7662D" w:rsidRPr="00424A03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4A03">
        <w:rPr>
          <w:rFonts w:ascii="Times New Roman" w:eastAsia="Times New Roman" w:hAnsi="Times New Roman" w:cs="Times New Roman"/>
          <w:sz w:val="30"/>
          <w:szCs w:val="30"/>
          <w:lang w:eastAsia="ru-RU"/>
        </w:rPr>
        <w:t>4.6.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24A03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цели в соответствии с решениями Президиума Совета ФПБ.</w:t>
      </w:r>
    </w:p>
    <w:p w:rsidR="00B7662D" w:rsidRPr="00424A03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4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vertAlign w:val="superscript"/>
          <w:lang w:eastAsia="ru-RU"/>
        </w:rPr>
        <w:t>1</w:t>
      </w:r>
      <w:r w:rsidRPr="004B6FD8"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  <w:t>. Размеры (максимальные размеры) выплат, производимых из средств фонда помощи, устанавливаются в базовых величинах</w:t>
      </w:r>
      <w:r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.</w:t>
      </w:r>
    </w:p>
    <w:p w:rsidR="00B7662D" w:rsidRPr="007D7612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sz w:val="30"/>
          <w:szCs w:val="30"/>
          <w:lang w:eastAsia="ru-RU"/>
        </w:rPr>
      </w:pPr>
    </w:p>
    <w:p w:rsidR="00B7662D" w:rsidRPr="00B7662D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66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2 </w:t>
      </w:r>
    </w:p>
    <w:p w:rsidR="00B7662D" w:rsidRPr="007D7612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ФОРМИРОВАНИЯ И УЧЕТА СРЕДСТВ</w:t>
      </w:r>
    </w:p>
    <w:p w:rsidR="00B7662D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ФОНДА ПОМОЩИ</w:t>
      </w:r>
    </w:p>
    <w:p w:rsidR="00B7662D" w:rsidRPr="007D7612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424A03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30"/>
          <w:szCs w:val="30"/>
          <w:lang w:eastAsia="ru-RU"/>
        </w:rPr>
      </w:pPr>
      <w:r w:rsidRPr="00424A03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24A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Фонд помощи формируется из членских профсоюзных взносов. </w:t>
      </w:r>
    </w:p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</w:t>
      </w:r>
      <w:r w:rsidRPr="007D761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Учет поступления и расходования средств фонда помощи ведет бухгалтер (казначей) профсоюзной организации.</w:t>
      </w:r>
    </w:p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бухгалтерском учете средства фонда помощи учитываются на </w:t>
      </w:r>
      <w:r w:rsidRPr="00424A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счете 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86 "Целевое финансирование".</w:t>
      </w:r>
    </w:p>
    <w:p w:rsidR="00B7662D" w:rsidRPr="007D7612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B7662D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66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3 </w:t>
      </w:r>
    </w:p>
    <w:p w:rsidR="00B7662D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ИСПОЛБЗОВАНИЯ СРЕДСТВ ФОНДА ПОМОЩИ, КОНТРОЛЬ ЗА ИХ ИСПОЛЬЗОВАНИЕМ </w:t>
      </w:r>
    </w:p>
    <w:p w:rsidR="00B7662D" w:rsidRPr="007D7612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7D7612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8.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Средства фонда помощи используются на цели, указанные в пункте 4 настоящего положения, на основании письменного обращения члена профсоюза или члена его семьи с приложением документа (его копии), подтверждающего наступление соответствующего обстоятельства или понесенные расходы.</w:t>
      </w:r>
    </w:p>
    <w:p w:rsidR="00B7662D" w:rsidRPr="007D7612" w:rsidRDefault="00B7662D" w:rsidP="00B76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9.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Выплата помощи из средств фонда помощи осуществляется по решению руководящего органа профсоюзной организации.</w:t>
      </w:r>
    </w:p>
    <w:p w:rsidR="00B7662D" w:rsidRPr="007D7612" w:rsidRDefault="00B7662D" w:rsidP="00B76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10. </w:t>
      </w:r>
      <w:r w:rsidRPr="007D7612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Документами, подтверждающими наступление соответствующего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обстоятельства или понесенные расходы, являются:</w:t>
      </w:r>
    </w:p>
    <w:p w:rsidR="00B7662D" w:rsidRPr="007D7612" w:rsidRDefault="00B7662D" w:rsidP="00B76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связи с длительной болезнью – копия листка о временной нетрудоспособности либо удостоверение инвалида;</w:t>
      </w:r>
    </w:p>
    <w:p w:rsidR="00B7662D" w:rsidRPr="007D7612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со смертью близкого родственника – копия свидетельства о смерти и документы, подтверждающие родство, при необходимости (копия свидетельства о браке, о смене фамилии и т.п.);</w:t>
      </w:r>
    </w:p>
    <w:p w:rsidR="00B7662D" w:rsidRPr="007D7612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со вступлением в брак – копия свидетельства о браке;</w:t>
      </w:r>
    </w:p>
    <w:p w:rsidR="00B7662D" w:rsidRPr="007D7612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7D7612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связи с рождением ребенка – копия свидетельства о рождении ребенка;</w:t>
      </w:r>
    </w:p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пожаром – документ, выдаваемый органами и подразделениями по чрезвычайным ситуациям;</w:t>
      </w:r>
    </w:p>
    <w:p w:rsidR="00B7662D" w:rsidRPr="007D7612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хищением имущества – документ, выдаваемый органами внутренних дел;</w:t>
      </w:r>
    </w:p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приобретение путевки на оздоровление или санаторно-курортное лечение – копия путевки и (или) отрывной талон к путевке; </w:t>
      </w:r>
    </w:p>
    <w:p w:rsidR="00B7662D" w:rsidRPr="007D7612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обучением в </w:t>
      </w:r>
      <w:hyperlink r:id="rId10" w:history="1">
        <w:r w:rsidRPr="007D761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учреждениях образования</w:t>
        </w:r>
      </w:hyperlink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членов профсоюзов или их детей – договор о подготовке специалиста (рабочего) на платной основе;</w:t>
      </w:r>
    </w:p>
    <w:p w:rsidR="00B7662D" w:rsidRPr="007D7612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оплатой стоимости медицинских услуг – договор на оказание </w:t>
      </w:r>
      <w:r w:rsidRPr="007D7612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медицинских услуг с учреждением здравоохранения; </w:t>
      </w:r>
    </w:p>
    <w:p w:rsidR="00B7662D" w:rsidRPr="007D7612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иным основаниям – на основании документов, предусмотренных руководящим органом профсоюзной организации.</w:t>
      </w:r>
    </w:p>
    <w:p w:rsidR="00B7662D" w:rsidRPr="007D7612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11.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протяжении календарного года члену профсоюза может быть выплачена материальная помощь на удешевление стоимости не более одной путевки на оздоровление или санаторно-курортное лечение.</w:t>
      </w:r>
    </w:p>
    <w:p w:rsidR="00B7662D" w:rsidRPr="00424A03" w:rsidRDefault="00B7662D" w:rsidP="00B7662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4A03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12.</w:t>
      </w: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</w:t>
      </w:r>
      <w:r w:rsidRPr="00424A03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Фонд помощи не имеет остатка на конец финансового года.</w:t>
      </w:r>
    </w:p>
    <w:p w:rsidR="00B7662D" w:rsidRPr="007D7612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13.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Контроль за поступлением и расходованием средств фонда </w:t>
      </w:r>
      <w:r w:rsidRPr="007D7612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помощи осуществляется ревизионной комиссией профсоюзной организации</w:t>
      </w:r>
      <w:r w:rsidRPr="007D761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7662D" w:rsidRPr="007D7612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B7662D" w:rsidRPr="007D7612" w:rsidSect="005A67FE">
      <w:footerReference w:type="default" r:id="rId11"/>
      <w:pgSz w:w="11906" w:h="16838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3F9" w:rsidRDefault="00D433F9" w:rsidP="005A67FE">
      <w:pPr>
        <w:spacing w:after="0" w:line="240" w:lineRule="auto"/>
      </w:pPr>
      <w:r>
        <w:separator/>
      </w:r>
    </w:p>
  </w:endnote>
  <w:endnote w:type="continuationSeparator" w:id="0">
    <w:p w:rsidR="00D433F9" w:rsidRDefault="00D433F9" w:rsidP="005A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697146"/>
      <w:docPartObj>
        <w:docPartGallery w:val="Page Numbers (Bottom of Page)"/>
        <w:docPartUnique/>
      </w:docPartObj>
    </w:sdtPr>
    <w:sdtEndPr/>
    <w:sdtContent>
      <w:p w:rsidR="005A67FE" w:rsidRDefault="005A67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70C">
          <w:rPr>
            <w:noProof/>
          </w:rPr>
          <w:t>2</w:t>
        </w:r>
        <w:r>
          <w:fldChar w:fldCharType="end"/>
        </w:r>
      </w:p>
    </w:sdtContent>
  </w:sdt>
  <w:p w:rsidR="005A67FE" w:rsidRDefault="005A67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3F9" w:rsidRDefault="00D433F9" w:rsidP="005A67FE">
      <w:pPr>
        <w:spacing w:after="0" w:line="240" w:lineRule="auto"/>
      </w:pPr>
      <w:r>
        <w:separator/>
      </w:r>
    </w:p>
  </w:footnote>
  <w:footnote w:type="continuationSeparator" w:id="0">
    <w:p w:rsidR="00D433F9" w:rsidRDefault="00D433F9" w:rsidP="005A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9A"/>
    <w:rsid w:val="00117185"/>
    <w:rsid w:val="001A23CC"/>
    <w:rsid w:val="00490B8C"/>
    <w:rsid w:val="004F5217"/>
    <w:rsid w:val="005065F9"/>
    <w:rsid w:val="00510C06"/>
    <w:rsid w:val="00575D50"/>
    <w:rsid w:val="005A67FE"/>
    <w:rsid w:val="009379DE"/>
    <w:rsid w:val="00A8659A"/>
    <w:rsid w:val="00AE09FD"/>
    <w:rsid w:val="00B7662D"/>
    <w:rsid w:val="00C07167"/>
    <w:rsid w:val="00D433F9"/>
    <w:rsid w:val="00DB070C"/>
    <w:rsid w:val="00E64EBC"/>
    <w:rsid w:val="00EE1FD3"/>
    <w:rsid w:val="00F14A09"/>
    <w:rsid w:val="00F8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E5982FA-BB42-4C3D-8072-7F1DE57B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6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7FE"/>
  </w:style>
  <w:style w:type="paragraph" w:styleId="a5">
    <w:name w:val="footer"/>
    <w:basedOn w:val="a"/>
    <w:link w:val="a6"/>
    <w:uiPriority w:val="99"/>
    <w:unhideWhenUsed/>
    <w:rsid w:val="005A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7FE"/>
  </w:style>
  <w:style w:type="paragraph" w:styleId="a7">
    <w:name w:val="Balloon Text"/>
    <w:basedOn w:val="a"/>
    <w:link w:val="a8"/>
    <w:uiPriority w:val="99"/>
    <w:semiHidden/>
    <w:unhideWhenUsed/>
    <w:rsid w:val="004F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4A4017144DA3FDF639BE128DA1F2E60BF9F6CEB0F4C2F8C2575C76C32F8B886AC26D7CDDF0FC83462E02F9AC8X5c4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A4017144DA3FDF639BE128DA1F2E60BF9F6CEB0F4C2F8C2575C76C32F8B886AC26D7CDDF0FC83462E02F9AC8X5c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</cp:lastModifiedBy>
  <cp:revision>2</cp:revision>
  <cp:lastPrinted>2025-10-21T12:24:00Z</cp:lastPrinted>
  <dcterms:created xsi:type="dcterms:W3CDTF">2025-10-21T12:49:00Z</dcterms:created>
  <dcterms:modified xsi:type="dcterms:W3CDTF">2025-10-21T12:49:00Z</dcterms:modified>
</cp:coreProperties>
</file>