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F3" w:rsidRPr="003A43F3" w:rsidRDefault="003A43F3" w:rsidP="003A43F3">
      <w:pPr>
        <w:spacing w:after="150" w:line="257" w:lineRule="atLeast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Особенности адаптационного периода пятиклассников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Любые переходные периоды в жизни человека всегда связаны с проблемами. Переход учеников из начальной школы - это сложный и ответственный период; от того, как пройдет процесс адаптации, зависит вся дальнейшая школьная жизнь ребенка.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Адаптация в 5 классе во многом сходна с адаптацией в 1-м классе.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Что вызывает стресс у пятиклассников? Резкие изменения условий обучения, нарушение привычной стабильности, боязнь нового и пока неизвестного, разнообразные и усложненные требования, предъявляемые пятиклассникам, даже смена статуса «старшего» в начальной школе на «самого младшего» в среднем звене – всё это является довольно серьёзным испытанием. К тому же переход ученика из начальной школы в </w:t>
      </w:r>
      <w:proofErr w:type="gramStart"/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среднюю</w:t>
      </w:r>
      <w:proofErr w:type="gramEnd"/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совпадает со своеобразным концом детства - стабильным периодом развития в жизни ребенка. 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 В такой период дети нередко меняются -  тревожатся без явных на то причин, становятся робкими или, наоборот, развязными, слишком суетятся. Как результат - у ребят снижается работоспособность, они становятся забывчивыми, неорганизованными, иногда у детей ухудшаются сон и аппетит. Все переживания этого возраста естественны и помогают ученику взрослеть, поэтому </w:t>
      </w:r>
      <w:r w:rsidRPr="003A43F3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родителям и учителям надо просто быть внимательнее и добрее к ребятам в новом периоде их школьной жизни</w:t>
      </w: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Надо заметить, что с понятием "адаптация" тесно связано понятие "готовность к обучению в средней школе". Не все учащиеся начальной школы подготовлены к переходу в </w:t>
      </w:r>
      <w:proofErr w:type="gramStart"/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среднюю</w:t>
      </w:r>
      <w:proofErr w:type="gramEnd"/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одинаково. Можно выделить следующие составляющие понятия </w:t>
      </w:r>
      <w:r w:rsidRPr="003A43F3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"готовность к обучению в средней школе":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1. </w:t>
      </w:r>
      <w:proofErr w:type="spellStart"/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Сформированность</w:t>
      </w:r>
      <w:proofErr w:type="spellEnd"/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основных компонентов учебной деятельности, успешное усвоение программного материала.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2. Умение самостоятельно работать, осмысливать материал.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3. Качественно иной, более "взрослый" тип взаимоотношений с учителями и одноклассниками.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Большинство проблем, трудностей адаптации вызвано двумя группами причин: недостатками в обучении школьников и нарушениями характера их общения со значимыми людьми.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У пятиклассников наибольшую тревогу вызывают:</w:t>
      </w:r>
    </w:p>
    <w:p w:rsidR="003A43F3" w:rsidRPr="003A43F3" w:rsidRDefault="003A43F3" w:rsidP="003A43F3">
      <w:pPr>
        <w:numPr>
          <w:ilvl w:val="0"/>
          <w:numId w:val="1"/>
        </w:numPr>
        <w:spacing w:before="100" w:beforeAutospacing="1" w:after="100" w:afterAutospacing="1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Страх не соответствовать ожиданиям окружающих (65 % учащихся) - ориентация на значимость других в оценке своих результатов, поступков и мыслей, тревога по поводу оценок, даваемых окружающим, ожидание негативных оценок.</w:t>
      </w:r>
    </w:p>
    <w:p w:rsidR="003A43F3" w:rsidRPr="003A43F3" w:rsidRDefault="003A43F3" w:rsidP="003A43F3">
      <w:pPr>
        <w:numPr>
          <w:ilvl w:val="0"/>
          <w:numId w:val="1"/>
        </w:numPr>
        <w:spacing w:before="100" w:beforeAutospacing="1" w:after="100" w:afterAutospacing="1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Страх ситуации проверки знаний (45 % учащихся) - негативное отношение и переживание тревоги в ситуациях проверки (особенно - публичной) знаний, достижений, возможностей.</w:t>
      </w:r>
    </w:p>
    <w:p w:rsidR="003A43F3" w:rsidRPr="003A43F3" w:rsidRDefault="003A43F3" w:rsidP="003A43F3">
      <w:pPr>
        <w:numPr>
          <w:ilvl w:val="0"/>
          <w:numId w:val="1"/>
        </w:numPr>
        <w:spacing w:before="100" w:beforeAutospacing="1" w:after="100" w:afterAutospacing="1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Страх самовыражения (30 % учащихся) -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</w:r>
    </w:p>
    <w:p w:rsidR="003A43F3" w:rsidRPr="003A43F3" w:rsidRDefault="003A43F3" w:rsidP="003A43F3">
      <w:pPr>
        <w:numPr>
          <w:ilvl w:val="0"/>
          <w:numId w:val="1"/>
        </w:numPr>
        <w:spacing w:before="100" w:beforeAutospacing="1" w:after="100" w:afterAutospacing="1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lastRenderedPageBreak/>
        <w:t xml:space="preserve">Низкую физиологическую сопротивляемость стрессу имеют (85 % учащихся). Данный фактор подразумевает особенности психофизиологической организации ребенка, снижающие его приспособляемость к ситуациям </w:t>
      </w:r>
      <w:proofErr w:type="spellStart"/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стрессогенного</w:t>
      </w:r>
      <w:proofErr w:type="spellEnd"/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характера, повышающие вероятность неадекватного, деструктивного реагирования на тревожный фактор среды.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Педагогам и родителям необходимо осуществлять психологическую поддержку ребенка: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• Опираться на его сильные стороны;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• Избегать подчеркивания промахов;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• Показывать, что Вы довольны Вашими учениками;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• Уметь и хотеть демонстрировать внимательное отношение к каждому ученику Вашего класса;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• Внести юмор во взаимоотношения с детьми;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• Знать обо всех попытках ученика справиться с заданием;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• Уметь взаимодействовать с ребенком;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• Позволять ученику самому решать проблемы, где это возможно;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• Принимать индивидуальность каждого ребенка;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• Проявлять </w:t>
      </w:r>
      <w:proofErr w:type="spellStart"/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эмпатию</w:t>
      </w:r>
      <w:proofErr w:type="spellEnd"/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и веру в учеников;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• Демонстрировать оптимизм.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Поддержать можно посредством: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• отдельных слов («красиво», «аккуратно», «прекрасно», «здорово», «вперёд!», «продолжай»);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• высказываний («я горжусь тобой», «мне нравится, как ты работаешь», «я рада твоей помощи», «все идет прекрасно»);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• прикосновений (дотронуться до руки, обнять ребенка);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• совместных действий, физического участия (во время труда и отдыха);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• выражения лица (подмигивание, улыбка, кивок, смех).</w:t>
      </w:r>
    </w:p>
    <w:p w:rsidR="003A43F3" w:rsidRPr="003A43F3" w:rsidRDefault="003A43F3" w:rsidP="003A43F3">
      <w:pPr>
        <w:spacing w:after="150" w:line="257" w:lineRule="atLeast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Как поощрять ребенка в семье</w:t>
      </w:r>
    </w:p>
    <w:p w:rsidR="003A43F3" w:rsidRPr="003A43F3" w:rsidRDefault="003A43F3" w:rsidP="003A43F3">
      <w:pPr>
        <w:spacing w:after="150" w:line="257" w:lineRule="atLeast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(развитие ответственности и мотивации)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1. Как можно чаще одобрительно улыбайтесь своему ребенку: и когда он моет посуду, и когда делает уроки, и когда общается с вами.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2. Поощряйте своего ребенка жестами: ему будет всегда тепло и уютно, если мама коснется его головы во время приготовления уроков, а папа одобрительно обнимет и пожмет руку.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3. Словесно выражайте одобрение пусть самому маленькому успеху своего ребенка, его поведению.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lastRenderedPageBreak/>
        <w:t>4. Используйте чаще выражения: «ты прав», «мы согласны с твоим мнением» — это формирует в ребенке самоуважение, развивает самоанализ и критичность мышления.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5. Дарите своему ребенку подарки, но при этом учите его  и принимать их.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6.     Формируйте в своей семье традиции и ритуалы поощрения ребенка: день рождения,  Новый год,  конец учебного года,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1 сентября, удачное выступление, сюрпризы-поздравления и т. д.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7. Учите своего ребенка быть благодарным за любые знаки внимания, проявленные к нему, независимо от суммы денег, затраченных на подарок.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8. Дарите подарки своему ребенку не только с учетом его желаний, но и с учетом возможностей семьи.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9. Для поощрения своего ребенка используйте не только подарки материального плана, но и моральные поощрения, придуманные вами, которые впоследствии станут реликвией в архиве семьи вашего ребенка: грамоты собственного изготовления, стихи, газеты и дружественные шаржи и т. д.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10. Если вы хотите использовать в качестве поощрения деньги, предоставьте ребенку возможность учиться распоряжаться ими разумно, демонстрируя это собственным примером.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11. Если ребенок поощряется деньгами, вы должны знать, каким образом он ими распорядился, и обсудить это с ним.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12. Позволяйте своему ребенку иметь карманные деньги, но не оставляйте их расходование без анализа самим ребенком и вами.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13. Если вашему ребенку дарят подарки, никогда не анализируйте с ним их стоимость и ценность.</w:t>
      </w:r>
    </w:p>
    <w:p w:rsidR="003A43F3" w:rsidRPr="003A43F3" w:rsidRDefault="003A43F3" w:rsidP="003A43F3">
      <w:pPr>
        <w:spacing w:after="150" w:line="257" w:lineRule="atLeast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Рекомендации родителям по профориентации старшеклассников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</w:t>
      </w:r>
      <w:r w:rsidRPr="003A43F3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Вместе, но не вместо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Всем родителям хочется обеспечить благополучное будущее своим детям. Мы хотим, чтобы они получили надёжную, уважаемую, высокооплачиваемую профессию. Кроме того, у нас есть определённые представления о характере и склонностях наших детей. И мы стремимся поделиться с детьми нашим жизненным опытом, нашими представлениями о том, какой жизненный путь будет для них предпочтительнее. Кто-то из нас считает, что выбор профессии целиком зависит от самого подростка, кто-то стремится показать преимущества и недостатки той или иной работы. Кто же несёт ответственность в таком непростом деле, как выбор будущей профессии?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Для родителей важно</w:t>
      </w: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отдавать себе отчет в том, что они лишь помогают ребенку определиться, а вовсе не определяются вместо него. Помогают - потому что большинство детей в 14-16 лет еще психологически не готовы сделать выбор самостоятельно, более того, значительная часть их испытывает страх перед необходимостью принятия решения. За долгие годы учебы в школе им предлагались в основном готовые решения, все было известно наперед и определено расписаниями и учебными планами. И растерянность подростка, когда ему вдруг предлагают определиться в таком </w:t>
      </w:r>
      <w:r w:rsidRPr="003A43F3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архиважном </w:t>
      </w: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вопросе, вполне понятна. Так что вряд ли </w:t>
      </w: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lastRenderedPageBreak/>
        <w:t xml:space="preserve">родителям </w:t>
      </w:r>
      <w:proofErr w:type="gramStart"/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стоит</w:t>
      </w:r>
      <w:proofErr w:type="gramEnd"/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так уж рассчитывать на полную самостоятельность ребенка в выборе профессии: ваш повзрослевший ребенок подсознательно </w:t>
      </w:r>
      <w:r w:rsidRPr="003A43F3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ждет совета</w:t>
      </w: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от старших, даже если прямо он об этом не говорит. С другой стороны, нельзя полностью снимать с него ответственность за совершаемый выбор. В психологии не случайно существует термин «профессиональное самоопределение». Важно, чтобы у подростка сложилось ощущение, что сделанный им выбор профессии – это его самостоятельный выбор. Дело в том, что выбор подразумевает ответственность за его последствия. </w:t>
      </w:r>
      <w:r w:rsidRPr="003A43F3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Кто выбирает, тот и отвечает. </w:t>
      </w: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И если подростку кажется, что профессию он выбрал не сам, то он и учится не для себя. Учёба его тяготит, он воспринимает её как скучную, тягостную обязанность. И наоборот, </w:t>
      </w:r>
      <w:proofErr w:type="gramStart"/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само ощущение</w:t>
      </w:r>
      <w:proofErr w:type="gramEnd"/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, что данную профессию подросток выбрал сам, значительно стимулирует его к продвижению по пути профессионального развития.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Профессиональное самоопределение</w:t>
      </w: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- событие, которое часто в корне меняет все течение жизни, затрагивая все ее сферы. Любимая работа - важнейшая составляющая жизни. </w:t>
      </w:r>
      <w:r w:rsidRPr="003A43F3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Заниматься в жизни любимым делом – значит, жить в согласии с собой.</w:t>
      </w: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Люди, нашедшие «свою работу», могут четко осознавать: «Я на своем месте, это верно сделанный выбор». И выбор должен осуществить именно тот, кому дальше жить с этим выбором, то есть, сам подросток.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7 шагов к решению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Итак, задача родителей - не навязывать подростку уже готовое решение, а помочь ему определиться самому. Как это сделать?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ШАГ 1</w:t>
      </w: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. Составьте таблицу профессиональных предпочтений. Выбирая профессию, человек выбирает не только способ добывания денег, но и социальную среду, образ жизни. Предложите ребенку подумать над тем, каким требованиям, по его мнению, должна отвечать его будущая работа. Составьте максимально подробный список таких требований (уровень заработной платы, характер и условия труда, престижность, занятость, реальное трудоустройство и т. д.). Впишите эти пункты в столбцы, а в строки - названия профессий, кажущихся ребенку наиболее привлекательными. Заполняя таблицу, сопоставляйте требование и профессию: если они совпадают, ставьте в этой клетке плюс, если нет - минус. Проанализируйте, какая профессия набрала плюсов больше всего. Возможно, около этой специальности ребенку и стоит искать свое призвание.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Разумеется, такой способ профориентации - не самый точный. Но его преимущество в том, что он предлагает школьнику самостоятельно поразмышлять (и может быть, впервые!) над личной системой ценностей, над тем, каким он видит свое будущее.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ШАГ 2.</w:t>
      </w: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 Расширяйте знания о профессиональном мире. Чтобы выбирать, нужно знать, из чего выбирать. Между </w:t>
      </w:r>
      <w:proofErr w:type="gramStart"/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тем</w:t>
      </w:r>
      <w:proofErr w:type="gramEnd"/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очевидно, что жизненный опыт подростка ограничен, его представления о трудовой деятельности отрывочны, а подчас и нереалистичны. Задача родителя - выступить экспертом, поделиться той информацией, которой он владеет: рассказать, что представляет собой та или иная профессия, какие ограничения она накладывает.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К </w:t>
      </w:r>
      <w:proofErr w:type="spellStart"/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профориентационной</w:t>
      </w:r>
      <w:proofErr w:type="spellEnd"/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работе можно привлечь друзей и знакомых. Например, если ваше чадо подумывает, не стать ли ему юристом - и среди ваших знакомых как раз таковые имеются, - стоит попросить их пообщаться с вашим ребенком, даже сводить его к ним на работу. Опыт подобного общения может заставить подростка задуматься </w:t>
      </w: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lastRenderedPageBreak/>
        <w:t>о том, насколько его представления о выбранной специальности соответствуют действительности.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ШАГ 3.</w:t>
      </w: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Больше информации! Активно (и вместе с ребенком!)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интернет-сайты. Иногда в подобных изданиях ребенок находит профессию, о существовании которой он не догадывался (и даже не догадывались его родители!).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ШАГ 4.</w:t>
      </w: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От слов - к делу. Но 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 «</w:t>
      </w:r>
      <w:proofErr w:type="spellStart"/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порепетировать</w:t>
      </w:r>
      <w:proofErr w:type="spellEnd"/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» ее в профильном кружке, секции, классе.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ШАГ 5.</w:t>
      </w: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 Предложите ребенку пройти </w:t>
      </w:r>
      <w:proofErr w:type="spellStart"/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профориентационное</w:t>
      </w:r>
      <w:proofErr w:type="spellEnd"/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тестирование. Чтобы выбрать профессию, необходимо не только разбираться в мире существующих профессий, но прежде </w:t>
      </w:r>
      <w:proofErr w:type="gramStart"/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всего</w:t>
      </w:r>
      <w:proofErr w:type="gramEnd"/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познать себя - свои личностные качества, способности, стремления. Ведь очевидно, что карьерных высот человек скорее добьется в том деле, которое, с одной стороны, ему интересно, а с другой - соответствует его способностям. В Интернете есть много толковых тестов, которые позволяют «нащупать» профессиональные интересы, личностные особенности, способности старшеклассника и соотнести эти параметры друг с другом. Однако надо иметь в виду, что цель таких тестов - не выдать готовый ответ на вопрос «кем быть», а «запустить» процесс самопознания, помочь ребенку разобраться в том, какой он по складу характера, к чему у него есть склонности, а к чему нет. И ни в коем случае нельзя считать полученные результаты и выводы однозначно верными.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ШАГ 6.</w:t>
      </w: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 В институт - на экскурсию. Неплохо </w:t>
      </w:r>
      <w:proofErr w:type="gramStart"/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сводить ребенка на «день</w:t>
      </w:r>
      <w:proofErr w:type="gramEnd"/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открытых дверей» в вуз - и желательно не в один. </w:t>
      </w:r>
      <w:proofErr w:type="gramStart"/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Не придавайте таким походам чрезмерное значение</w:t>
      </w:r>
      <w:proofErr w:type="gramEnd"/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- ведь совсем не обязательно, что именно здесь ваш отрок захочет провести свои студенческие годы. Идите в вуз просто как в музей - посмотреть, пообщаться, прочувствовать «</w:t>
      </w:r>
      <w:proofErr w:type="gramStart"/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мое</w:t>
      </w:r>
      <w:proofErr w:type="gramEnd"/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- не мое».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ШАГ 7.</w:t>
      </w: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 Обсуждайте альтернативы. Говоря с ребенком о будущей профессии, не </w:t>
      </w:r>
      <w:proofErr w:type="spellStart"/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зацикливайтесь</w:t>
      </w:r>
      <w:proofErr w:type="spellEnd"/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на одном варианте. Как правило, сам подросток о запасном варианте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</w:t>
      </w:r>
    </w:p>
    <w:p w:rsidR="003A43F3" w:rsidRPr="003A43F3" w:rsidRDefault="003A43F3" w:rsidP="003A43F3">
      <w:pPr>
        <w:spacing w:after="150" w:line="257" w:lineRule="atLeast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Адаптация первоклассников к школе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Переход от детского сада к школе у детей обычно сопряжен с множеством самых разных психологических проблем. Для родителей начало школьной жизни – тоже серьезное испытание и повод для беспокойства: сумеет ли их малыш справиться с новыми для него обязанностями? Как быстро он адаптируется к школе? Родители волнуются не напрасно: от того, как пройдет адаптация к школе, зависит не только дальнейшая успеваемость ребенка, но и вся его будущая жизнь.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Скорость </w:t>
      </w:r>
      <w:r w:rsidRPr="003A43F3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адаптации первоклассников к школе зависит </w:t>
      </w: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от благоприятной обстановки в семье. Родители  должны четко усвоить правило: как бы строго не относился к ребенку учитель, дома малыш должен иметь возможность расслабиться и отдохнуть. На данном этапе формируется его отношение к школе. 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lastRenderedPageBreak/>
        <w:t>Адаптацию первоклассников</w:t>
      </w: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 можно условно разделить </w:t>
      </w:r>
      <w:proofErr w:type="gramStart"/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на</w:t>
      </w:r>
      <w:proofErr w:type="gramEnd"/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физиологическую, психологическую и социальную.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Физиологическая адаптация</w:t>
      </w: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не мыслима без полноценного питания и строгого режима дня. Тогда ребенок будет меньше уставать, болеть, а значит, меньше пропускать занятия в школе.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Очень важны ежедневные прогулки, ведь дети этого возраста нуждаются в двигательной активности. Еще один очень важный момент: первоклассники – все еще маленькие дети, поэтому нужно обязательно оставлять им ежедневно время для игр.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Домашнее задание не стоит делать сразу после окончания уроков, но закончить выполнения заданий нужно еще до момента, когда дома собирается вся семья. Во время выполнения домашних заданий необходимо сидеть рядом с ребенком, особенно первое время. При этом задача взрослых – помочь малышу усидеть на месте, а не делать уроки за него.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Малыш должен ложиться спать не позднее 21.00, только тогда ночной отдых будет действительно полноценным. Перед сном учите ребенка собирать портфель на завтра, готовить одежду.  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Психологическая адаптация</w:t>
      </w: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выражается в том, что ребенок идет в школу с радостью, с удовольствием готовит уроки, охотно рассказывает обо всех событиях, которые происходят с ним в школе.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Старайтесь вникать во все проблемы, о которых вам говорит ребенок, чаще хвалить даже за самые небольшие и незначительные успехи, помогать, если он с чем-то не справляется.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 xml:space="preserve">СОЦИАЛЬНАЯ АДАПТАЦИЯ ЭТО САМЫЙ СЛОЖНЫЙ ЭТАП, ОСОБЕННО У ТЕХ ДЕТЕЙ, КОТОРЫЕ НЕ </w:t>
      </w:r>
      <w:proofErr w:type="gramStart"/>
      <w:r w:rsidRPr="003A43F3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ПОСЕЩАЛИ ДОШКОЛЬНЫХ УЧРЕЖДЕНИЙ/ ИЗ-ЗА НЕДОСТАТОЧНОГО ОПЫТА ОБЩЕНИЯ СО СВЕРСТНИКАМИ У ДЕТЕЙ НЕ ХВАТАЕТ</w:t>
      </w:r>
      <w:proofErr w:type="gramEnd"/>
      <w:r w:rsidRPr="003A43F3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 xml:space="preserve"> НАВЫКОВ СОВМЕСТНОГО ДЕЙСТВИЯ С ДРУГИМИ ДЕТЬМИ, УМЕНИЯ ОБЩАТЬСЯ В КОЛЛЕКТИВЕ, УСТУПАТЬ, ПОДЧИНЯТЬСЯ.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ПРИ ЖАЛОБАХ И ПРОСЬБАХ РЕБЕНКА, НЕ ТОЛЬКО ЖАЛЕЙТЕ ЕГО, А ПЫТАЙТЕСЬ НАЙТИ СПРАВЕДЛИВЫЕ ПУТИ ВЫХОДА ИЗ КОНФЛИКТНЫХ СИТУАЦИЙ.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ВСЕГДА ПОМНИТЕ О ТОМ, ЧТО ТОЛЬКО ВЫ МОЖЕТЕ ЗАЩИТИТЬ И УБЕРЕЧЬ ВАШЕГО РЕБЕНКА, НО ТАКЖЕ ТОЛЬКО ВЫ МОЖЕТЕ НАУЧИТЬ ЕГО УВАЖАТЬ И ОБЕРЕГАТЬ ДРУГИХ.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Сроки адаптации первоклассников к школе колеблются от трех месяцев до года. Все зависит от обстановки в семье, от поддержки родителей, от той атмосферы, которой будут окружены школьные занятия.</w:t>
      </w:r>
    </w:p>
    <w:p w:rsidR="003A43F3" w:rsidRPr="003A43F3" w:rsidRDefault="003A43F3" w:rsidP="003A43F3">
      <w:pPr>
        <w:spacing w:after="150" w:line="257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Не следует ждать от первоклассника невероятного прогресса или каких-либо сверх достижений с первых дней учебы в школе. Основная задача всей начальной школы – научить ребенка учиться и  поддержать у ребенка интерес к приобретению новых знаний. Задача родителей – быть терпеливыми и внимательными, поддерживать малыша в этот сложный период и показывать свою любовь к нему. Тогда в будущем он обязательно порадует вас своими достижениями в учебе.</w:t>
      </w:r>
    </w:p>
    <w:p w:rsidR="003A43F3" w:rsidRDefault="003A43F3" w:rsidP="003A43F3">
      <w:pPr>
        <w:spacing w:after="150" w:line="257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</w:pPr>
    </w:p>
    <w:p w:rsidR="003A43F3" w:rsidRPr="003A43F3" w:rsidRDefault="003A43F3" w:rsidP="003A43F3">
      <w:pPr>
        <w:spacing w:after="150" w:line="257" w:lineRule="atLeast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lastRenderedPageBreak/>
        <w:t>Рекомендации родителям</w:t>
      </w:r>
    </w:p>
    <w:p w:rsidR="003A43F3" w:rsidRPr="003A43F3" w:rsidRDefault="003A43F3" w:rsidP="003A43F3">
      <w:pPr>
        <w:spacing w:after="150" w:line="257" w:lineRule="atLeast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«Как организовать каникулы?»</w:t>
      </w:r>
    </w:p>
    <w:p w:rsidR="003A43F3" w:rsidRPr="003A43F3" w:rsidRDefault="003A43F3" w:rsidP="003A43F3">
      <w:pPr>
        <w:numPr>
          <w:ilvl w:val="0"/>
          <w:numId w:val="2"/>
        </w:numPr>
        <w:spacing w:before="100" w:beforeAutospacing="1" w:after="100" w:afterAutospacing="1" w:line="257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Заранее продумайте, как будут организованы каникулы? Если у вас есть возможность поехать с ребенком в дом отдыха или санаторий - это здорово! Помните, что продолжительность непрерывного занятия за компьютером для детей в возрасте с 7-12 лет составляет 20 минут, а старше - не более получаса.</w:t>
      </w:r>
    </w:p>
    <w:p w:rsidR="003A43F3" w:rsidRPr="003A43F3" w:rsidRDefault="003A43F3" w:rsidP="003A43F3">
      <w:pPr>
        <w:numPr>
          <w:ilvl w:val="0"/>
          <w:numId w:val="2"/>
        </w:numPr>
        <w:spacing w:before="100" w:beforeAutospacing="1" w:after="100" w:afterAutospacing="1" w:line="257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Прогулки, игры и спортивные занятия на свежем воздухе - вот лучший отдых после школьных занятий. Пребывание на свежем воздухе как можно дальше от проезжих дорог, транспорта, промышленных предприятий.</w:t>
      </w:r>
    </w:p>
    <w:p w:rsidR="003A43F3" w:rsidRPr="003A43F3" w:rsidRDefault="003A43F3" w:rsidP="003A43F3">
      <w:pPr>
        <w:numPr>
          <w:ilvl w:val="0"/>
          <w:numId w:val="2"/>
        </w:numPr>
        <w:spacing w:before="100" w:beforeAutospacing="1" w:after="100" w:afterAutospacing="1" w:line="257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Постарайтесь сделать все от вас зависящее, чтобы уберечь ребенка. Помните, что в каникулы увеличивается риск не только уличного, но и бытового травматизма. Поговорите с ребенком об этом.</w:t>
      </w:r>
    </w:p>
    <w:p w:rsidR="003A43F3" w:rsidRPr="003A43F3" w:rsidRDefault="003A43F3" w:rsidP="003A43F3">
      <w:pPr>
        <w:numPr>
          <w:ilvl w:val="0"/>
          <w:numId w:val="2"/>
        </w:numPr>
        <w:spacing w:before="100" w:beforeAutospacing="1" w:after="100" w:afterAutospacing="1" w:line="257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Необходимо соблюдать режим дня, но возможны некоторые отклонения от режима. Чем младше по возрасту ребенок, тем больше времени требуется его мозгу и всему организму, чтобы полностью восстановить работоспособность.</w:t>
      </w:r>
    </w:p>
    <w:p w:rsidR="003A43F3" w:rsidRPr="003A43F3" w:rsidRDefault="003A43F3" w:rsidP="003A43F3">
      <w:pPr>
        <w:numPr>
          <w:ilvl w:val="0"/>
          <w:numId w:val="2"/>
        </w:numPr>
        <w:spacing w:before="100" w:beforeAutospacing="1" w:after="100" w:afterAutospacing="1" w:line="257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Чтобы каникулы стали временем восстановления и накопления сил вашего ребенка, необходимо, чтобы в его рационе было </w:t>
      </w:r>
      <w:proofErr w:type="gramStart"/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достаточно молочных</w:t>
      </w:r>
      <w:proofErr w:type="gramEnd"/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и мясных продуктов, овощей, фруктов.</w:t>
      </w:r>
    </w:p>
    <w:p w:rsidR="003A43F3" w:rsidRPr="003A43F3" w:rsidRDefault="003A43F3" w:rsidP="003A43F3">
      <w:pPr>
        <w:numPr>
          <w:ilvl w:val="0"/>
          <w:numId w:val="2"/>
        </w:numPr>
        <w:spacing w:before="100" w:beforeAutospacing="1" w:after="100" w:afterAutospacing="1" w:line="257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Воспользуйтесь каникулами, чтобы проконсультироваться у педиатра, окулиста, стоматолога, ортопеда. Часто болеющему ребенку нелишне будет провести курс лечебных процедур; комплекс упражнений для коррекции осанки.</w:t>
      </w:r>
    </w:p>
    <w:p w:rsidR="003A43F3" w:rsidRPr="003A43F3" w:rsidRDefault="003A43F3" w:rsidP="003A43F3">
      <w:pPr>
        <w:numPr>
          <w:ilvl w:val="0"/>
          <w:numId w:val="2"/>
        </w:numPr>
        <w:spacing w:before="100" w:beforeAutospacing="1" w:after="100" w:afterAutospacing="1" w:line="257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A43F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Каникулы - самое подходящее время для экскурсий, посещения музеев. Однако во всем нужна мера. Не забывайте, что посещение детских праздников и зрелищных мероприятий таит в себе и риск инфекционных заболеваний, особенно в период эпидемиологического неблагополучия.</w:t>
      </w:r>
    </w:p>
    <w:p w:rsidR="00A56B46" w:rsidRDefault="00A56B46"/>
    <w:sectPr w:rsidR="00A56B46" w:rsidSect="00A56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92BB5"/>
    <w:multiLevelType w:val="multilevel"/>
    <w:tmpl w:val="F330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136895"/>
    <w:multiLevelType w:val="multilevel"/>
    <w:tmpl w:val="E250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3F3"/>
    <w:rsid w:val="003A43F3"/>
    <w:rsid w:val="00A5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3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2667</Words>
  <Characters>15205</Characters>
  <Application>Microsoft Office Word</Application>
  <DocSecurity>0</DocSecurity>
  <Lines>126</Lines>
  <Paragraphs>35</Paragraphs>
  <ScaleCrop>false</ScaleCrop>
  <Company>10_School</Company>
  <LinksUpToDate>false</LinksUpToDate>
  <CharactersWithSpaces>17837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dcterms:created xsi:type="dcterms:W3CDTF">2019-04-16T08:21:00Z</dcterms:created>
  <dcterms:modified xsi:type="dcterms:W3CDTF">2019-04-16T08:22:00Z</dcterms:modified>
</cp:coreProperties>
</file>