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C8" w:rsidRDefault="005E7AC8" w:rsidP="005E7AC8">
      <w:pPr>
        <w:pStyle w:val="3"/>
        <w:jc w:val="center"/>
        <w:rPr>
          <w:i/>
          <w:sz w:val="32"/>
        </w:rPr>
      </w:pPr>
      <w:r>
        <w:rPr>
          <w:i/>
          <w:sz w:val="32"/>
        </w:rPr>
        <w:t>Дорожные знаки</w:t>
      </w:r>
    </w:p>
    <w:p w:rsidR="005E7AC8" w:rsidRDefault="005E7AC8" w:rsidP="005E7AC8">
      <w:pPr>
        <w:pStyle w:val="a3"/>
        <w:jc w:val="center"/>
      </w:pPr>
      <w:r>
        <w:rPr>
          <w:noProof/>
        </w:rPr>
        <w:drawing>
          <wp:inline distT="0" distB="0" distL="0" distR="0">
            <wp:extent cx="2632710" cy="4682490"/>
            <wp:effectExtent l="19050" t="0" r="0" b="0"/>
            <wp:docPr id="5" name="Рисунок 5" descr="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26"/>
                    <pic:cNvPicPr>
                      <a:picLocks noChangeAspect="1" noChangeArrowheads="1"/>
                    </pic:cNvPicPr>
                  </pic:nvPicPr>
                  <pic:blipFill>
                    <a:blip r:embed="rId4" cstate="print"/>
                    <a:srcRect/>
                    <a:stretch>
                      <a:fillRect/>
                    </a:stretch>
                  </pic:blipFill>
                  <pic:spPr bwMode="auto">
                    <a:xfrm>
                      <a:off x="0" y="0"/>
                      <a:ext cx="2632710" cy="4682490"/>
                    </a:xfrm>
                    <a:prstGeom prst="rect">
                      <a:avLst/>
                    </a:prstGeom>
                    <a:noFill/>
                    <a:ln w="9525">
                      <a:noFill/>
                      <a:miter lim="800000"/>
                      <a:headEnd/>
                      <a:tailEnd/>
                    </a:ln>
                  </pic:spPr>
                </pic:pic>
              </a:graphicData>
            </a:graphic>
          </wp:inline>
        </w:drawing>
      </w:r>
    </w:p>
    <w:p w:rsidR="005E7AC8" w:rsidRDefault="005E7AC8" w:rsidP="005E7AC8">
      <w:pPr>
        <w:pStyle w:val="a3"/>
        <w:jc w:val="center"/>
        <w:rPr>
          <w:sz w:val="28"/>
        </w:rPr>
      </w:pPr>
      <w:r>
        <w:rPr>
          <w:b/>
          <w:sz w:val="28"/>
        </w:rPr>
        <w:t>Вопросы</w:t>
      </w:r>
    </w:p>
    <w:p w:rsidR="005E7AC8" w:rsidRDefault="005E7AC8" w:rsidP="005E7AC8">
      <w:pPr>
        <w:pStyle w:val="a3"/>
        <w:jc w:val="center"/>
      </w:pPr>
      <w:r>
        <w:rPr>
          <w:noProof/>
        </w:rPr>
        <w:drawing>
          <wp:inline distT="0" distB="0" distL="0" distR="0">
            <wp:extent cx="3562074" cy="3042745"/>
            <wp:effectExtent l="19050" t="0" r="276" b="0"/>
            <wp:docPr id="6" name="Рисунок 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
                    <pic:cNvPicPr>
                      <a:picLocks noChangeAspect="1" noChangeArrowheads="1"/>
                    </pic:cNvPicPr>
                  </pic:nvPicPr>
                  <pic:blipFill>
                    <a:blip r:embed="rId5" cstate="print"/>
                    <a:srcRect/>
                    <a:stretch>
                      <a:fillRect/>
                    </a:stretch>
                  </pic:blipFill>
                  <pic:spPr bwMode="auto">
                    <a:xfrm>
                      <a:off x="0" y="0"/>
                      <a:ext cx="3568269" cy="3048036"/>
                    </a:xfrm>
                    <a:prstGeom prst="rect">
                      <a:avLst/>
                    </a:prstGeom>
                    <a:noFill/>
                    <a:ln w="9525">
                      <a:noFill/>
                      <a:miter lim="800000"/>
                      <a:headEnd/>
                      <a:tailEnd/>
                    </a:ln>
                  </pic:spPr>
                </pic:pic>
              </a:graphicData>
            </a:graphic>
          </wp:inline>
        </w:drawing>
      </w:r>
    </w:p>
    <w:p w:rsidR="005E7AC8" w:rsidRDefault="005E7AC8">
      <w:pPr>
        <w:rPr>
          <w:rFonts w:ascii="Arial" w:eastAsia="Times New Roman" w:hAnsi="Arial" w:cs="Arial"/>
          <w:b/>
          <w:sz w:val="28"/>
          <w:szCs w:val="20"/>
          <w:lang w:eastAsia="ru-RU"/>
        </w:rPr>
      </w:pPr>
      <w:r>
        <w:rPr>
          <w:b/>
          <w:sz w:val="28"/>
        </w:rPr>
        <w:br w:type="page"/>
      </w:r>
    </w:p>
    <w:p w:rsidR="005E7AC8" w:rsidRDefault="005E7AC8" w:rsidP="005E7AC8">
      <w:pPr>
        <w:pStyle w:val="a3"/>
        <w:jc w:val="center"/>
        <w:rPr>
          <w:b/>
          <w:i/>
          <w:sz w:val="28"/>
        </w:rPr>
      </w:pPr>
      <w:r>
        <w:rPr>
          <w:b/>
          <w:sz w:val="28"/>
        </w:rPr>
        <w:lastRenderedPageBreak/>
        <w:t xml:space="preserve">Ответы              </w:t>
      </w:r>
      <w:r>
        <w:rPr>
          <w:b/>
          <w:i/>
          <w:sz w:val="28"/>
        </w:rPr>
        <w:t xml:space="preserve"> </w:t>
      </w:r>
    </w:p>
    <w:p w:rsidR="005E7AC8" w:rsidRDefault="005E7AC8" w:rsidP="005E7AC8">
      <w:pPr>
        <w:pStyle w:val="a3"/>
        <w:jc w:val="center"/>
        <w:rPr>
          <w:sz w:val="28"/>
        </w:rPr>
      </w:pPr>
      <w:r>
        <w:rPr>
          <w:b/>
          <w:i/>
          <w:sz w:val="28"/>
        </w:rPr>
        <w:t>По горизонтали</w:t>
      </w:r>
      <w:r>
        <w:rPr>
          <w:b/>
          <w:sz w:val="28"/>
        </w:rPr>
        <w:t>:</w:t>
      </w:r>
      <w:r>
        <w:rPr>
          <w:sz w:val="28"/>
        </w:rPr>
        <w:t xml:space="preserve"> 1. Велосипедная дорожка. 2. Подземный переход. 3. Дорожные работы. 4. Скользкая дорога. 5. Пешеходный переход. 6. Телефон. 7. Железнодорожный переезд. 8. Прочие опасности. 9. Движение запрещено. 10. Въезд запрещен. 11. Остановка трамвая. 12. Круговое движение. 13. Дети.</w:t>
      </w:r>
    </w:p>
    <w:p w:rsidR="005E7AC8" w:rsidRDefault="005E7AC8" w:rsidP="005E7AC8">
      <w:pPr>
        <w:pStyle w:val="a3"/>
        <w:jc w:val="center"/>
        <w:rPr>
          <w:sz w:val="28"/>
        </w:rPr>
      </w:pPr>
      <w:r>
        <w:rPr>
          <w:b/>
          <w:i/>
          <w:sz w:val="28"/>
        </w:rPr>
        <w:t>В выделенных клетках – слова</w:t>
      </w:r>
      <w:r>
        <w:rPr>
          <w:b/>
          <w:sz w:val="28"/>
        </w:rPr>
        <w:t xml:space="preserve">: </w:t>
      </w:r>
      <w:r>
        <w:rPr>
          <w:sz w:val="28"/>
        </w:rPr>
        <w:t>"Дорожные знаки".</w:t>
      </w:r>
    </w:p>
    <w:sectPr w:rsidR="005E7AC8" w:rsidSect="00027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6178AA"/>
    <w:rsid w:val="0002758D"/>
    <w:rsid w:val="00157283"/>
    <w:rsid w:val="002D381C"/>
    <w:rsid w:val="002F6E45"/>
    <w:rsid w:val="003D72E1"/>
    <w:rsid w:val="00412230"/>
    <w:rsid w:val="00514E0E"/>
    <w:rsid w:val="005E7AC8"/>
    <w:rsid w:val="006178AA"/>
    <w:rsid w:val="007D55BA"/>
    <w:rsid w:val="00982C72"/>
    <w:rsid w:val="00B41F44"/>
    <w:rsid w:val="00E126A6"/>
    <w:rsid w:val="00E45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58D"/>
  </w:style>
  <w:style w:type="paragraph" w:styleId="3">
    <w:name w:val="heading 3"/>
    <w:basedOn w:val="a"/>
    <w:link w:val="30"/>
    <w:qFormat/>
    <w:rsid w:val="006178AA"/>
    <w:pPr>
      <w:spacing w:before="100" w:beforeAutospacing="1" w:after="100" w:afterAutospacing="1" w:line="240" w:lineRule="auto"/>
      <w:outlineLvl w:val="2"/>
    </w:pPr>
    <w:rPr>
      <w:rFonts w:ascii="Arial" w:eastAsia="Times New Roman" w:hAnsi="Arial" w:cs="Arial"/>
      <w:b/>
      <w:bCs/>
      <w:color w:val="BF6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178AA"/>
    <w:rPr>
      <w:rFonts w:ascii="Arial" w:eastAsia="Times New Roman" w:hAnsi="Arial" w:cs="Arial"/>
      <w:b/>
      <w:bCs/>
      <w:color w:val="BF6000"/>
      <w:sz w:val="24"/>
      <w:szCs w:val="24"/>
      <w:lang w:eastAsia="ru-RU"/>
    </w:rPr>
  </w:style>
  <w:style w:type="paragraph" w:styleId="a3">
    <w:name w:val="Normal (Web)"/>
    <w:basedOn w:val="a"/>
    <w:rsid w:val="006178AA"/>
    <w:pPr>
      <w:spacing w:before="100" w:beforeAutospacing="1" w:after="100" w:afterAutospacing="1"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6178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Words>
  <Characters>329</Characters>
  <Application>Microsoft Office Word</Application>
  <DocSecurity>0</DocSecurity>
  <Lines>2</Lines>
  <Paragraphs>1</Paragraphs>
  <ScaleCrop>false</ScaleCrop>
  <Company>Microsoft</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2016-11-10T11:30:00Z</dcterms:created>
  <dcterms:modified xsi:type="dcterms:W3CDTF">2016-11-10T11:30:00Z</dcterms:modified>
</cp:coreProperties>
</file>