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F62" w:rsidRPr="00650F62" w:rsidRDefault="00650F62" w:rsidP="00650F62">
      <w:pPr>
        <w:spacing w:line="240" w:lineRule="auto"/>
        <w:ind w:firstLine="318"/>
        <w:contextualSpacing/>
        <w:jc w:val="center"/>
        <w:rPr>
          <w:rFonts w:ascii="Times New Roman" w:hAnsi="Times New Roman" w:cs="Times New Roman"/>
          <w:b/>
          <w:sz w:val="28"/>
          <w:szCs w:val="28"/>
          <w:lang w:val="be-BY"/>
        </w:rPr>
      </w:pPr>
      <w:r w:rsidRPr="00650F62">
        <w:rPr>
          <w:rFonts w:ascii="Times New Roman" w:hAnsi="Times New Roman" w:cs="Times New Roman"/>
          <w:b/>
          <w:sz w:val="28"/>
          <w:szCs w:val="28"/>
        </w:rPr>
        <w:t>Анализ причин снижения уровня учебно-познавательной деятельности учащихся</w:t>
      </w:r>
    </w:p>
    <w:p w:rsidR="00650F62" w:rsidRPr="00650F62" w:rsidRDefault="00650F62" w:rsidP="00650F62">
      <w:pPr>
        <w:spacing w:after="0" w:line="240" w:lineRule="auto"/>
        <w:jc w:val="both"/>
        <w:rPr>
          <w:rFonts w:ascii="Times New Roman" w:hAnsi="Times New Roman" w:cs="Times New Roman"/>
          <w:b/>
          <w:sz w:val="28"/>
          <w:szCs w:val="28"/>
          <w:lang w:val="be-BY"/>
        </w:rPr>
      </w:pPr>
    </w:p>
    <w:p w:rsidR="003D05CF" w:rsidRPr="00650F62" w:rsidRDefault="003D05CF" w:rsidP="00650F62">
      <w:pPr>
        <w:spacing w:after="0" w:line="240" w:lineRule="auto"/>
        <w:ind w:left="-284" w:firstLine="318"/>
        <w:jc w:val="both"/>
        <w:rPr>
          <w:rFonts w:ascii="Times New Roman" w:hAnsi="Times New Roman" w:cs="Times New Roman"/>
          <w:color w:val="000000"/>
          <w:sz w:val="28"/>
          <w:szCs w:val="28"/>
          <w:shd w:val="clear" w:color="auto" w:fill="FFFFFF"/>
        </w:rPr>
      </w:pPr>
      <w:r w:rsidRPr="00650F62">
        <w:rPr>
          <w:rFonts w:ascii="Times New Roman" w:hAnsi="Times New Roman" w:cs="Times New Roman"/>
          <w:color w:val="000000"/>
          <w:sz w:val="28"/>
          <w:szCs w:val="28"/>
          <w:shd w:val="clear" w:color="auto" w:fill="FFFFFF"/>
        </w:rPr>
        <w:t>Особенностью познавательной деятельности слабоуспевающих по физике учащихся является несформированность общих умственных действий анализа, синтеза, абстрагирования, обобщения. Это выражается в неумении выделять основное в учебном материале, устанавливать существенные связи между понятиями и их свойствами, а также в медленном темпе продвижения, в быстром распаде усвоенных знаний, в трудности усвоения новых знаний и видов деятельности, что влечет за собой умственную пассивность, неверие в свои силы, потребность в посторонней опеке.</w:t>
      </w:r>
    </w:p>
    <w:p w:rsidR="00C91A01" w:rsidRPr="00650F62" w:rsidRDefault="00C91A01" w:rsidP="00650F62">
      <w:pPr>
        <w:pStyle w:val="a3"/>
        <w:shd w:val="clear" w:color="auto" w:fill="FFFFFF"/>
        <w:spacing w:before="0" w:beforeAutospacing="0" w:after="0" w:afterAutospacing="0"/>
        <w:ind w:left="-284" w:firstLine="318"/>
        <w:jc w:val="both"/>
        <w:rPr>
          <w:color w:val="000000"/>
          <w:sz w:val="28"/>
          <w:szCs w:val="28"/>
        </w:rPr>
      </w:pPr>
      <w:r w:rsidRPr="00650F62">
        <w:rPr>
          <w:b/>
          <w:bCs/>
          <w:color w:val="000000"/>
          <w:sz w:val="28"/>
          <w:szCs w:val="28"/>
        </w:rPr>
        <w:t>Причины снижения уровня учебно-познавательной деятельности учащихся:</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общая неспособность к интеллектуальному труду;</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физическая ослабленность;</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школьная незрелость;</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педагогическая запущенность: отсутствие у ребенка наработанных учебных умений и навыков за годы обучения: низкая техника чтения, техника письма, счета, отсутствие навыков самостоятельной работы, анализа и синтеза материала;</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недостаточное развитие речи;</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боязнь школы, учителей;</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инфантилизм (т. е. детскость);</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плохая наследственность;</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астеническое состояние;</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неблагоприятная наследственность;</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нарушения нервной деятельности;</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снижение зрения;</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гиподинамия;</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социум;</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миграции (учащиеся, не владеющие русским языком или владеющие им не в полном объёме);</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пропуски занятий (как по уважительной, так и неуважительной причине);</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задержка психического развития. Часто дети с диагнозом обучаются в общеобразовательных классах, это тоже является одной из причин не усвоения темы;</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неблагополучная семья;</w:t>
      </w:r>
    </w:p>
    <w:p w:rsidR="00C91A01" w:rsidRPr="00650F62" w:rsidRDefault="00C91A01" w:rsidP="00650F62">
      <w:pPr>
        <w:pStyle w:val="a3"/>
        <w:shd w:val="clear" w:color="auto" w:fill="FFFFFF"/>
        <w:spacing w:before="0" w:beforeAutospacing="0" w:after="0" w:afterAutospacing="0"/>
        <w:ind w:left="-360" w:firstLine="360"/>
        <w:jc w:val="both"/>
        <w:rPr>
          <w:color w:val="000000"/>
          <w:sz w:val="28"/>
          <w:szCs w:val="28"/>
        </w:rPr>
      </w:pPr>
      <w:r w:rsidRPr="00650F62">
        <w:rPr>
          <w:color w:val="000000"/>
          <w:sz w:val="28"/>
          <w:szCs w:val="28"/>
        </w:rPr>
        <w:t xml:space="preserve">в современном мире еще из одних факторов стало компьютеризация не обучения, а повседневной жизни. Наличие в семьях всевозможных электронных устройств (планшеты, телефоны, компьютеры) и естественно увеличивающийся интерес детей к ним приводит к тому, что ученик лучше лишнее время потратит на современный гаджет, чем на учебник или дополнительную литературу. И </w:t>
      </w:r>
      <w:r w:rsidRPr="00650F62">
        <w:rPr>
          <w:color w:val="000000"/>
          <w:sz w:val="28"/>
          <w:szCs w:val="28"/>
        </w:rPr>
        <w:lastRenderedPageBreak/>
        <w:t>следствие этого, отсутствие отработки навыков – у ученика на это просто не хватает времени.</w:t>
      </w:r>
    </w:p>
    <w:p w:rsidR="00136C3A" w:rsidRPr="00650F62" w:rsidRDefault="00136C3A" w:rsidP="00650F6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650F62">
        <w:rPr>
          <w:rFonts w:ascii="Times New Roman" w:eastAsia="Times New Roman" w:hAnsi="Times New Roman" w:cs="Times New Roman"/>
          <w:b/>
          <w:bCs/>
          <w:kern w:val="36"/>
          <w:sz w:val="28"/>
          <w:szCs w:val="28"/>
          <w:lang w:eastAsia="ru-RU"/>
        </w:rPr>
        <w:t>Способы, методы и приемы активизации познавательной деятельности учащихся</w:t>
      </w:r>
    </w:p>
    <w:p w:rsidR="00136C3A" w:rsidRPr="00650F62" w:rsidRDefault="00136C3A" w:rsidP="00650F62">
      <w:pPr>
        <w:spacing w:after="0" w:line="240" w:lineRule="auto"/>
        <w:ind w:firstLine="360"/>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b/>
          <w:bCs/>
          <w:sz w:val="28"/>
          <w:szCs w:val="28"/>
          <w:lang w:eastAsia="ru-RU"/>
        </w:rPr>
        <w:t>Существуют основные способы активизации познавательной деятельности:</w:t>
      </w:r>
    </w:p>
    <w:p w:rsidR="00650F62" w:rsidRPr="00650F62" w:rsidRDefault="00136C3A" w:rsidP="00650F62">
      <w:pPr>
        <w:spacing w:after="0" w:line="240" w:lineRule="auto"/>
        <w:ind w:firstLine="360"/>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опираться на интересы учащихся и одновременно формировать мотивы учения, среди которых на первом месте выступают познавательные интересы, профессиональные склонности;</w:t>
      </w:r>
    </w:p>
    <w:p w:rsidR="00650F62" w:rsidRPr="00650F62" w:rsidRDefault="00136C3A" w:rsidP="00650F62">
      <w:pPr>
        <w:spacing w:after="0" w:line="240" w:lineRule="auto"/>
        <w:ind w:firstLine="360"/>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включать учеников в решение проблемных ситуаций, а проблемное обучение, в процессе поиска и решения научного и практических проблем;</w:t>
      </w:r>
    </w:p>
    <w:p w:rsidR="00650F62" w:rsidRPr="00650F62" w:rsidRDefault="00136C3A" w:rsidP="00650F62">
      <w:pPr>
        <w:spacing w:after="0" w:line="240" w:lineRule="auto"/>
        <w:ind w:firstLine="360"/>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использовать дидактические игры и дискуссии;</w:t>
      </w:r>
    </w:p>
    <w:p w:rsidR="00650F62" w:rsidRPr="00650F62" w:rsidRDefault="00136C3A" w:rsidP="00650F62">
      <w:pPr>
        <w:spacing w:after="0" w:line="240" w:lineRule="auto"/>
        <w:ind w:firstLine="360"/>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использовать такие методы обучения, как беседа, пример, наглядный показ;</w:t>
      </w:r>
    </w:p>
    <w:p w:rsidR="00650F62" w:rsidRPr="00650F62" w:rsidRDefault="00136C3A" w:rsidP="00650F62">
      <w:pPr>
        <w:spacing w:after="0" w:line="240" w:lineRule="auto"/>
        <w:ind w:firstLine="360"/>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стимулировать коллективные формы работы, взаимодействие учеников в учении.</w:t>
      </w:r>
    </w:p>
    <w:p w:rsidR="00650F62" w:rsidRPr="00650F62" w:rsidRDefault="00136C3A" w:rsidP="00650F62">
      <w:pPr>
        <w:spacing w:after="0" w:line="240" w:lineRule="auto"/>
        <w:ind w:firstLine="360"/>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 xml:space="preserve">В активизации познавательной деятельности учащихся большую роль играет умение учителя побуждать своих учеников к осмыслению логики и последовательности в изложении учебного материала, к выделению в нем главных и наиболее существенных положений. Уже в младших классах полезно приучать ребят самостоятельно выделять самое существенное в объяснении учителя и формулировать важнейшие вопросы, которые объяснены на уроке. В средних же и старших классах этот прием служит действенным стимулом познавательной активности учащихся. Если учитель предлагает по ходу своего изложения выделить основные вопросы, т.е. составить план изучаемого материала, это задание заставляет ребят глубже вникать в сущность новой темы, мысленно расчленять материал на важнейшие логические части. </w:t>
      </w:r>
    </w:p>
    <w:p w:rsidR="00136C3A" w:rsidRPr="00650F62" w:rsidRDefault="00136C3A" w:rsidP="00650F62">
      <w:pPr>
        <w:spacing w:after="0" w:line="240" w:lineRule="auto"/>
        <w:ind w:firstLine="360"/>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Данные способы активизации познавательной деятельности осуществляются с помощью методов обучения. Активными методами обучения следует называть те, которые максимально повышают уровень познавательной активности учащихся, побуждают их к старательному учению.</w:t>
      </w:r>
    </w:p>
    <w:p w:rsidR="00136C3A" w:rsidRPr="00650F62" w:rsidRDefault="00136C3A" w:rsidP="00650F6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50F62">
        <w:rPr>
          <w:rFonts w:ascii="Times New Roman" w:eastAsia="Times New Roman" w:hAnsi="Times New Roman" w:cs="Times New Roman"/>
          <w:b/>
          <w:bCs/>
          <w:sz w:val="28"/>
          <w:szCs w:val="28"/>
          <w:lang w:eastAsia="ru-RU"/>
        </w:rPr>
        <w:t>Методы активизации познавательной деятельности учащихся</w:t>
      </w:r>
    </w:p>
    <w:p w:rsidR="00650F62" w:rsidRDefault="00136C3A"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Степень активности учащихся является реакцией, методы, и приемы работы преподавателя являются показателем его педагогического мастерства.</w:t>
      </w:r>
    </w:p>
    <w:p w:rsidR="00136C3A" w:rsidRPr="00650F62" w:rsidRDefault="00136C3A"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Активными методами обучения следует называть те, которые максимально повышают уровень познавательной активности школьников, побуждают их к старательному учению.</w:t>
      </w:r>
    </w:p>
    <w:p w:rsidR="00650F62" w:rsidRPr="00650F62" w:rsidRDefault="00136C3A"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b/>
          <w:bCs/>
          <w:sz w:val="28"/>
          <w:szCs w:val="28"/>
          <w:u w:val="single"/>
          <w:lang w:eastAsia="ru-RU"/>
        </w:rPr>
        <w:lastRenderedPageBreak/>
        <w:t>1. Метод дискуссии</w:t>
      </w:r>
      <w:r w:rsidRPr="00650F62">
        <w:rPr>
          <w:rFonts w:ascii="Times New Roman" w:eastAsia="Times New Roman" w:hAnsi="Times New Roman" w:cs="Times New Roman"/>
          <w:sz w:val="28"/>
          <w:szCs w:val="28"/>
          <w:lang w:eastAsia="ru-RU"/>
        </w:rPr>
        <w:t xml:space="preserve"> применяю по вопросам, требующим размышлений, добиваюсь, на своих уроках, чтобы учащиеся могли свободно высказывать свое мнение и внимательно слушать мнение выступающих.</w:t>
      </w:r>
    </w:p>
    <w:p w:rsidR="00650F62" w:rsidRPr="00650F62" w:rsidRDefault="00136C3A"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b/>
          <w:bCs/>
          <w:sz w:val="28"/>
          <w:szCs w:val="28"/>
          <w:u w:val="single"/>
          <w:lang w:eastAsia="ru-RU"/>
        </w:rPr>
        <w:t>2. Метод самостоятельной работы учащихся</w:t>
      </w:r>
      <w:r w:rsidRPr="00650F62">
        <w:rPr>
          <w:rFonts w:ascii="Times New Roman" w:eastAsia="Times New Roman" w:hAnsi="Times New Roman" w:cs="Times New Roman"/>
          <w:sz w:val="28"/>
          <w:szCs w:val="28"/>
          <w:lang w:eastAsia="ru-RU"/>
        </w:rPr>
        <w:t>. С целью лучшего выявления логической структуры нового материала дается задание самостоятельно составить план рассказа преподавателя или план-конспект с выполнением установки: минимум текста – максимум информации.</w:t>
      </w:r>
    </w:p>
    <w:p w:rsidR="00650F62" w:rsidRPr="00650F62" w:rsidRDefault="00136C3A"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Используя этот план-конспект, учащиеся всегда успешно воспроизводят содержание темы при проверке домашнего задания. Умение конспектировать, составлять план рассказа, ответа, комментированное чтение литературы, отыскивание в нем главной мысли, работа со справочниками, научно-популярной литературой помогают формированию у учащихся теоретического и образно-предметного мышления при анализе и обобщении закономерностей природы.</w:t>
      </w:r>
    </w:p>
    <w:p w:rsidR="00650F62" w:rsidRPr="00650F62" w:rsidRDefault="00136C3A"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Для закрепления навыка работы с литературой дают учащимся различные посильные задания.</w:t>
      </w:r>
    </w:p>
    <w:p w:rsidR="00650F62" w:rsidRPr="00650F62" w:rsidRDefault="00136C3A"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В классе учащийся должны постараться не прочитать, а пересказать свое сообщение. При таком виде работы учащиеся учатся анализировать и обобщать материал, а также развивается устная речь. Благодаря этому, учащиеся в последствии не стесняются высказывать свои мысли и суждения.</w:t>
      </w:r>
    </w:p>
    <w:p w:rsidR="00650F62" w:rsidRPr="00650F62" w:rsidRDefault="00AD6787"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Организация проектной и исследовательской деятельности также является важным средством реализации практико-ориентированного подхода при обучении физике</w:t>
      </w:r>
      <w:r w:rsidR="00650F62" w:rsidRPr="00650F62">
        <w:rPr>
          <w:rFonts w:ascii="Times New Roman" w:eastAsia="Times New Roman" w:hAnsi="Times New Roman" w:cs="Times New Roman"/>
          <w:sz w:val="28"/>
          <w:szCs w:val="28"/>
          <w:lang w:eastAsia="ru-RU"/>
        </w:rPr>
        <w:t>.</w:t>
      </w:r>
    </w:p>
    <w:p w:rsidR="00650F62" w:rsidRPr="00650F62" w:rsidRDefault="00AD6787"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Данный вид работы с обучающимися формирует у них умения по самостоятельному добыванию, осмыслению и анализу знаний. Включение учеников в проектную деятельность позволяет преподавателю одновременно решать множество образовательных задач, связанных с формированием предметных и метапредметных умений, ценностно-смысловых и других компетентностей обучающихся.</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Для эффективного контроля успеваемости учащихся важно не только выявить то, что они знают и умеют, но и объективно оценить их знания и умения. Итогом контроля должна быть оценки, которое предусматривает. ЗИС отношение того, что школьники усваивают, с тем, что они должны усвоить соответствии с требованиями учебной программы.</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Основными компонентами оценки является установление фактического уровня знаний, соотношение выявленных знаний с эталонными, оформление результата учебной деятельности учащихся посредством оценки-баллов</w:t>
      </w:r>
      <w:r w:rsidR="00650F62" w:rsidRPr="00650F62">
        <w:rPr>
          <w:rFonts w:ascii="Times New Roman" w:eastAsia="Times New Roman" w:hAnsi="Times New Roman" w:cs="Times New Roman"/>
          <w:sz w:val="28"/>
          <w:szCs w:val="28"/>
          <w:lang w:eastAsia="ru-RU"/>
        </w:rPr>
        <w:t>.</w:t>
      </w:r>
    </w:p>
    <w:p w:rsidR="00B52108" w:rsidRPr="00650F62" w:rsidRDefault="001461B4"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bCs/>
          <w:iCs/>
          <w:sz w:val="28"/>
          <w:szCs w:val="28"/>
          <w:lang w:eastAsia="ru-RU"/>
        </w:rPr>
        <w:t>Отметка</w:t>
      </w:r>
      <w:r w:rsidR="00B52108" w:rsidRPr="00650F62">
        <w:rPr>
          <w:rFonts w:ascii="Times New Roman" w:eastAsia="Times New Roman" w:hAnsi="Times New Roman" w:cs="Times New Roman"/>
          <w:bCs/>
          <w:iCs/>
          <w:sz w:val="28"/>
          <w:szCs w:val="28"/>
          <w:lang w:eastAsia="ru-RU"/>
        </w:rPr>
        <w:t xml:space="preserve"> - количественный показатель качества результатов учебно-познавательной деятельности учащихся</w:t>
      </w:r>
      <w:r w:rsidR="00650F62" w:rsidRPr="00650F62">
        <w:rPr>
          <w:rFonts w:ascii="Times New Roman" w:eastAsia="Times New Roman" w:hAnsi="Times New Roman" w:cs="Times New Roman"/>
          <w:bCs/>
          <w:iCs/>
          <w:sz w:val="28"/>
          <w:szCs w:val="28"/>
          <w:lang w:eastAsia="ru-RU"/>
        </w:rPr>
        <w:t>.</w:t>
      </w:r>
      <w:r w:rsidR="00650F62" w:rsidRPr="00650F62">
        <w:rPr>
          <w:rFonts w:ascii="Times New Roman" w:eastAsia="Times New Roman" w:hAnsi="Times New Roman" w:cs="Times New Roman"/>
          <w:sz w:val="28"/>
          <w:szCs w:val="28"/>
          <w:lang w:eastAsia="ru-RU"/>
        </w:rPr>
        <w:t xml:space="preserve"> </w:t>
      </w:r>
      <w:r w:rsidR="00B52108" w:rsidRPr="00650F62">
        <w:rPr>
          <w:rFonts w:ascii="Times New Roman" w:eastAsia="Times New Roman" w:hAnsi="Times New Roman" w:cs="Times New Roman"/>
          <w:bCs/>
          <w:iCs/>
          <w:sz w:val="28"/>
          <w:szCs w:val="28"/>
          <w:lang w:eastAsia="ru-RU"/>
        </w:rPr>
        <w:t>Она косвенно</w:t>
      </w:r>
      <w:r w:rsidR="00B52108" w:rsidRPr="00650F62">
        <w:rPr>
          <w:rFonts w:ascii="Times New Roman" w:eastAsia="Times New Roman" w:hAnsi="Times New Roman" w:cs="Times New Roman"/>
          <w:sz w:val="28"/>
          <w:szCs w:val="28"/>
          <w:lang w:eastAsia="ru-RU"/>
        </w:rPr>
        <w:t xml:space="preserve"> характеризует развитие ученика, его способности, отношение к учебе и может быть выражена в форме качественной словесной характеристики</w:t>
      </w:r>
      <w:r w:rsidR="00650F62" w:rsidRPr="00650F62">
        <w:rPr>
          <w:rFonts w:ascii="Times New Roman" w:eastAsia="Times New Roman" w:hAnsi="Times New Roman" w:cs="Times New Roman"/>
          <w:sz w:val="28"/>
          <w:szCs w:val="28"/>
          <w:lang w:eastAsia="ru-RU"/>
        </w:rPr>
        <w:t>.</w:t>
      </w:r>
    </w:p>
    <w:p w:rsidR="00B52108" w:rsidRPr="00650F62" w:rsidRDefault="00335245"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О</w:t>
      </w:r>
      <w:r w:rsidR="00AA22B8" w:rsidRPr="00650F62">
        <w:rPr>
          <w:rFonts w:ascii="Times New Roman" w:eastAsia="Times New Roman" w:hAnsi="Times New Roman" w:cs="Times New Roman"/>
          <w:sz w:val="28"/>
          <w:szCs w:val="28"/>
          <w:lang w:eastAsia="ru-RU"/>
        </w:rPr>
        <w:t>т</w:t>
      </w:r>
      <w:bookmarkStart w:id="0" w:name="_GoBack"/>
      <w:bookmarkEnd w:id="0"/>
      <w:r w:rsidRPr="00650F62">
        <w:rPr>
          <w:rFonts w:ascii="Times New Roman" w:eastAsia="Times New Roman" w:hAnsi="Times New Roman" w:cs="Times New Roman"/>
          <w:sz w:val="28"/>
          <w:szCs w:val="28"/>
          <w:lang w:eastAsia="ru-RU"/>
        </w:rPr>
        <w:t>метка</w:t>
      </w:r>
      <w:r w:rsidR="00B52108" w:rsidRPr="00650F62">
        <w:rPr>
          <w:rFonts w:ascii="Times New Roman" w:eastAsia="Times New Roman" w:hAnsi="Times New Roman" w:cs="Times New Roman"/>
          <w:sz w:val="28"/>
          <w:szCs w:val="28"/>
          <w:lang w:eastAsia="ru-RU"/>
        </w:rPr>
        <w:t xml:space="preserve"> является важным средством стимулирования учащихся к обучению, когда она воспринимается как награда за упорную и добросовестный труд; может влиять на учеников и отрицательно, если </w:t>
      </w:r>
      <w:r w:rsidR="00B52108" w:rsidRPr="00650F62">
        <w:rPr>
          <w:rFonts w:ascii="Times New Roman" w:eastAsia="Times New Roman" w:hAnsi="Times New Roman" w:cs="Times New Roman"/>
          <w:sz w:val="28"/>
          <w:szCs w:val="28"/>
          <w:lang w:eastAsia="ru-RU"/>
        </w:rPr>
        <w:lastRenderedPageBreak/>
        <w:t>неправильно мотивировано, с</w:t>
      </w:r>
      <w:r w:rsidR="0095372F" w:rsidRPr="00650F62">
        <w:rPr>
          <w:rFonts w:ascii="Times New Roman" w:eastAsia="Times New Roman" w:hAnsi="Times New Roman" w:cs="Times New Roman"/>
          <w:sz w:val="28"/>
          <w:szCs w:val="28"/>
          <w:lang w:eastAsia="ru-RU"/>
        </w:rPr>
        <w:t xml:space="preserve">опровождается  </w:t>
      </w:r>
      <w:r w:rsidR="00B52108" w:rsidRPr="00650F62">
        <w:rPr>
          <w:rFonts w:ascii="Times New Roman" w:eastAsia="Times New Roman" w:hAnsi="Times New Roman" w:cs="Times New Roman"/>
          <w:sz w:val="28"/>
          <w:szCs w:val="28"/>
          <w:lang w:eastAsia="ru-RU"/>
        </w:rPr>
        <w:t>оскорбительными замечаниями, равнодушием учителя к ученику, к результатам его робот.</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Единые требования к оценке знаний, умений и навыков формулируются в виде критериев и норм. Критерий - мера оценки, показатель, на основе которого определяется уровень овладения знаниями, умениями и навыками. Согласно критериям определяют нормы оценок - конкретные требования, которые регулируют выставления оценок-баллов по учебному предмету за устный ответ или письменную работу. На</w:t>
      </w:r>
      <w:r w:rsidR="0095372F" w:rsidRPr="00650F62">
        <w:rPr>
          <w:rFonts w:ascii="Times New Roman" w:eastAsia="Times New Roman" w:hAnsi="Times New Roman" w:cs="Times New Roman"/>
          <w:sz w:val="28"/>
          <w:szCs w:val="28"/>
          <w:lang w:eastAsia="ru-RU"/>
        </w:rPr>
        <w:t>пример, если основным крит</w:t>
      </w:r>
      <w:r w:rsidRPr="00650F62">
        <w:rPr>
          <w:rFonts w:ascii="Times New Roman" w:eastAsia="Times New Roman" w:hAnsi="Times New Roman" w:cs="Times New Roman"/>
          <w:sz w:val="28"/>
          <w:szCs w:val="28"/>
          <w:lang w:eastAsia="ru-RU"/>
        </w:rPr>
        <w:t>ерием оценки письменной работы является точность исполнения, характеризуется количеством ошибок, то норма для оценки 10 баллов - полное отсутствие ошибок. Нормы отражают типичные случаи и ситуации п ид время проверки и оценки знаний. Они определены в учебных программах всех предмет</w:t>
      </w:r>
      <w:r w:rsidR="00743992" w:rsidRPr="00650F62">
        <w:rPr>
          <w:rFonts w:ascii="Times New Roman" w:eastAsia="Times New Roman" w:hAnsi="Times New Roman" w:cs="Times New Roman"/>
          <w:sz w:val="28"/>
          <w:szCs w:val="28"/>
          <w:lang w:eastAsia="ru-RU"/>
        </w:rPr>
        <w:t>ов</w:t>
      </w:r>
      <w:r w:rsidRPr="00650F62">
        <w:rPr>
          <w:rFonts w:ascii="Times New Roman" w:eastAsia="Times New Roman" w:hAnsi="Times New Roman" w:cs="Times New Roman"/>
          <w:sz w:val="28"/>
          <w:szCs w:val="28"/>
          <w:lang w:eastAsia="ru-RU"/>
        </w:rPr>
        <w:t>.</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Основными критериями оценки знаний являются:</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1) глубина - количество осознанных учеником существенных связей и отношений в знаниях;</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2) полнота - количество всех элементов знания о изученный объект;</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3) прочность - сохранение в памяти изученного материала, безошибочность его воспроизведения;</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4) оперативность - умение ученика применять знания в стандартных однотипных условиях;</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5) качество - критерий, охватывающий полноту, прочность, глубину, оперативность знаний и т.п.;</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6) гибкость - умение ученика применять знания в переменных, вариативных условиях;</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7) систематичность - усвоение учебного материала в его логической последовательности и преемственности</w:t>
      </w:r>
      <w:r w:rsidR="00650F62" w:rsidRPr="00650F62">
        <w:rPr>
          <w:rFonts w:ascii="Times New Roman" w:eastAsia="Times New Roman" w:hAnsi="Times New Roman" w:cs="Times New Roman"/>
          <w:sz w:val="28"/>
          <w:szCs w:val="28"/>
          <w:lang w:eastAsia="ru-RU"/>
        </w:rPr>
        <w:t>.</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По этим критериям определяют уровни знаний учащихся:</w:t>
      </w:r>
      <w:r w:rsidRPr="00650F62">
        <w:rPr>
          <w:rFonts w:ascii="Times New Roman" w:eastAsia="Times New Roman" w:hAnsi="Times New Roman" w:cs="Times New Roman"/>
          <w:b/>
          <w:bCs/>
          <w:i/>
          <w:iCs/>
          <w:sz w:val="28"/>
          <w:szCs w:val="28"/>
          <w:lang w:eastAsia="ru-RU"/>
        </w:rPr>
        <w:t xml:space="preserve"> репродуктивный</w:t>
      </w:r>
      <w:r w:rsidRPr="00650F62">
        <w:rPr>
          <w:rFonts w:ascii="Times New Roman" w:eastAsia="Times New Roman" w:hAnsi="Times New Roman" w:cs="Times New Roman"/>
          <w:sz w:val="28"/>
          <w:szCs w:val="28"/>
          <w:lang w:eastAsia="ru-RU"/>
        </w:rPr>
        <w:t xml:space="preserve"> (знание восприняты, зафиксированы в памяти и могут быть воспроизведены);</w:t>
      </w:r>
      <w:r w:rsidR="00650F62">
        <w:rPr>
          <w:rFonts w:ascii="Times New Roman" w:eastAsia="Times New Roman" w:hAnsi="Times New Roman" w:cs="Times New Roman"/>
          <w:sz w:val="28"/>
          <w:szCs w:val="28"/>
          <w:lang w:eastAsia="ru-RU"/>
        </w:rPr>
        <w:t xml:space="preserve"> </w:t>
      </w:r>
      <w:r w:rsidRPr="00650F62">
        <w:rPr>
          <w:rFonts w:ascii="Times New Roman" w:eastAsia="Times New Roman" w:hAnsi="Times New Roman" w:cs="Times New Roman"/>
          <w:b/>
          <w:bCs/>
          <w:i/>
          <w:iCs/>
          <w:sz w:val="28"/>
          <w:szCs w:val="28"/>
          <w:lang w:eastAsia="ru-RU"/>
        </w:rPr>
        <w:t xml:space="preserve"> реконструктивный</w:t>
      </w:r>
      <w:r w:rsidRPr="00650F62">
        <w:rPr>
          <w:rFonts w:ascii="Times New Roman" w:eastAsia="Times New Roman" w:hAnsi="Times New Roman" w:cs="Times New Roman"/>
          <w:sz w:val="28"/>
          <w:szCs w:val="28"/>
          <w:lang w:eastAsia="ru-RU"/>
        </w:rPr>
        <w:t xml:space="preserve"> (знания применяются в стандартных или вариативных условиях); </w:t>
      </w:r>
      <w:r w:rsidR="00650F62">
        <w:rPr>
          <w:rFonts w:ascii="Times New Roman" w:eastAsia="Times New Roman" w:hAnsi="Times New Roman" w:cs="Times New Roman"/>
          <w:sz w:val="28"/>
          <w:szCs w:val="28"/>
          <w:lang w:eastAsia="ru-RU"/>
        </w:rPr>
        <w:t xml:space="preserve"> </w:t>
      </w:r>
      <w:r w:rsidRPr="00650F62">
        <w:rPr>
          <w:rFonts w:ascii="Times New Roman" w:eastAsia="Times New Roman" w:hAnsi="Times New Roman" w:cs="Times New Roman"/>
          <w:sz w:val="28"/>
          <w:szCs w:val="28"/>
          <w:lang w:eastAsia="ru-RU"/>
        </w:rPr>
        <w:t>творческий (знание продуктивно применяются в измененных, нестандартных ситуациях)</w:t>
      </w:r>
      <w:r w:rsidR="00650F62" w:rsidRPr="00650F62">
        <w:rPr>
          <w:rFonts w:ascii="Times New Roman" w:eastAsia="Times New Roman" w:hAnsi="Times New Roman" w:cs="Times New Roman"/>
          <w:sz w:val="28"/>
          <w:szCs w:val="28"/>
          <w:lang w:eastAsia="ru-RU"/>
        </w:rPr>
        <w:t>.</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Среди общих критериев оценки учебных достижений учеников в системе общего среднего образования выделяют:</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 характеристику ответа ученика (правильность, целостность, полнота, логичность, обоснованность);</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 качество знаний (осмысленность, глубина, гибкость, действенность, системность, обобщенность, прочность);</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 сформированность общеучебных и предметных умений и навыков;</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 уровень владения мыслительными операциями (анализ, синтез, сравнение, классификация, обобщение и т.д.);</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 развитие творческих умений (умение выявлять проблему, формулировать гипотезу, проверять ее);</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 самостоятельность оценочных суждений</w:t>
      </w:r>
      <w:r w:rsidR="00650F62" w:rsidRPr="00650F62">
        <w:rPr>
          <w:rFonts w:ascii="Times New Roman" w:eastAsia="Times New Roman" w:hAnsi="Times New Roman" w:cs="Times New Roman"/>
          <w:sz w:val="28"/>
          <w:szCs w:val="28"/>
          <w:lang w:eastAsia="ru-RU"/>
        </w:rPr>
        <w:t>.</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На основе этих критериев различают уровне знаний учащихся:</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lastRenderedPageBreak/>
        <w:t>1) начальный (рецептивно-репродуктивный), характеризующееся первичными представлениями о предмете изучения, фрагментарностью ответов учащихся;</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2) средний (репродуктивный), овладев который ученик способен решать простейшие задачи по образцу, воспроизводить основное содержание учебного материала, владеет элементарными учебными умениями;</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3) достаточный (конструктивно-вариативный) характеризуется знанием существенных признаков понятий, оперирования ими, развязыванием стандартных задач, умением делать выводы, исправлять допущенные ошибки, переносить и использовать знания в других учебных ситуациях</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4) высокий (творческий), признаками которого являются систематизированное применение для выполнения творческих заданий, самостоятельное оценивание различных явлений, фактов, умение отстаивать личную позицию.</w:t>
      </w:r>
    </w:p>
    <w:p w:rsidR="00650F62"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Контроль за учебной деятельностью осуществляется различными методами и в различных формах их использование направлено на выявление и оценки знаний, а также фиксацию результатов обучения. В школьной практике применяют следующие методы контроля: наблюдения за различными видами деятельности учащихся устный опрос; письменную проверку (контрольная работа, сочинение, письменное домашнее задание и др.); графическую проверку; проверку практикой (лабораторные и практические работы); тесты успеваемости; самоконтроль.</w:t>
      </w:r>
    </w:p>
    <w:p w:rsidR="00B52108" w:rsidRPr="00650F62" w:rsidRDefault="00B52108" w:rsidP="00650F62">
      <w:pPr>
        <w:spacing w:after="0" w:line="240" w:lineRule="auto"/>
        <w:ind w:firstLine="708"/>
        <w:jc w:val="both"/>
        <w:rPr>
          <w:rFonts w:ascii="Times New Roman" w:eastAsia="Times New Roman" w:hAnsi="Times New Roman" w:cs="Times New Roman"/>
          <w:sz w:val="28"/>
          <w:szCs w:val="28"/>
          <w:lang w:eastAsia="ru-RU"/>
        </w:rPr>
      </w:pPr>
      <w:r w:rsidRPr="00650F62">
        <w:rPr>
          <w:rFonts w:ascii="Times New Roman" w:eastAsia="Times New Roman" w:hAnsi="Times New Roman" w:cs="Times New Roman"/>
          <w:sz w:val="28"/>
          <w:szCs w:val="28"/>
          <w:lang w:eastAsia="ru-RU"/>
        </w:rPr>
        <w:t>Следовательно, эффективность контроля обеспечивается соблюдением определенных требований, зависит от дидактической цели и его организации: времени проведения, характера и форм самостоятельной работы учащихся, использование дидак</w:t>
      </w:r>
      <w:r w:rsidR="0095372F" w:rsidRPr="00650F62">
        <w:rPr>
          <w:rFonts w:ascii="Times New Roman" w:eastAsia="Times New Roman" w:hAnsi="Times New Roman" w:cs="Times New Roman"/>
          <w:sz w:val="28"/>
          <w:szCs w:val="28"/>
          <w:lang w:eastAsia="ru-RU"/>
        </w:rPr>
        <w:t>тических</w:t>
      </w:r>
      <w:r w:rsidRPr="00650F62">
        <w:rPr>
          <w:rFonts w:ascii="Times New Roman" w:eastAsia="Times New Roman" w:hAnsi="Times New Roman" w:cs="Times New Roman"/>
          <w:sz w:val="28"/>
          <w:szCs w:val="28"/>
          <w:lang w:eastAsia="ru-RU"/>
        </w:rPr>
        <w:t xml:space="preserve"> и технических средств обучения, сочетание методов контроля и самоконтроля, фиксирования и оформления результатов контроля знаний, умений и навыков учащиеся.</w:t>
      </w:r>
    </w:p>
    <w:p w:rsidR="00B52108" w:rsidRPr="00650F62" w:rsidRDefault="00B52108" w:rsidP="00650F62">
      <w:pPr>
        <w:spacing w:before="100" w:beforeAutospacing="1" w:after="100" w:afterAutospacing="1" w:line="240" w:lineRule="auto"/>
        <w:rPr>
          <w:rFonts w:ascii="Times New Roman" w:eastAsia="Times New Roman" w:hAnsi="Times New Roman" w:cs="Times New Roman"/>
          <w:sz w:val="28"/>
          <w:szCs w:val="28"/>
          <w:lang w:eastAsia="ru-RU"/>
        </w:rPr>
      </w:pPr>
    </w:p>
    <w:sectPr w:rsidR="00B52108" w:rsidRPr="00650F62" w:rsidSect="00601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561E1"/>
    <w:multiLevelType w:val="multilevel"/>
    <w:tmpl w:val="7AC0B1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55D62EEB"/>
    <w:multiLevelType w:val="multilevel"/>
    <w:tmpl w:val="5A66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0263E3"/>
    <w:multiLevelType w:val="multilevel"/>
    <w:tmpl w:val="8E3A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6AC0"/>
    <w:rsid w:val="00136C3A"/>
    <w:rsid w:val="001461B4"/>
    <w:rsid w:val="00335245"/>
    <w:rsid w:val="003D05CF"/>
    <w:rsid w:val="005171B6"/>
    <w:rsid w:val="006017EA"/>
    <w:rsid w:val="00650F62"/>
    <w:rsid w:val="006C569C"/>
    <w:rsid w:val="006D6AC0"/>
    <w:rsid w:val="00743992"/>
    <w:rsid w:val="0095372F"/>
    <w:rsid w:val="00A474D5"/>
    <w:rsid w:val="00AA22B8"/>
    <w:rsid w:val="00AB3129"/>
    <w:rsid w:val="00AD6787"/>
    <w:rsid w:val="00B52108"/>
    <w:rsid w:val="00B62C7D"/>
    <w:rsid w:val="00C91A01"/>
    <w:rsid w:val="00E70548"/>
    <w:rsid w:val="00F91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EA"/>
  </w:style>
  <w:style w:type="paragraph" w:styleId="1">
    <w:name w:val="heading 1"/>
    <w:basedOn w:val="a"/>
    <w:link w:val="10"/>
    <w:uiPriority w:val="9"/>
    <w:qFormat/>
    <w:rsid w:val="00136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C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36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21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6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C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36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2108"/>
    <w:rPr>
      <w:b/>
      <w:bCs/>
    </w:rPr>
  </w:style>
</w:styles>
</file>

<file path=word/webSettings.xml><?xml version="1.0" encoding="utf-8"?>
<w:webSettings xmlns:r="http://schemas.openxmlformats.org/officeDocument/2006/relationships" xmlns:w="http://schemas.openxmlformats.org/wordprocessingml/2006/main">
  <w:divs>
    <w:div w:id="465004881">
      <w:bodyDiv w:val="1"/>
      <w:marLeft w:val="0"/>
      <w:marRight w:val="0"/>
      <w:marTop w:val="0"/>
      <w:marBottom w:val="0"/>
      <w:divBdr>
        <w:top w:val="none" w:sz="0" w:space="0" w:color="auto"/>
        <w:left w:val="none" w:sz="0" w:space="0" w:color="auto"/>
        <w:bottom w:val="none" w:sz="0" w:space="0" w:color="auto"/>
        <w:right w:val="none" w:sz="0" w:space="0" w:color="auto"/>
      </w:divBdr>
    </w:div>
    <w:div w:id="631206992">
      <w:bodyDiv w:val="1"/>
      <w:marLeft w:val="0"/>
      <w:marRight w:val="0"/>
      <w:marTop w:val="0"/>
      <w:marBottom w:val="0"/>
      <w:divBdr>
        <w:top w:val="none" w:sz="0" w:space="0" w:color="auto"/>
        <w:left w:val="none" w:sz="0" w:space="0" w:color="auto"/>
        <w:bottom w:val="none" w:sz="0" w:space="0" w:color="auto"/>
        <w:right w:val="none" w:sz="0" w:space="0" w:color="auto"/>
      </w:divBdr>
    </w:div>
    <w:div w:id="926041623">
      <w:bodyDiv w:val="1"/>
      <w:marLeft w:val="0"/>
      <w:marRight w:val="0"/>
      <w:marTop w:val="0"/>
      <w:marBottom w:val="0"/>
      <w:divBdr>
        <w:top w:val="none" w:sz="0" w:space="0" w:color="auto"/>
        <w:left w:val="none" w:sz="0" w:space="0" w:color="auto"/>
        <w:bottom w:val="none" w:sz="0" w:space="0" w:color="auto"/>
        <w:right w:val="none" w:sz="0" w:space="0" w:color="auto"/>
      </w:divBdr>
    </w:div>
    <w:div w:id="946738287">
      <w:bodyDiv w:val="1"/>
      <w:marLeft w:val="0"/>
      <w:marRight w:val="0"/>
      <w:marTop w:val="0"/>
      <w:marBottom w:val="0"/>
      <w:divBdr>
        <w:top w:val="none" w:sz="0" w:space="0" w:color="auto"/>
        <w:left w:val="none" w:sz="0" w:space="0" w:color="auto"/>
        <w:bottom w:val="none" w:sz="0" w:space="0" w:color="auto"/>
        <w:right w:val="none" w:sz="0" w:space="0" w:color="auto"/>
      </w:divBdr>
      <w:divsChild>
        <w:div w:id="1122455529">
          <w:marLeft w:val="0"/>
          <w:marRight w:val="0"/>
          <w:marTop w:val="0"/>
          <w:marBottom w:val="0"/>
          <w:divBdr>
            <w:top w:val="none" w:sz="0" w:space="0" w:color="auto"/>
            <w:left w:val="none" w:sz="0" w:space="0" w:color="auto"/>
            <w:bottom w:val="none" w:sz="0" w:space="0" w:color="auto"/>
            <w:right w:val="none" w:sz="0" w:space="0" w:color="auto"/>
          </w:divBdr>
        </w:div>
      </w:divsChild>
    </w:div>
    <w:div w:id="1277060934">
      <w:bodyDiv w:val="1"/>
      <w:marLeft w:val="0"/>
      <w:marRight w:val="0"/>
      <w:marTop w:val="0"/>
      <w:marBottom w:val="0"/>
      <w:divBdr>
        <w:top w:val="none" w:sz="0" w:space="0" w:color="auto"/>
        <w:left w:val="none" w:sz="0" w:space="0" w:color="auto"/>
        <w:bottom w:val="none" w:sz="0" w:space="0" w:color="auto"/>
        <w:right w:val="none" w:sz="0" w:space="0" w:color="auto"/>
      </w:divBdr>
    </w:div>
    <w:div w:id="1845779263">
      <w:bodyDiv w:val="1"/>
      <w:marLeft w:val="0"/>
      <w:marRight w:val="0"/>
      <w:marTop w:val="0"/>
      <w:marBottom w:val="0"/>
      <w:divBdr>
        <w:top w:val="none" w:sz="0" w:space="0" w:color="auto"/>
        <w:left w:val="none" w:sz="0" w:space="0" w:color="auto"/>
        <w:bottom w:val="none" w:sz="0" w:space="0" w:color="auto"/>
        <w:right w:val="none" w:sz="0" w:space="0" w:color="auto"/>
      </w:divBdr>
    </w:div>
    <w:div w:id="19093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Пользователь</cp:lastModifiedBy>
  <cp:revision>13</cp:revision>
  <cp:lastPrinted>2020-11-24T11:39:00Z</cp:lastPrinted>
  <dcterms:created xsi:type="dcterms:W3CDTF">2020-11-23T15:37:00Z</dcterms:created>
  <dcterms:modified xsi:type="dcterms:W3CDTF">2020-11-24T11:40:00Z</dcterms:modified>
</cp:coreProperties>
</file>