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79" w:rsidRPr="00523879" w:rsidRDefault="00523879" w:rsidP="00523879">
      <w:pPr>
        <w:pStyle w:val="Normal"/>
        <w:shd w:val="clear" w:color="auto" w:fill="FFFFFF"/>
        <w:spacing w:before="77"/>
        <w:ind w:left="53" w:right="48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Рекомендации педагогам.</w:t>
      </w:r>
    </w:p>
    <w:p w:rsidR="00523879" w:rsidRPr="00276F9C" w:rsidRDefault="00523879" w:rsidP="00523879">
      <w:pPr>
        <w:pStyle w:val="Normal"/>
        <w:shd w:val="clear" w:color="auto" w:fill="FFFFFF"/>
        <w:spacing w:before="77"/>
        <w:ind w:left="53" w:right="48"/>
        <w:jc w:val="center"/>
        <w:rPr>
          <w:b/>
          <w:bCs/>
          <w:color w:val="000000"/>
          <w:spacing w:val="2"/>
          <w:sz w:val="36"/>
        </w:rPr>
      </w:pPr>
      <w:r w:rsidRPr="00276F9C">
        <w:rPr>
          <w:b/>
          <w:bCs/>
          <w:color w:val="000000"/>
          <w:spacing w:val="2"/>
          <w:sz w:val="36"/>
        </w:rPr>
        <w:t>УМЕНИЕ ОБЩАТЬСЯ.</w:t>
      </w:r>
    </w:p>
    <w:p w:rsidR="00523879" w:rsidRDefault="00523879" w:rsidP="00523879">
      <w:pPr>
        <w:pStyle w:val="Normal"/>
        <w:shd w:val="clear" w:color="auto" w:fill="FFFFFF"/>
        <w:spacing w:before="77"/>
        <w:ind w:left="53" w:right="48"/>
        <w:jc w:val="both"/>
        <w:rPr>
          <w:sz w:val="28"/>
        </w:rPr>
      </w:pPr>
      <w:r>
        <w:rPr>
          <w:color w:val="000000"/>
          <w:spacing w:val="2"/>
          <w:sz w:val="28"/>
        </w:rPr>
        <w:t>Необходимо учитывать, что «</w:t>
      </w:r>
      <w:proofErr w:type="gramStart"/>
      <w:r>
        <w:rPr>
          <w:color w:val="000000"/>
          <w:spacing w:val="2"/>
          <w:sz w:val="28"/>
        </w:rPr>
        <w:t>субъект—субъектные</w:t>
      </w:r>
      <w:proofErr w:type="gramEnd"/>
      <w:r>
        <w:rPr>
          <w:color w:val="000000"/>
          <w:spacing w:val="2"/>
          <w:sz w:val="28"/>
        </w:rPr>
        <w:t xml:space="preserve">» отношения </w:t>
      </w:r>
      <w:r>
        <w:rPr>
          <w:color w:val="000000"/>
          <w:spacing w:val="6"/>
          <w:sz w:val="28"/>
        </w:rPr>
        <w:t>дошкольного учреждения (в широком смысле) предполагают:</w:t>
      </w:r>
    </w:p>
    <w:p w:rsidR="00523879" w:rsidRDefault="00523879" w:rsidP="00523879">
      <w:pPr>
        <w:pStyle w:val="Normal"/>
        <w:shd w:val="clear" w:color="auto" w:fill="FFFFFF"/>
        <w:spacing w:before="77"/>
        <w:ind w:left="206" w:right="48" w:hanging="206"/>
        <w:jc w:val="both"/>
        <w:rPr>
          <w:sz w:val="28"/>
        </w:rPr>
      </w:pPr>
      <w:r>
        <w:rPr>
          <w:color w:val="000000"/>
          <w:spacing w:val="6"/>
          <w:sz w:val="28"/>
        </w:rPr>
        <w:t xml:space="preserve">1.) гуманные взаимоотношения воспитателя и воспитанника, </w:t>
      </w:r>
      <w:r>
        <w:rPr>
          <w:color w:val="000000"/>
          <w:spacing w:val="3"/>
          <w:sz w:val="28"/>
        </w:rPr>
        <w:t>родителя и ребенка как самостоятельных личностей, требу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8"/>
          <w:sz w:val="28"/>
        </w:rPr>
        <w:t>ющих уважительного отношения друг к другу;</w:t>
      </w:r>
    </w:p>
    <w:p w:rsidR="00523879" w:rsidRDefault="00523879" w:rsidP="00523879">
      <w:pPr>
        <w:pStyle w:val="Normal"/>
        <w:shd w:val="clear" w:color="auto" w:fill="FFFFFF"/>
        <w:spacing w:before="86"/>
        <w:ind w:left="211" w:right="34" w:hanging="211"/>
        <w:jc w:val="both"/>
        <w:rPr>
          <w:sz w:val="28"/>
        </w:rPr>
      </w:pPr>
      <w:r>
        <w:rPr>
          <w:color w:val="000000"/>
          <w:spacing w:val="2"/>
          <w:sz w:val="28"/>
        </w:rPr>
        <w:t>2.) гуманные взаимоотношения между воспитанниками, которые являются результатом специальной воспитывающей и обуча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7"/>
          <w:sz w:val="28"/>
        </w:rPr>
        <w:t>ющей деятельности наставника в группе.</w:t>
      </w:r>
    </w:p>
    <w:p w:rsidR="00523879" w:rsidRDefault="00523879" w:rsidP="00523879">
      <w:pPr>
        <w:pStyle w:val="Normal"/>
        <w:shd w:val="clear" w:color="auto" w:fill="FFFFFF"/>
        <w:spacing w:before="77"/>
        <w:ind w:right="29"/>
        <w:jc w:val="both"/>
        <w:rPr>
          <w:sz w:val="28"/>
        </w:rPr>
      </w:pPr>
      <w:r>
        <w:rPr>
          <w:color w:val="000000"/>
          <w:spacing w:val="2"/>
          <w:sz w:val="28"/>
        </w:rPr>
        <w:t>В соответствии с этим педагогам можно предложить два вида р</w:t>
      </w:r>
      <w:r>
        <w:rPr>
          <w:color w:val="000000"/>
          <w:spacing w:val="6"/>
          <w:sz w:val="28"/>
        </w:rPr>
        <w:t>екомендаций с целью:</w:t>
      </w:r>
    </w:p>
    <w:p w:rsidR="00523879" w:rsidRDefault="00523879" w:rsidP="00523879">
      <w:pPr>
        <w:pStyle w:val="Normal"/>
        <w:numPr>
          <w:ilvl w:val="0"/>
          <w:numId w:val="2"/>
        </w:numPr>
        <w:shd w:val="clear" w:color="auto" w:fill="FFFFFF"/>
        <w:tabs>
          <w:tab w:val="left" w:pos="192"/>
        </w:tabs>
        <w:spacing w:before="77"/>
        <w:ind w:left="192" w:hanging="192"/>
        <w:rPr>
          <w:color w:val="000000"/>
          <w:sz w:val="28"/>
        </w:rPr>
      </w:pPr>
      <w:r>
        <w:rPr>
          <w:color w:val="000000"/>
          <w:spacing w:val="6"/>
          <w:sz w:val="28"/>
        </w:rPr>
        <w:t>формирования гуманных отношений в общении между воспитанником и воспитателем;</w:t>
      </w:r>
    </w:p>
    <w:p w:rsidR="00523879" w:rsidRDefault="00523879" w:rsidP="00523879">
      <w:pPr>
        <w:pStyle w:val="Normal"/>
        <w:numPr>
          <w:ilvl w:val="0"/>
          <w:numId w:val="2"/>
        </w:numPr>
        <w:shd w:val="clear" w:color="auto" w:fill="FFFFFF"/>
        <w:tabs>
          <w:tab w:val="left" w:pos="192"/>
        </w:tabs>
        <w:spacing w:before="82"/>
        <w:ind w:left="192" w:hanging="192"/>
        <w:rPr>
          <w:color w:val="000000"/>
          <w:sz w:val="28"/>
        </w:rPr>
      </w:pPr>
      <w:r>
        <w:rPr>
          <w:color w:val="000000"/>
          <w:spacing w:val="7"/>
          <w:sz w:val="28"/>
        </w:rPr>
        <w:t>формирования гуманных отношений в общении между вос</w:t>
      </w:r>
      <w:r>
        <w:rPr>
          <w:color w:val="000000"/>
          <w:spacing w:val="5"/>
          <w:sz w:val="28"/>
        </w:rPr>
        <w:t>питанниками.</w:t>
      </w:r>
    </w:p>
    <w:p w:rsidR="00523879" w:rsidRDefault="00523879" w:rsidP="00523879">
      <w:pPr>
        <w:pStyle w:val="Normal"/>
        <w:shd w:val="clear" w:color="auto" w:fill="FFFFFF"/>
        <w:spacing w:before="86"/>
        <w:ind w:left="10" w:right="19"/>
        <w:jc w:val="both"/>
        <w:rPr>
          <w:sz w:val="28"/>
        </w:rPr>
      </w:pPr>
      <w:r>
        <w:rPr>
          <w:color w:val="000000"/>
          <w:spacing w:val="5"/>
          <w:sz w:val="28"/>
        </w:rPr>
        <w:t>Важно помнить, что эти рекомендации должны быть обязательн</w:t>
      </w:r>
      <w:r>
        <w:rPr>
          <w:color w:val="000000"/>
          <w:spacing w:val="3"/>
          <w:sz w:val="28"/>
        </w:rPr>
        <w:t>о, использованы в системе как две стороны одного и того же п</w:t>
      </w:r>
      <w:r>
        <w:rPr>
          <w:color w:val="000000"/>
          <w:sz w:val="28"/>
        </w:rPr>
        <w:t>роцесса.</w:t>
      </w:r>
    </w:p>
    <w:p w:rsidR="00523879" w:rsidRDefault="00523879" w:rsidP="00523879">
      <w:pPr>
        <w:pStyle w:val="Normal"/>
        <w:shd w:val="clear" w:color="auto" w:fill="FFFFFF"/>
        <w:spacing w:before="72"/>
        <w:ind w:right="14"/>
        <w:jc w:val="both"/>
        <w:rPr>
          <w:b/>
          <w:bCs/>
          <w:sz w:val="28"/>
        </w:rPr>
      </w:pPr>
      <w:r>
        <w:rPr>
          <w:b/>
          <w:bCs/>
          <w:color w:val="000000"/>
          <w:spacing w:val="6"/>
          <w:sz w:val="28"/>
        </w:rPr>
        <w:t>Методические рекомендации воспитателям, направленные на формирование гуманных отношений между воспитателями и д</w:t>
      </w:r>
      <w:r>
        <w:rPr>
          <w:b/>
          <w:bCs/>
          <w:color w:val="000000"/>
          <w:sz w:val="28"/>
        </w:rPr>
        <w:t>етьми:</w:t>
      </w:r>
    </w:p>
    <w:p w:rsidR="00523879" w:rsidRDefault="00523879" w:rsidP="00523879">
      <w:pPr>
        <w:pStyle w:val="Normal"/>
        <w:shd w:val="clear" w:color="auto" w:fill="FFFFFF"/>
        <w:spacing w:before="62"/>
        <w:ind w:left="29"/>
        <w:rPr>
          <w:sz w:val="28"/>
        </w:rPr>
      </w:pPr>
      <w:r>
        <w:rPr>
          <w:color w:val="000000"/>
          <w:spacing w:val="6"/>
          <w:sz w:val="28"/>
        </w:rPr>
        <w:t>.1.Обязательно устанавливайте личный контакт с детьми:</w:t>
      </w:r>
    </w:p>
    <w:p w:rsidR="00523879" w:rsidRDefault="00523879" w:rsidP="00523879">
      <w:pPr>
        <w:pStyle w:val="Normal"/>
        <w:numPr>
          <w:ilvl w:val="0"/>
          <w:numId w:val="3"/>
        </w:numPr>
        <w:shd w:val="clear" w:color="auto" w:fill="FFFFFF"/>
        <w:tabs>
          <w:tab w:val="left" w:pos="571"/>
        </w:tabs>
        <w:spacing w:before="77"/>
        <w:ind w:left="245"/>
        <w:rPr>
          <w:color w:val="000000"/>
          <w:sz w:val="28"/>
        </w:rPr>
      </w:pPr>
      <w:r>
        <w:rPr>
          <w:color w:val="000000"/>
          <w:spacing w:val="3"/>
          <w:sz w:val="28"/>
        </w:rPr>
        <w:t>обращайтесь по имени;</w:t>
      </w:r>
    </w:p>
    <w:p w:rsidR="00523879" w:rsidRDefault="00523879" w:rsidP="00523879">
      <w:pPr>
        <w:pStyle w:val="Normal"/>
        <w:numPr>
          <w:ilvl w:val="0"/>
          <w:numId w:val="3"/>
        </w:numPr>
        <w:shd w:val="clear" w:color="auto" w:fill="FFFFFF"/>
        <w:tabs>
          <w:tab w:val="left" w:pos="571"/>
        </w:tabs>
        <w:spacing w:before="72"/>
        <w:ind w:left="571" w:hanging="326"/>
        <w:rPr>
          <w:color w:val="000000"/>
          <w:sz w:val="28"/>
        </w:rPr>
      </w:pPr>
      <w:r>
        <w:rPr>
          <w:color w:val="000000"/>
          <w:spacing w:val="6"/>
          <w:sz w:val="28"/>
        </w:rPr>
        <w:t>занимайте позицию на уровне глаз ребенка (он на стуле, вы на стуле...);</w:t>
      </w:r>
    </w:p>
    <w:p w:rsidR="00523879" w:rsidRDefault="00523879" w:rsidP="00523879">
      <w:pPr>
        <w:pStyle w:val="Normal"/>
        <w:shd w:val="clear" w:color="auto" w:fill="FFFFFF"/>
        <w:tabs>
          <w:tab w:val="left" w:pos="571"/>
        </w:tabs>
        <w:spacing w:before="82"/>
        <w:rPr>
          <w:color w:val="000000"/>
          <w:sz w:val="28"/>
        </w:rPr>
      </w:pPr>
      <w:r>
        <w:rPr>
          <w:color w:val="000000"/>
          <w:spacing w:val="4"/>
          <w:sz w:val="28"/>
        </w:rPr>
        <w:t xml:space="preserve">используйте тактильное прикосновение (однако помните, </w:t>
      </w:r>
      <w:r>
        <w:rPr>
          <w:color w:val="000000"/>
          <w:spacing w:val="5"/>
          <w:sz w:val="28"/>
        </w:rPr>
        <w:t xml:space="preserve">что когда вы гладите ребенка по голове или кладете руку </w:t>
      </w:r>
      <w:r>
        <w:rPr>
          <w:color w:val="000000"/>
          <w:spacing w:val="9"/>
          <w:sz w:val="28"/>
        </w:rPr>
        <w:t>на его голову, это вызывает у отдельных детей отрица</w:t>
      </w:r>
      <w:r>
        <w:rPr>
          <w:color w:val="000000"/>
          <w:spacing w:val="9"/>
          <w:sz w:val="28"/>
        </w:rPr>
        <w:softHyphen/>
      </w:r>
      <w:r>
        <w:rPr>
          <w:color w:val="000000"/>
          <w:spacing w:val="5"/>
          <w:sz w:val="28"/>
        </w:rPr>
        <w:t>тельные реакции, даже стрессовые состояния).</w:t>
      </w:r>
    </w:p>
    <w:p w:rsidR="00523879" w:rsidRDefault="00523879" w:rsidP="00523879">
      <w:pPr>
        <w:pStyle w:val="Normal"/>
        <w:shd w:val="clear" w:color="auto" w:fill="FFFFFF"/>
        <w:tabs>
          <w:tab w:val="left" w:pos="571"/>
        </w:tabs>
        <w:spacing w:before="82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>2. Старайтесь выслушивать детей до конца, если даже у вас мало времени.</w:t>
      </w:r>
    </w:p>
    <w:p w:rsidR="00523879" w:rsidRDefault="00523879" w:rsidP="00523879">
      <w:pPr>
        <w:pStyle w:val="Normal"/>
        <w:shd w:val="clear" w:color="auto" w:fill="FFFFFF"/>
        <w:ind w:right="91"/>
        <w:jc w:val="both"/>
        <w:rPr>
          <w:sz w:val="28"/>
        </w:rPr>
      </w:pPr>
      <w:r>
        <w:rPr>
          <w:color w:val="000000"/>
          <w:spacing w:val="2"/>
          <w:sz w:val="28"/>
        </w:rPr>
        <w:t>Стремитесь не перебивать ребенка. Проанализируйте свое по</w:t>
      </w:r>
      <w:r>
        <w:rPr>
          <w:color w:val="000000"/>
          <w:spacing w:val="2"/>
          <w:sz w:val="28"/>
        </w:rPr>
        <w:softHyphen/>
      </w:r>
      <w:r>
        <w:rPr>
          <w:color w:val="000000"/>
          <w:sz w:val="28"/>
        </w:rPr>
        <w:t>ведение.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72"/>
        </w:tabs>
        <w:spacing w:before="86"/>
        <w:ind w:left="341"/>
        <w:rPr>
          <w:color w:val="000000"/>
          <w:sz w:val="28"/>
        </w:rPr>
      </w:pPr>
      <w:r>
        <w:rPr>
          <w:color w:val="000000"/>
          <w:spacing w:val="4"/>
          <w:sz w:val="28"/>
        </w:rPr>
        <w:t>Всегда ли вы способны дослушать ребенка до конца?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72"/>
        </w:tabs>
        <w:spacing w:before="67"/>
        <w:ind w:left="341"/>
        <w:rPr>
          <w:color w:val="000000"/>
          <w:sz w:val="28"/>
        </w:rPr>
      </w:pPr>
      <w:r>
        <w:rPr>
          <w:color w:val="000000"/>
          <w:spacing w:val="5"/>
          <w:sz w:val="28"/>
        </w:rPr>
        <w:t>Не возникает ли желание его перебить?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72"/>
        </w:tabs>
        <w:spacing w:before="82"/>
        <w:ind w:left="672" w:hanging="331"/>
        <w:rPr>
          <w:color w:val="000000"/>
          <w:sz w:val="28"/>
        </w:rPr>
      </w:pPr>
      <w:r>
        <w:rPr>
          <w:color w:val="000000"/>
          <w:spacing w:val="11"/>
          <w:sz w:val="28"/>
        </w:rPr>
        <w:t xml:space="preserve">Не ловите ли вы себя на мысли, что то, о чем говорит </w:t>
      </w:r>
      <w:r>
        <w:rPr>
          <w:color w:val="000000"/>
          <w:spacing w:val="5"/>
          <w:sz w:val="28"/>
        </w:rPr>
        <w:t>ребенок, это неважно, пустяки?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72"/>
          <w:tab w:val="left" w:pos="6432"/>
        </w:tabs>
        <w:spacing w:before="86"/>
        <w:ind w:left="672" w:hanging="331"/>
        <w:rPr>
          <w:color w:val="000000"/>
          <w:sz w:val="28"/>
        </w:rPr>
      </w:pPr>
      <w:r>
        <w:rPr>
          <w:color w:val="000000"/>
          <w:spacing w:val="7"/>
          <w:sz w:val="28"/>
        </w:rPr>
        <w:t>Проследите, не ведете ли вы во время высказываний ре</w:t>
      </w:r>
      <w:r>
        <w:rPr>
          <w:color w:val="000000"/>
          <w:spacing w:val="7"/>
          <w:sz w:val="28"/>
        </w:rPr>
        <w:softHyphen/>
      </w:r>
      <w:r>
        <w:rPr>
          <w:color w:val="000000"/>
          <w:spacing w:val="5"/>
          <w:sz w:val="28"/>
        </w:rPr>
        <w:t>бенка внутреннюю полемику с ним, выражая это в мими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4"/>
          <w:sz w:val="28"/>
        </w:rPr>
        <w:t>ке и жестах</w:t>
      </w:r>
      <w:r>
        <w:rPr>
          <w:color w:val="000000"/>
          <w:sz w:val="28"/>
        </w:rPr>
        <w:t>.</w:t>
      </w:r>
    </w:p>
    <w:p w:rsidR="00523879" w:rsidRDefault="00523879" w:rsidP="00523879">
      <w:pPr>
        <w:pStyle w:val="Normal"/>
        <w:shd w:val="clear" w:color="auto" w:fill="FFFFFF"/>
        <w:spacing w:before="86"/>
        <w:ind w:left="341" w:right="82" w:hanging="326"/>
        <w:jc w:val="both"/>
        <w:rPr>
          <w:sz w:val="28"/>
        </w:rPr>
      </w:pPr>
      <w:r>
        <w:rPr>
          <w:color w:val="000000"/>
          <w:spacing w:val="5"/>
          <w:sz w:val="28"/>
        </w:rPr>
        <w:t>3.  Следите за собственной речью. Помните, что она — отраже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7"/>
          <w:sz w:val="28"/>
        </w:rPr>
        <w:t>ние вашей личности.</w:t>
      </w:r>
    </w:p>
    <w:p w:rsidR="00523879" w:rsidRDefault="00523879" w:rsidP="00523879">
      <w:pPr>
        <w:pStyle w:val="Normal"/>
        <w:shd w:val="clear" w:color="auto" w:fill="FFFFFF"/>
        <w:spacing w:before="77"/>
        <w:ind w:left="341"/>
        <w:rPr>
          <w:sz w:val="28"/>
        </w:rPr>
      </w:pPr>
      <w:r>
        <w:rPr>
          <w:color w:val="000000"/>
          <w:spacing w:val="4"/>
          <w:sz w:val="28"/>
        </w:rPr>
        <w:t>Проанализируйте собственную речь: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72"/>
        </w:tabs>
        <w:spacing w:before="82"/>
        <w:ind w:left="672" w:hanging="331"/>
        <w:rPr>
          <w:color w:val="000000"/>
          <w:sz w:val="28"/>
        </w:rPr>
      </w:pPr>
      <w:r>
        <w:rPr>
          <w:color w:val="000000"/>
          <w:spacing w:val="2"/>
          <w:sz w:val="28"/>
        </w:rPr>
        <w:t>исключите из своей речи окрики, резкие интонации, кото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4"/>
          <w:sz w:val="28"/>
        </w:rPr>
        <w:t xml:space="preserve">рые негативно влияют на детей, вызывая эмоциональный </w:t>
      </w:r>
      <w:r>
        <w:rPr>
          <w:color w:val="000000"/>
          <w:spacing w:val="2"/>
          <w:sz w:val="28"/>
        </w:rPr>
        <w:t>дискомфорт;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72"/>
        </w:tabs>
        <w:spacing w:before="82"/>
        <w:ind w:left="672" w:hanging="331"/>
        <w:rPr>
          <w:color w:val="000000"/>
          <w:sz w:val="28"/>
        </w:rPr>
      </w:pPr>
      <w:r>
        <w:rPr>
          <w:color w:val="000000"/>
          <w:spacing w:val="2"/>
          <w:sz w:val="28"/>
        </w:rPr>
        <w:lastRenderedPageBreak/>
        <w:t xml:space="preserve">обратите внимание на интонирование, помните, что верно </w:t>
      </w:r>
      <w:r>
        <w:rPr>
          <w:color w:val="000000"/>
          <w:spacing w:val="5"/>
          <w:sz w:val="28"/>
        </w:rPr>
        <w:t>расставленные интонационные акценты влияют на каче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1"/>
          <w:sz w:val="28"/>
        </w:rPr>
        <w:t>ство воспринимаемой информации и на общий психологи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6"/>
          <w:sz w:val="28"/>
        </w:rPr>
        <w:t>ческий микроклимат;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72"/>
        </w:tabs>
        <w:spacing w:before="86"/>
        <w:ind w:left="672" w:hanging="331"/>
        <w:rPr>
          <w:color w:val="000000"/>
          <w:sz w:val="28"/>
        </w:rPr>
      </w:pPr>
      <w:r>
        <w:rPr>
          <w:color w:val="000000"/>
          <w:spacing w:val="2"/>
          <w:sz w:val="28"/>
        </w:rPr>
        <w:t xml:space="preserve">постарайтесь избавиться от слов </w:t>
      </w:r>
      <w:proofErr w:type="gramStart"/>
      <w:r>
        <w:rPr>
          <w:color w:val="000000"/>
          <w:spacing w:val="2"/>
          <w:sz w:val="28"/>
        </w:rPr>
        <w:t>-«</w:t>
      </w:r>
      <w:proofErr w:type="gramEnd"/>
      <w:r>
        <w:rPr>
          <w:color w:val="000000"/>
          <w:spacing w:val="2"/>
          <w:sz w:val="28"/>
        </w:rPr>
        <w:t>паразитов» («ну», «зна</w:t>
      </w:r>
      <w:r>
        <w:rPr>
          <w:color w:val="000000"/>
          <w:spacing w:val="6"/>
          <w:sz w:val="28"/>
        </w:rPr>
        <w:t>чит», «в общем» и т.д.)</w:t>
      </w:r>
    </w:p>
    <w:p w:rsidR="00523879" w:rsidRDefault="00523879" w:rsidP="00523879">
      <w:pPr>
        <w:pStyle w:val="Normal"/>
        <w:shd w:val="clear" w:color="auto" w:fill="FFFFFF"/>
        <w:spacing w:before="86"/>
        <w:ind w:left="331" w:right="82" w:firstLine="163"/>
        <w:jc w:val="both"/>
        <w:rPr>
          <w:sz w:val="28"/>
        </w:rPr>
      </w:pPr>
      <w:r>
        <w:rPr>
          <w:color w:val="000000"/>
          <w:spacing w:val="3"/>
          <w:sz w:val="28"/>
        </w:rPr>
        <w:t>Помните, что ребенок дошкольного возраста является суще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2"/>
          <w:sz w:val="28"/>
        </w:rPr>
        <w:t>ством невербальным, поэтому вся информация лучше усваи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3"/>
          <w:sz w:val="28"/>
        </w:rPr>
        <w:t>вается им не через слова, а через отношения. Старайтесь ис</w:t>
      </w:r>
      <w:r>
        <w:rPr>
          <w:color w:val="000000"/>
          <w:spacing w:val="3"/>
          <w:sz w:val="28"/>
        </w:rPr>
        <w:softHyphen/>
        <w:t xml:space="preserve">пользовать такой неречевой прием взаимодействия с детьми, </w:t>
      </w:r>
      <w:r>
        <w:rPr>
          <w:color w:val="000000"/>
          <w:spacing w:val="2"/>
          <w:sz w:val="28"/>
        </w:rPr>
        <w:t>как «демонстрация расположенности»: спокойное внимание, улыбка, контакт глаз</w:t>
      </w:r>
      <w:proofErr w:type="gramStart"/>
      <w:r>
        <w:rPr>
          <w:color w:val="000000"/>
          <w:spacing w:val="2"/>
          <w:sz w:val="28"/>
        </w:rPr>
        <w:t>,"</w:t>
      </w:r>
      <w:proofErr w:type="gramEnd"/>
      <w:r>
        <w:rPr>
          <w:color w:val="000000"/>
          <w:spacing w:val="2"/>
          <w:sz w:val="28"/>
        </w:rPr>
        <w:t xml:space="preserve"> ободряющий жест, ласковое прикос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6"/>
          <w:sz w:val="28"/>
        </w:rPr>
        <w:t>новение, поглаживание.</w:t>
      </w:r>
    </w:p>
    <w:p w:rsidR="00523879" w:rsidRDefault="00523879" w:rsidP="00523879">
      <w:pPr>
        <w:pStyle w:val="Normal"/>
        <w:numPr>
          <w:ilvl w:val="0"/>
          <w:numId w:val="5"/>
        </w:numPr>
        <w:shd w:val="clear" w:color="auto" w:fill="FFFFFF"/>
        <w:tabs>
          <w:tab w:val="left" w:pos="331"/>
        </w:tabs>
        <w:spacing w:before="86"/>
        <w:ind w:left="331" w:hanging="331"/>
        <w:rPr>
          <w:color w:val="000000"/>
          <w:spacing w:val="-4"/>
          <w:sz w:val="28"/>
        </w:rPr>
      </w:pPr>
      <w:r>
        <w:rPr>
          <w:color w:val="000000"/>
          <w:spacing w:val="4"/>
          <w:sz w:val="28"/>
        </w:rPr>
        <w:t>Организуя общение с детьми, стремитесь понять их настрое</w:t>
      </w:r>
      <w:r>
        <w:rPr>
          <w:color w:val="000000"/>
          <w:spacing w:val="1"/>
          <w:sz w:val="28"/>
        </w:rPr>
        <w:t>ние, Развивайте педагогическую наблюдательность. Понаблю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8"/>
          <w:sz w:val="28"/>
        </w:rPr>
        <w:t>дайте: в каком настроении пришел ребенок в ДОУ; расска</w:t>
      </w:r>
      <w:r>
        <w:rPr>
          <w:color w:val="000000"/>
          <w:spacing w:val="8"/>
          <w:sz w:val="28"/>
        </w:rPr>
        <w:softHyphen/>
      </w:r>
      <w:r>
        <w:rPr>
          <w:color w:val="000000"/>
          <w:spacing w:val="5"/>
          <w:sz w:val="28"/>
        </w:rPr>
        <w:t>зывает ли он другим детям о своем эмоциональном настрое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6"/>
          <w:sz w:val="28"/>
        </w:rPr>
        <w:t>нии, чувствах?</w:t>
      </w:r>
    </w:p>
    <w:p w:rsidR="00523879" w:rsidRDefault="00523879" w:rsidP="00523879">
      <w:pPr>
        <w:pStyle w:val="Normal"/>
        <w:numPr>
          <w:ilvl w:val="0"/>
          <w:numId w:val="5"/>
        </w:numPr>
        <w:shd w:val="clear" w:color="auto" w:fill="FFFFFF"/>
        <w:tabs>
          <w:tab w:val="left" w:pos="331"/>
          <w:tab w:val="left" w:pos="2448"/>
        </w:tabs>
        <w:spacing w:before="91"/>
        <w:ind w:left="331" w:hanging="331"/>
        <w:rPr>
          <w:color w:val="000000"/>
          <w:spacing w:val="-4"/>
          <w:sz w:val="28"/>
        </w:rPr>
      </w:pPr>
      <w:r>
        <w:rPr>
          <w:color w:val="000000"/>
          <w:spacing w:val="5"/>
          <w:sz w:val="28"/>
        </w:rPr>
        <w:t xml:space="preserve">Чаще улыбайтесь детям в процессе взаимодействия с ними, </w:t>
      </w:r>
      <w:r>
        <w:rPr>
          <w:color w:val="000000"/>
          <w:spacing w:val="4"/>
          <w:sz w:val="28"/>
        </w:rPr>
        <w:t>это способствует благоприятному психологическому микро</w:t>
      </w:r>
      <w:r>
        <w:rPr>
          <w:color w:val="000000"/>
          <w:spacing w:val="4"/>
          <w:sz w:val="28"/>
        </w:rPr>
        <w:softHyphen/>
        <w:t>климату</w:t>
      </w:r>
      <w:proofErr w:type="gramStart"/>
      <w:r>
        <w:rPr>
          <w:color w:val="000000"/>
          <w:spacing w:val="4"/>
          <w:sz w:val="28"/>
        </w:rPr>
        <w:t>.</w:t>
      </w:r>
      <w:r>
        <w:rPr>
          <w:color w:val="000000"/>
          <w:sz w:val="28"/>
          <w:vertAlign w:val="superscript"/>
        </w:rPr>
        <w:t>;</w:t>
      </w:r>
    </w:p>
    <w:p w:rsidR="00523879" w:rsidRDefault="00523879" w:rsidP="00523879">
      <w:pPr>
        <w:pStyle w:val="Normal"/>
        <w:shd w:val="clear" w:color="auto" w:fill="FFFFFF"/>
        <w:spacing w:before="77"/>
        <w:ind w:left="331"/>
        <w:rPr>
          <w:sz w:val="28"/>
        </w:rPr>
      </w:pPr>
      <w:proofErr w:type="gramEnd"/>
      <w:r>
        <w:rPr>
          <w:color w:val="000000"/>
          <w:spacing w:val="4"/>
          <w:sz w:val="28"/>
        </w:rPr>
        <w:t>Понаблюдайте за собой:</w:t>
      </w:r>
    </w:p>
    <w:p w:rsidR="00523879" w:rsidRDefault="00523879" w:rsidP="00523879">
      <w:pPr>
        <w:pStyle w:val="Normal"/>
        <w:shd w:val="clear" w:color="auto" w:fill="FFFFFF"/>
        <w:tabs>
          <w:tab w:val="left" w:pos="614"/>
        </w:tabs>
        <w:ind w:left="5" w:right="2304" w:firstLine="336"/>
        <w:rPr>
          <w:sz w:val="28"/>
        </w:rPr>
      </w:pPr>
      <w:r>
        <w:rPr>
          <w:color w:val="000000"/>
          <w:sz w:val="28"/>
        </w:rPr>
        <w:t>—</w:t>
      </w:r>
      <w:r>
        <w:rPr>
          <w:color w:val="000000"/>
          <w:sz w:val="28"/>
        </w:rPr>
        <w:tab/>
      </w:r>
      <w:r>
        <w:rPr>
          <w:color w:val="000000"/>
          <w:spacing w:val="3"/>
          <w:sz w:val="28"/>
        </w:rPr>
        <w:t>как часто вы улыбаетесь детям;</w:t>
      </w:r>
    </w:p>
    <w:p w:rsidR="00523879" w:rsidRDefault="00523879" w:rsidP="00523879">
      <w:pPr>
        <w:pStyle w:val="Normal"/>
        <w:shd w:val="clear" w:color="auto" w:fill="FFFFFF"/>
        <w:spacing w:before="29"/>
        <w:ind w:left="317"/>
        <w:rPr>
          <w:sz w:val="28"/>
        </w:rPr>
      </w:pPr>
      <w:r>
        <w:rPr>
          <w:color w:val="000000"/>
          <w:spacing w:val="5"/>
          <w:sz w:val="28"/>
        </w:rPr>
        <w:t>—■ способны ли вы смеяться вместе с детьми;</w:t>
      </w:r>
    </w:p>
    <w:p w:rsidR="00523879" w:rsidRDefault="00523879" w:rsidP="00523879">
      <w:pPr>
        <w:pStyle w:val="Normal"/>
        <w:shd w:val="clear" w:color="auto" w:fill="FFFFFF"/>
        <w:spacing w:before="67"/>
        <w:ind w:left="322"/>
        <w:rPr>
          <w:sz w:val="28"/>
        </w:rPr>
      </w:pPr>
      <w:r>
        <w:rPr>
          <w:color w:val="000000"/>
          <w:spacing w:val="5"/>
          <w:sz w:val="28"/>
        </w:rPr>
        <w:t>—- как часто ваше лицо выражает усталость и заботу.</w:t>
      </w:r>
    </w:p>
    <w:p w:rsidR="00523879" w:rsidRDefault="00523879" w:rsidP="00523879">
      <w:pPr>
        <w:pStyle w:val="Normal"/>
        <w:shd w:val="clear" w:color="auto" w:fill="FFFFFF"/>
        <w:spacing w:before="77"/>
        <w:ind w:left="317"/>
        <w:rPr>
          <w:sz w:val="28"/>
        </w:rPr>
      </w:pPr>
      <w:r>
        <w:rPr>
          <w:color w:val="000000"/>
          <w:spacing w:val="5"/>
          <w:sz w:val="28"/>
        </w:rPr>
        <w:t>Учитесь видеть себя со стороны:</w:t>
      </w:r>
    </w:p>
    <w:p w:rsidR="00523879" w:rsidRDefault="00523879" w:rsidP="00523879">
      <w:pPr>
        <w:pStyle w:val="Normal"/>
        <w:numPr>
          <w:ilvl w:val="0"/>
          <w:numId w:val="6"/>
        </w:numPr>
        <w:shd w:val="clear" w:color="auto" w:fill="FFFFFF"/>
        <w:tabs>
          <w:tab w:val="left" w:pos="653"/>
        </w:tabs>
        <w:ind w:left="326"/>
        <w:rPr>
          <w:color w:val="000000"/>
          <w:sz w:val="28"/>
        </w:rPr>
      </w:pPr>
      <w:r>
        <w:rPr>
          <w:color w:val="000000"/>
          <w:spacing w:val="4"/>
          <w:sz w:val="28"/>
        </w:rPr>
        <w:t>чаще анализируйте собственную деятельность;</w:t>
      </w:r>
    </w:p>
    <w:p w:rsidR="00523879" w:rsidRDefault="00523879" w:rsidP="00523879">
      <w:pPr>
        <w:pStyle w:val="Normal"/>
        <w:numPr>
          <w:ilvl w:val="0"/>
          <w:numId w:val="6"/>
        </w:numPr>
        <w:shd w:val="clear" w:color="auto" w:fill="FFFFFF"/>
        <w:tabs>
          <w:tab w:val="left" w:pos="653"/>
        </w:tabs>
        <w:ind w:left="326"/>
        <w:rPr>
          <w:color w:val="000000"/>
          <w:sz w:val="28"/>
        </w:rPr>
      </w:pPr>
      <w:r>
        <w:rPr>
          <w:color w:val="000000"/>
          <w:spacing w:val="4"/>
          <w:sz w:val="28"/>
        </w:rPr>
        <w:t>стремитесь ставить себя на место ребенка;</w:t>
      </w:r>
    </w:p>
    <w:p w:rsidR="00523879" w:rsidRDefault="00523879" w:rsidP="00523879">
      <w:pPr>
        <w:pStyle w:val="Normal"/>
        <w:numPr>
          <w:ilvl w:val="0"/>
          <w:numId w:val="3"/>
        </w:numPr>
        <w:shd w:val="clear" w:color="auto" w:fill="FFFFFF"/>
        <w:tabs>
          <w:tab w:val="left" w:pos="653"/>
        </w:tabs>
        <w:spacing w:before="53"/>
        <w:ind w:left="653" w:hanging="326"/>
        <w:rPr>
          <w:color w:val="000000"/>
          <w:sz w:val="28"/>
        </w:rPr>
      </w:pPr>
      <w:r>
        <w:rPr>
          <w:color w:val="000000"/>
          <w:spacing w:val="3"/>
          <w:sz w:val="28"/>
        </w:rPr>
        <w:t>развивайте способность признавать свои ошибки в обще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4"/>
          <w:sz w:val="28"/>
        </w:rPr>
        <w:t>нии с детьми.</w:t>
      </w:r>
    </w:p>
    <w:p w:rsidR="00523879" w:rsidRDefault="00523879" w:rsidP="00523879">
      <w:pPr>
        <w:pStyle w:val="Normal"/>
        <w:shd w:val="clear" w:color="auto" w:fill="FFFFFF"/>
        <w:spacing w:before="130"/>
        <w:ind w:left="336" w:right="34"/>
        <w:jc w:val="both"/>
        <w:rPr>
          <w:sz w:val="28"/>
        </w:rPr>
      </w:pPr>
      <w:r>
        <w:rPr>
          <w:color w:val="000000"/>
          <w:spacing w:val="5"/>
          <w:sz w:val="28"/>
        </w:rPr>
        <w:t xml:space="preserve">Общаясь с детьми, используйте такие приемы </w:t>
      </w:r>
      <w:proofErr w:type="gramStart"/>
      <w:r>
        <w:rPr>
          <w:color w:val="000000"/>
          <w:spacing w:val="5"/>
          <w:sz w:val="28"/>
        </w:rPr>
        <w:t>педагогиче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7"/>
          <w:sz w:val="28"/>
        </w:rPr>
        <w:t>ского</w:t>
      </w:r>
      <w:proofErr w:type="gramEnd"/>
      <w:r>
        <w:rPr>
          <w:color w:val="000000"/>
          <w:spacing w:val="7"/>
          <w:sz w:val="28"/>
        </w:rPr>
        <w:t xml:space="preserve"> воздействия, как внушение и убеждение.</w:t>
      </w:r>
    </w:p>
    <w:p w:rsidR="00523879" w:rsidRDefault="00523879" w:rsidP="00523879">
      <w:pPr>
        <w:pStyle w:val="Normal"/>
        <w:shd w:val="clear" w:color="auto" w:fill="FFFFFF"/>
        <w:spacing w:before="19"/>
        <w:ind w:left="326"/>
        <w:rPr>
          <w:sz w:val="28"/>
        </w:rPr>
      </w:pPr>
      <w:r>
        <w:rPr>
          <w:color w:val="000000"/>
          <w:spacing w:val="6"/>
          <w:sz w:val="28"/>
        </w:rPr>
        <w:t xml:space="preserve">Для </w:t>
      </w:r>
      <w:r>
        <w:rPr>
          <w:b/>
          <w:bCs/>
          <w:color w:val="000000"/>
          <w:spacing w:val="6"/>
          <w:sz w:val="28"/>
        </w:rPr>
        <w:t>убеждения</w:t>
      </w:r>
      <w:r>
        <w:rPr>
          <w:color w:val="000000"/>
          <w:spacing w:val="6"/>
          <w:sz w:val="28"/>
        </w:rPr>
        <w:t xml:space="preserve"> вам необходимо:</w:t>
      </w:r>
    </w:p>
    <w:p w:rsidR="00523879" w:rsidRDefault="00523879" w:rsidP="00523879">
      <w:pPr>
        <w:pStyle w:val="Normal"/>
        <w:numPr>
          <w:ilvl w:val="0"/>
          <w:numId w:val="6"/>
        </w:numPr>
        <w:shd w:val="clear" w:color="auto" w:fill="FFFFFF"/>
        <w:tabs>
          <w:tab w:val="left" w:pos="653"/>
        </w:tabs>
        <w:ind w:left="326"/>
        <w:rPr>
          <w:color w:val="000000"/>
          <w:sz w:val="28"/>
        </w:rPr>
      </w:pPr>
      <w:r>
        <w:rPr>
          <w:color w:val="000000"/>
          <w:spacing w:val="4"/>
          <w:sz w:val="28"/>
        </w:rPr>
        <w:t>быть самому убежденным в том, о чем вы говорите;</w:t>
      </w:r>
    </w:p>
    <w:p w:rsidR="00523879" w:rsidRDefault="00523879" w:rsidP="00523879">
      <w:pPr>
        <w:pStyle w:val="Normal"/>
        <w:numPr>
          <w:ilvl w:val="0"/>
          <w:numId w:val="6"/>
        </w:numPr>
        <w:shd w:val="clear" w:color="auto" w:fill="FFFFFF"/>
        <w:tabs>
          <w:tab w:val="left" w:pos="653"/>
        </w:tabs>
        <w:ind w:left="326"/>
        <w:rPr>
          <w:color w:val="000000"/>
          <w:sz w:val="28"/>
        </w:rPr>
      </w:pPr>
      <w:r>
        <w:rPr>
          <w:color w:val="000000"/>
          <w:spacing w:val="5"/>
          <w:sz w:val="28"/>
        </w:rPr>
        <w:t>ясно и понятно излагать доводы детям;</w:t>
      </w:r>
    </w:p>
    <w:p w:rsidR="00523879" w:rsidRDefault="00523879" w:rsidP="00523879">
      <w:pPr>
        <w:pStyle w:val="Normal"/>
        <w:numPr>
          <w:ilvl w:val="0"/>
          <w:numId w:val="6"/>
        </w:numPr>
        <w:shd w:val="clear" w:color="auto" w:fill="FFFFFF"/>
        <w:tabs>
          <w:tab w:val="left" w:pos="653"/>
        </w:tabs>
        <w:ind w:left="326"/>
        <w:rPr>
          <w:color w:val="000000"/>
          <w:sz w:val="28"/>
        </w:rPr>
      </w:pPr>
      <w:r>
        <w:rPr>
          <w:color w:val="000000"/>
          <w:spacing w:val="6"/>
          <w:sz w:val="28"/>
        </w:rPr>
        <w:t>проявлять выдержку и терпение.</w:t>
      </w:r>
    </w:p>
    <w:p w:rsidR="00523879" w:rsidRDefault="00523879" w:rsidP="00523879">
      <w:pPr>
        <w:pStyle w:val="Normal"/>
        <w:shd w:val="clear" w:color="auto" w:fill="FFFFFF"/>
        <w:spacing w:before="58"/>
        <w:ind w:left="336" w:right="10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Применяя внушающее наставление, вам необходимо говорить </w:t>
      </w:r>
      <w:r>
        <w:rPr>
          <w:color w:val="000000"/>
          <w:spacing w:val="5"/>
          <w:sz w:val="28"/>
        </w:rPr>
        <w:t>в максимально повелительном тоне и при этом выразитель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7"/>
          <w:sz w:val="28"/>
        </w:rPr>
        <w:t>но смотреть в глаза ребенку.</w:t>
      </w:r>
    </w:p>
    <w:p w:rsidR="00523879" w:rsidRDefault="00523879" w:rsidP="00523879">
      <w:pPr>
        <w:pStyle w:val="Normal"/>
        <w:numPr>
          <w:ilvl w:val="0"/>
          <w:numId w:val="7"/>
        </w:numPr>
        <w:shd w:val="clear" w:color="auto" w:fill="FFFFFF"/>
        <w:tabs>
          <w:tab w:val="left" w:pos="331"/>
        </w:tabs>
        <w:spacing w:before="77"/>
        <w:ind w:left="331" w:hanging="331"/>
        <w:rPr>
          <w:color w:val="000000"/>
          <w:spacing w:val="-4"/>
          <w:sz w:val="28"/>
        </w:rPr>
      </w:pPr>
      <w:r>
        <w:rPr>
          <w:color w:val="000000"/>
          <w:spacing w:val="2"/>
          <w:sz w:val="28"/>
        </w:rPr>
        <w:t>Особенно внимательно относитесь к своему поведению, мане</w:t>
      </w:r>
      <w:r>
        <w:rPr>
          <w:color w:val="000000"/>
          <w:spacing w:val="3"/>
          <w:sz w:val="28"/>
        </w:rPr>
        <w:t>рам, жестам. Помните, что детям дошкольного возраста свой</w:t>
      </w:r>
      <w:r>
        <w:rPr>
          <w:color w:val="000000"/>
          <w:spacing w:val="3"/>
          <w:sz w:val="28"/>
        </w:rPr>
        <w:softHyphen/>
        <w:t>ственна" высокая подражательность.</w:t>
      </w:r>
    </w:p>
    <w:p w:rsidR="00523879" w:rsidRDefault="00523879" w:rsidP="00523879">
      <w:pPr>
        <w:pStyle w:val="Normal"/>
        <w:numPr>
          <w:ilvl w:val="0"/>
          <w:numId w:val="7"/>
        </w:numPr>
        <w:shd w:val="clear" w:color="auto" w:fill="FFFFFF"/>
        <w:tabs>
          <w:tab w:val="left" w:pos="331"/>
        </w:tabs>
        <w:spacing w:before="82"/>
        <w:ind w:left="331" w:hanging="331"/>
        <w:rPr>
          <w:color w:val="000000"/>
          <w:spacing w:val="-2"/>
          <w:sz w:val="28"/>
        </w:rPr>
      </w:pPr>
      <w:r>
        <w:rPr>
          <w:color w:val="000000"/>
          <w:spacing w:val="3"/>
          <w:sz w:val="28"/>
        </w:rPr>
        <w:t>Выбирайте правильную тактику поведения в общении с деть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6"/>
          <w:sz w:val="28"/>
        </w:rPr>
        <w:t>ми, разрешая конфликтную ситуацию. Помните: вы не име</w:t>
      </w:r>
      <w:r>
        <w:rPr>
          <w:color w:val="000000"/>
          <w:spacing w:val="6"/>
          <w:sz w:val="28"/>
        </w:rPr>
        <w:softHyphen/>
        <w:t>ете профессионального права обижаться на детей.</w:t>
      </w:r>
    </w:p>
    <w:p w:rsidR="00523879" w:rsidRDefault="00523879" w:rsidP="00523879">
      <w:pPr>
        <w:pStyle w:val="Normal"/>
        <w:shd w:val="clear" w:color="auto" w:fill="FFFFFF"/>
        <w:spacing w:before="82"/>
        <w:ind w:left="341" w:right="10"/>
        <w:jc w:val="both"/>
        <w:rPr>
          <w:sz w:val="28"/>
        </w:rPr>
      </w:pPr>
      <w:r>
        <w:rPr>
          <w:color w:val="000000"/>
          <w:spacing w:val="2"/>
          <w:sz w:val="28"/>
        </w:rPr>
        <w:lastRenderedPageBreak/>
        <w:t xml:space="preserve">Старайтесь оценивать поступок, действие, которое совершил </w:t>
      </w:r>
      <w:r>
        <w:rPr>
          <w:color w:val="000000"/>
          <w:spacing w:val="4"/>
          <w:sz w:val="28"/>
        </w:rPr>
        <w:t xml:space="preserve">ребенок, а не личность его. Покажите, что вы недовольны </w:t>
      </w:r>
      <w:r>
        <w:rPr>
          <w:color w:val="000000"/>
          <w:spacing w:val="3"/>
          <w:sz w:val="28"/>
        </w:rPr>
        <w:t xml:space="preserve">поступком, но сами положительно относитесь к ребенку. </w:t>
      </w:r>
      <w:r>
        <w:rPr>
          <w:b/>
          <w:bCs/>
          <w:color w:val="000000"/>
          <w:spacing w:val="3"/>
          <w:sz w:val="28"/>
        </w:rPr>
        <w:t>Из</w:t>
      </w:r>
      <w:r>
        <w:rPr>
          <w:b/>
          <w:bCs/>
          <w:color w:val="000000"/>
          <w:spacing w:val="3"/>
          <w:sz w:val="28"/>
        </w:rPr>
        <w:softHyphen/>
      </w:r>
      <w:r>
        <w:rPr>
          <w:b/>
          <w:bCs/>
          <w:color w:val="000000"/>
          <w:spacing w:val="1"/>
          <w:sz w:val="28"/>
        </w:rPr>
        <w:t>бегайте</w:t>
      </w:r>
      <w:r>
        <w:rPr>
          <w:color w:val="000000"/>
          <w:spacing w:val="1"/>
          <w:sz w:val="28"/>
        </w:rPr>
        <w:t xml:space="preserve"> следующих п</w:t>
      </w:r>
      <w:r>
        <w:rPr>
          <w:b/>
          <w:bCs/>
          <w:color w:val="000000"/>
          <w:spacing w:val="1"/>
          <w:sz w:val="28"/>
        </w:rPr>
        <w:t>риемов</w:t>
      </w:r>
      <w:r>
        <w:rPr>
          <w:color w:val="000000"/>
          <w:spacing w:val="1"/>
          <w:sz w:val="28"/>
        </w:rPr>
        <w:t xml:space="preserve">, </w:t>
      </w:r>
      <w:r>
        <w:rPr>
          <w:b/>
          <w:bCs/>
          <w:color w:val="000000"/>
          <w:spacing w:val="1"/>
          <w:sz w:val="28"/>
        </w:rPr>
        <w:t xml:space="preserve">помогающих разрешить детские </w:t>
      </w:r>
      <w:r>
        <w:rPr>
          <w:b/>
          <w:bCs/>
          <w:color w:val="000000"/>
          <w:spacing w:val="6"/>
          <w:sz w:val="28"/>
        </w:rPr>
        <w:t>ссоры, драки</w:t>
      </w:r>
      <w:r>
        <w:rPr>
          <w:color w:val="000000"/>
          <w:spacing w:val="6"/>
          <w:sz w:val="28"/>
        </w:rPr>
        <w:t>:</w:t>
      </w:r>
    </w:p>
    <w:p w:rsidR="00523879" w:rsidRDefault="00523879" w:rsidP="00523879">
      <w:pPr>
        <w:pStyle w:val="Normal"/>
        <w:numPr>
          <w:ilvl w:val="0"/>
          <w:numId w:val="6"/>
        </w:numPr>
        <w:shd w:val="clear" w:color="auto" w:fill="FFFFFF"/>
        <w:tabs>
          <w:tab w:val="left" w:pos="653"/>
        </w:tabs>
        <w:spacing w:before="14"/>
        <w:ind w:left="326"/>
        <w:rPr>
          <w:color w:val="000000"/>
          <w:sz w:val="28"/>
        </w:rPr>
      </w:pPr>
      <w:r>
        <w:rPr>
          <w:color w:val="000000"/>
          <w:spacing w:val="4"/>
          <w:sz w:val="28"/>
        </w:rPr>
        <w:t xml:space="preserve">требований («Не мешайте», «Перестаньте </w:t>
      </w:r>
      <w:proofErr w:type="gramStart"/>
      <w:r>
        <w:rPr>
          <w:color w:val="000000"/>
          <w:spacing w:val="4"/>
          <w:sz w:val="28"/>
        </w:rPr>
        <w:t>ссорится</w:t>
      </w:r>
      <w:proofErr w:type="gramEnd"/>
      <w:r>
        <w:rPr>
          <w:color w:val="000000"/>
          <w:spacing w:val="4"/>
          <w:sz w:val="28"/>
        </w:rPr>
        <w:t>»);</w:t>
      </w:r>
    </w:p>
    <w:p w:rsidR="00523879" w:rsidRDefault="00523879" w:rsidP="00523879">
      <w:pPr>
        <w:pStyle w:val="Normal"/>
        <w:numPr>
          <w:ilvl w:val="0"/>
          <w:numId w:val="6"/>
        </w:numPr>
        <w:shd w:val="clear" w:color="auto" w:fill="FFFFFF"/>
        <w:tabs>
          <w:tab w:val="left" w:pos="653"/>
        </w:tabs>
        <w:ind w:left="326"/>
        <w:rPr>
          <w:color w:val="000000"/>
          <w:sz w:val="28"/>
        </w:rPr>
      </w:pPr>
      <w:r>
        <w:rPr>
          <w:color w:val="000000"/>
          <w:spacing w:val="5"/>
          <w:sz w:val="28"/>
        </w:rPr>
        <w:t>наказаний (лишения игрушки, изоляции от коллектива);</w:t>
      </w:r>
    </w:p>
    <w:p w:rsidR="00523879" w:rsidRDefault="00523879" w:rsidP="00523879">
      <w:pPr>
        <w:pStyle w:val="Normal"/>
        <w:numPr>
          <w:ilvl w:val="0"/>
          <w:numId w:val="6"/>
        </w:numPr>
        <w:shd w:val="clear" w:color="auto" w:fill="FFFFFF"/>
        <w:tabs>
          <w:tab w:val="left" w:pos="653"/>
        </w:tabs>
        <w:ind w:left="326"/>
        <w:rPr>
          <w:color w:val="000000"/>
          <w:sz w:val="28"/>
        </w:rPr>
      </w:pPr>
      <w:r>
        <w:rPr>
          <w:color w:val="000000"/>
          <w:spacing w:val="4"/>
          <w:sz w:val="28"/>
        </w:rPr>
        <w:t>нотаций («Сколько раз тебе можно повторять?»);</w:t>
      </w:r>
    </w:p>
    <w:p w:rsidR="00523879" w:rsidRDefault="00523879" w:rsidP="00523879">
      <w:pPr>
        <w:pStyle w:val="Normal"/>
        <w:numPr>
          <w:ilvl w:val="0"/>
          <w:numId w:val="3"/>
        </w:numPr>
        <w:shd w:val="clear" w:color="auto" w:fill="FFFFFF"/>
        <w:tabs>
          <w:tab w:val="left" w:pos="653"/>
        </w:tabs>
        <w:spacing w:before="72"/>
        <w:ind w:left="653" w:hanging="326"/>
        <w:rPr>
          <w:color w:val="000000"/>
          <w:sz w:val="28"/>
        </w:rPr>
      </w:pPr>
      <w:r>
        <w:rPr>
          <w:color w:val="000000"/>
          <w:spacing w:val="4"/>
          <w:sz w:val="28"/>
        </w:rPr>
        <w:t>оценки, которые несут в себе характер иронии («Ну я так</w:t>
      </w:r>
      <w:r>
        <w:rPr>
          <w:color w:val="000000"/>
          <w:spacing w:val="5"/>
          <w:sz w:val="28"/>
        </w:rPr>
        <w:t>и знала, что это сделал опять Петров»);</w:t>
      </w:r>
    </w:p>
    <w:p w:rsidR="00523879" w:rsidRDefault="00523879" w:rsidP="00523879">
      <w:pPr>
        <w:pStyle w:val="Normal"/>
        <w:numPr>
          <w:ilvl w:val="0"/>
          <w:numId w:val="6"/>
        </w:numPr>
        <w:shd w:val="clear" w:color="auto" w:fill="FFFFFF"/>
        <w:tabs>
          <w:tab w:val="left" w:pos="653"/>
        </w:tabs>
        <w:spacing w:before="67"/>
        <w:ind w:left="326"/>
        <w:rPr>
          <w:color w:val="000000"/>
          <w:sz w:val="28"/>
        </w:rPr>
      </w:pPr>
      <w:r>
        <w:rPr>
          <w:color w:val="000000"/>
          <w:spacing w:val="3"/>
          <w:sz w:val="28"/>
        </w:rPr>
        <w:t>возмущения («Вы только посмотрите, что вы наделали!»);</w:t>
      </w:r>
    </w:p>
    <w:p w:rsidR="00523879" w:rsidRDefault="00523879" w:rsidP="00523879">
      <w:pPr>
        <w:pStyle w:val="Normal"/>
        <w:numPr>
          <w:ilvl w:val="0"/>
          <w:numId w:val="3"/>
        </w:numPr>
        <w:shd w:val="clear" w:color="auto" w:fill="FFFFFF"/>
        <w:tabs>
          <w:tab w:val="left" w:pos="653"/>
        </w:tabs>
        <w:spacing w:before="86"/>
        <w:ind w:left="653" w:hanging="326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предвосхищающей отрицательной оценки («От тебя никогда </w:t>
      </w:r>
      <w:r>
        <w:rPr>
          <w:color w:val="000000"/>
          <w:spacing w:val="3"/>
          <w:sz w:val="28"/>
        </w:rPr>
        <w:t>ничего хорошего не дождешься!»);</w:t>
      </w:r>
    </w:p>
    <w:p w:rsidR="00523879" w:rsidRDefault="00523879" w:rsidP="00523879">
      <w:pPr>
        <w:pStyle w:val="Normal"/>
        <w:shd w:val="clear" w:color="auto" w:fill="FFFFFF"/>
        <w:tabs>
          <w:tab w:val="left" w:pos="686"/>
        </w:tabs>
        <w:ind w:left="686" w:hanging="331"/>
        <w:rPr>
          <w:sz w:val="28"/>
        </w:rPr>
      </w:pPr>
      <w:r>
        <w:rPr>
          <w:color w:val="000000"/>
          <w:spacing w:val="4"/>
          <w:sz w:val="28"/>
        </w:rPr>
        <w:t>-вопросов к детям: «Кто разрушил постройку?», «Кто уда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5"/>
          <w:sz w:val="28"/>
        </w:rPr>
        <w:t>рил?».</w:t>
      </w:r>
    </w:p>
    <w:p w:rsidR="00523879" w:rsidRDefault="00523879" w:rsidP="00523879">
      <w:pPr>
        <w:pStyle w:val="Normal"/>
        <w:shd w:val="clear" w:color="auto" w:fill="FFFFFF"/>
        <w:spacing w:before="101"/>
        <w:ind w:left="355"/>
        <w:jc w:val="both"/>
        <w:rPr>
          <w:color w:val="000000"/>
          <w:spacing w:val="6"/>
          <w:sz w:val="28"/>
        </w:rPr>
      </w:pPr>
      <w:r>
        <w:rPr>
          <w:color w:val="000000"/>
          <w:spacing w:val="3"/>
          <w:sz w:val="28"/>
        </w:rPr>
        <w:t xml:space="preserve">Попытайтесь разрешить конфликт в доброжелательном тоне, </w:t>
      </w:r>
      <w:r>
        <w:rPr>
          <w:color w:val="000000"/>
          <w:spacing w:val="4"/>
          <w:sz w:val="28"/>
        </w:rPr>
        <w:t xml:space="preserve">не повышая голос. Дайте понять ребенку, что если вы его </w:t>
      </w:r>
      <w:r>
        <w:rPr>
          <w:color w:val="000000"/>
          <w:spacing w:val="3"/>
          <w:sz w:val="28"/>
        </w:rPr>
        <w:t xml:space="preserve">наказываете, то это не значит, что изменилось ваше прежнее </w:t>
      </w:r>
      <w:r>
        <w:rPr>
          <w:color w:val="000000"/>
          <w:spacing w:val="6"/>
          <w:sz w:val="28"/>
        </w:rPr>
        <w:t xml:space="preserve">отношение к нему. </w:t>
      </w:r>
    </w:p>
    <w:p w:rsidR="00523879" w:rsidRDefault="00523879" w:rsidP="00523879">
      <w:pPr>
        <w:pStyle w:val="Normal"/>
        <w:shd w:val="clear" w:color="auto" w:fill="FFFFFF"/>
        <w:spacing w:before="101"/>
        <w:ind w:left="355"/>
        <w:jc w:val="both"/>
        <w:rPr>
          <w:b/>
          <w:bCs/>
          <w:sz w:val="28"/>
        </w:rPr>
      </w:pPr>
      <w:r>
        <w:rPr>
          <w:b/>
          <w:bCs/>
          <w:color w:val="000000"/>
          <w:spacing w:val="6"/>
          <w:sz w:val="28"/>
        </w:rPr>
        <w:t>Используйте следующие приемы: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86"/>
        </w:tabs>
        <w:spacing w:before="101"/>
        <w:ind w:left="686" w:hanging="331"/>
        <w:rPr>
          <w:color w:val="000000"/>
          <w:sz w:val="28"/>
        </w:rPr>
      </w:pPr>
      <w:r>
        <w:rPr>
          <w:color w:val="000000"/>
          <w:spacing w:val="4"/>
          <w:sz w:val="28"/>
        </w:rPr>
        <w:t>предвосхищающую оценку («Я уверена, что ты так боль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3"/>
          <w:sz w:val="28"/>
        </w:rPr>
        <w:t>ше не поступишь»);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86"/>
        </w:tabs>
        <w:spacing w:before="96"/>
        <w:ind w:left="686" w:hanging="331"/>
        <w:rPr>
          <w:color w:val="000000"/>
          <w:sz w:val="28"/>
        </w:rPr>
      </w:pPr>
      <w:r>
        <w:rPr>
          <w:color w:val="000000"/>
          <w:spacing w:val="6"/>
          <w:sz w:val="28"/>
        </w:rPr>
        <w:t>ориентацию на самих детей («Я думаю, что вы сами по</w:t>
      </w:r>
      <w:r>
        <w:rPr>
          <w:color w:val="000000"/>
          <w:spacing w:val="6"/>
          <w:sz w:val="28"/>
        </w:rPr>
        <w:softHyphen/>
      </w:r>
      <w:r>
        <w:rPr>
          <w:color w:val="000000"/>
          <w:spacing w:val="4"/>
          <w:sz w:val="28"/>
        </w:rPr>
        <w:t>пробуете понять, кто из вас виноват»);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86"/>
        </w:tabs>
        <w:spacing w:before="101"/>
        <w:ind w:left="686" w:hanging="331"/>
        <w:rPr>
          <w:color w:val="000000"/>
          <w:sz w:val="28"/>
        </w:rPr>
      </w:pPr>
      <w:r>
        <w:rPr>
          <w:color w:val="000000"/>
          <w:spacing w:val="4"/>
          <w:sz w:val="28"/>
        </w:rPr>
        <w:t>выяснение мотива несправедливого отношения ребенка к своему сверстнику («Почему ты так поступил?», «Расска</w:t>
      </w:r>
      <w:r>
        <w:rPr>
          <w:color w:val="000000"/>
          <w:spacing w:val="4"/>
          <w:sz w:val="28"/>
        </w:rPr>
        <w:softHyphen/>
      </w:r>
      <w:r>
        <w:rPr>
          <w:color w:val="000000"/>
          <w:spacing w:val="6"/>
          <w:sz w:val="28"/>
        </w:rPr>
        <w:t>жи, как это произошло»);</w:t>
      </w:r>
    </w:p>
    <w:p w:rsid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86"/>
        </w:tabs>
        <w:spacing w:before="82"/>
        <w:ind w:left="355"/>
        <w:rPr>
          <w:color w:val="000000"/>
          <w:sz w:val="28"/>
        </w:rPr>
      </w:pPr>
      <w:proofErr w:type="gramStart"/>
      <w:r>
        <w:rPr>
          <w:color w:val="000000"/>
          <w:spacing w:val="5"/>
          <w:sz w:val="28"/>
        </w:rPr>
        <w:t>разъяснение {«Я вам сейчас расскажу, что произошло»).</w:t>
      </w:r>
      <w:proofErr w:type="gramEnd"/>
    </w:p>
    <w:p w:rsidR="00523879" w:rsidRDefault="00523879" w:rsidP="00523879">
      <w:pPr>
        <w:pStyle w:val="Normal"/>
        <w:shd w:val="clear" w:color="auto" w:fill="FFFFFF"/>
        <w:spacing w:before="82"/>
        <w:ind w:left="355" w:hanging="326"/>
        <w:rPr>
          <w:sz w:val="28"/>
        </w:rPr>
      </w:pPr>
      <w:r>
        <w:rPr>
          <w:color w:val="000000"/>
          <w:spacing w:val="4"/>
          <w:sz w:val="28"/>
        </w:rPr>
        <w:t xml:space="preserve">11. Умейте анализировать процесс общения. Попытайтесь найти </w:t>
      </w:r>
      <w:r>
        <w:rPr>
          <w:color w:val="000000"/>
          <w:sz w:val="28"/>
        </w:rPr>
        <w:t>причины ошибок во взаимодействии с детьми. Это могут быть:</w:t>
      </w:r>
    </w:p>
    <w:p w:rsidR="00523879" w:rsidRP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86"/>
        </w:tabs>
        <w:spacing w:before="96"/>
        <w:ind w:left="686" w:hanging="331"/>
        <w:rPr>
          <w:color w:val="000000"/>
          <w:sz w:val="28"/>
          <w:szCs w:val="28"/>
        </w:rPr>
      </w:pPr>
      <w:r w:rsidRPr="00523879">
        <w:rPr>
          <w:color w:val="000000"/>
          <w:spacing w:val="4"/>
          <w:sz w:val="28"/>
          <w:szCs w:val="28"/>
        </w:rPr>
        <w:t>непонимание психологической ситуации, настроения де</w:t>
      </w:r>
      <w:r w:rsidRPr="00523879">
        <w:rPr>
          <w:color w:val="000000"/>
          <w:spacing w:val="-1"/>
          <w:sz w:val="28"/>
          <w:szCs w:val="28"/>
        </w:rPr>
        <w:t>тей;</w:t>
      </w:r>
    </w:p>
    <w:p w:rsidR="00523879" w:rsidRP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86"/>
        </w:tabs>
        <w:spacing w:before="86"/>
        <w:ind w:left="355"/>
        <w:rPr>
          <w:color w:val="000000"/>
          <w:sz w:val="28"/>
          <w:szCs w:val="28"/>
        </w:rPr>
      </w:pPr>
      <w:r w:rsidRPr="00523879">
        <w:rPr>
          <w:color w:val="000000"/>
          <w:spacing w:val="4"/>
          <w:sz w:val="28"/>
          <w:szCs w:val="28"/>
        </w:rPr>
        <w:t>недостаточная саморегуляция;</w:t>
      </w:r>
    </w:p>
    <w:p w:rsidR="00523879" w:rsidRP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86"/>
        </w:tabs>
        <w:spacing w:before="77"/>
        <w:ind w:left="686" w:hanging="331"/>
        <w:rPr>
          <w:color w:val="000000"/>
          <w:sz w:val="28"/>
          <w:szCs w:val="28"/>
        </w:rPr>
      </w:pPr>
      <w:r w:rsidRPr="00523879">
        <w:rPr>
          <w:color w:val="000000"/>
          <w:spacing w:val="4"/>
          <w:sz w:val="28"/>
          <w:szCs w:val="28"/>
        </w:rPr>
        <w:t>несоответствие вашего стиля общения, вашей индивиду</w:t>
      </w:r>
      <w:r w:rsidRPr="00523879">
        <w:rPr>
          <w:color w:val="000000"/>
          <w:spacing w:val="4"/>
          <w:sz w:val="28"/>
          <w:szCs w:val="28"/>
        </w:rPr>
        <w:softHyphen/>
        <w:t>альности атмосфере в группе детей, сложившемуся уров</w:t>
      </w:r>
      <w:r w:rsidRPr="00523879">
        <w:rPr>
          <w:color w:val="000000"/>
          <w:spacing w:val="4"/>
          <w:sz w:val="28"/>
          <w:szCs w:val="28"/>
        </w:rPr>
        <w:softHyphen/>
        <w:t>ню взаимоотношений в группе;</w:t>
      </w:r>
    </w:p>
    <w:p w:rsidR="00523879" w:rsidRPr="00523879" w:rsidRDefault="00523879" w:rsidP="00523879">
      <w:pPr>
        <w:pStyle w:val="Normal"/>
        <w:numPr>
          <w:ilvl w:val="0"/>
          <w:numId w:val="4"/>
        </w:numPr>
        <w:shd w:val="clear" w:color="auto" w:fill="FFFFFF"/>
        <w:tabs>
          <w:tab w:val="left" w:pos="686"/>
        </w:tabs>
        <w:spacing w:before="77"/>
        <w:ind w:left="355"/>
        <w:rPr>
          <w:color w:val="000000"/>
          <w:spacing w:val="5"/>
          <w:sz w:val="28"/>
          <w:szCs w:val="28"/>
        </w:rPr>
      </w:pPr>
      <w:r w:rsidRPr="00523879">
        <w:rPr>
          <w:color w:val="000000"/>
          <w:spacing w:val="5"/>
          <w:sz w:val="28"/>
          <w:szCs w:val="28"/>
        </w:rPr>
        <w:t>механическое копирование стиля общения коллег.</w:t>
      </w:r>
    </w:p>
    <w:p w:rsidR="00523879" w:rsidRDefault="00523879" w:rsidP="00523879">
      <w:pPr>
        <w:pStyle w:val="Normal"/>
        <w:shd w:val="clear" w:color="auto" w:fill="FFFFFF"/>
        <w:tabs>
          <w:tab w:val="left" w:pos="686"/>
        </w:tabs>
        <w:spacing w:before="77"/>
        <w:ind w:left="355"/>
        <w:jc w:val="center"/>
        <w:rPr>
          <w:spacing w:val="4"/>
        </w:rPr>
      </w:pPr>
      <w:r>
        <w:br w:type="page"/>
      </w:r>
    </w:p>
    <w:p w:rsidR="00523879" w:rsidRDefault="00523879"/>
    <w:sectPr w:rsidR="0052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C660579"/>
    <w:multiLevelType w:val="singleLevel"/>
    <w:tmpl w:val="61CC5F1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2">
    <w:nsid w:val="526B225E"/>
    <w:multiLevelType w:val="singleLevel"/>
    <w:tmpl w:val="6CA8F24E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879"/>
    <w:rsid w:val="00523879"/>
    <w:rsid w:val="00A8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523879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педагогам</vt:lpstr>
    </vt:vector>
  </TitlesOfParts>
  <Company>mgipk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педагогам</dc:title>
  <dc:subject/>
  <dc:creator>ВасиленкоНО</dc:creator>
  <cp:keywords/>
  <dc:description/>
  <cp:lastModifiedBy>tanja</cp:lastModifiedBy>
  <cp:revision>2</cp:revision>
  <dcterms:created xsi:type="dcterms:W3CDTF">2015-01-08T18:09:00Z</dcterms:created>
  <dcterms:modified xsi:type="dcterms:W3CDTF">2015-01-08T18:09:00Z</dcterms:modified>
</cp:coreProperties>
</file>