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b/>
          <w:bCs/>
          <w:sz w:val="24"/>
        </w:rPr>
      </w:pPr>
      <w:r>
        <w:rPr>
          <w:b/>
          <w:bCs/>
          <w:sz w:val="24"/>
        </w:rPr>
        <w:t>РЕКОМЕНДАЦИИ ДЛЯ РОДИТЕЛЕЙ (</w:t>
      </w:r>
      <w:proofErr w:type="spellStart"/>
      <w:r>
        <w:rPr>
          <w:sz w:val="24"/>
        </w:rPr>
        <w:t>гиперактивных</w:t>
      </w:r>
      <w:proofErr w:type="spellEnd"/>
      <w:r>
        <w:rPr>
          <w:sz w:val="24"/>
        </w:rPr>
        <w:t xml:space="preserve"> детей</w:t>
      </w:r>
      <w:r>
        <w:rPr>
          <w:b/>
          <w:bCs/>
          <w:sz w:val="24"/>
        </w:rPr>
        <w:t>).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 xml:space="preserve">1. В своих отношениях с ребенком придерживайтесь «позитивной модели». Хвалите, когда он этого заслужил, подчеркивайте даже незначительные успехи. Это укрепляет уверенность ребенка в собственных силах, повышает его </w:t>
      </w:r>
      <w:proofErr w:type="spellStart"/>
      <w:r>
        <w:rPr>
          <w:sz w:val="24"/>
        </w:rPr>
        <w:t>самоценность</w:t>
      </w:r>
      <w:proofErr w:type="spellEnd"/>
      <w:r>
        <w:rPr>
          <w:sz w:val="24"/>
        </w:rPr>
        <w:t xml:space="preserve">. Однако это нужно делать искренне, не слишком эмоционально, чтобы не </w:t>
      </w:r>
      <w:proofErr w:type="spellStart"/>
      <w:r>
        <w:rPr>
          <w:sz w:val="24"/>
        </w:rPr>
        <w:t>перевозбудить</w:t>
      </w:r>
      <w:proofErr w:type="spellEnd"/>
      <w:r>
        <w:rPr>
          <w:sz w:val="24"/>
        </w:rPr>
        <w:t xml:space="preserve"> его.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 xml:space="preserve">2. Избегайте повторений «нет» и «нельзя». 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3. Разговаривайте с ребенком всегда спокойно, сдержанно и мягко.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4. Поощряйте ребенка за все виды деятельности, требующие концентрации внимания (работа с конструктором, раскрашивание, чтение).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5. Запретов не должно быть много, они должны быть заранее оговорены с ребенком и сформулированы в очень четкой и непреклонной форме. Взрослые должны быть последовательными при исполнении санкций.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i/>
          <w:iCs/>
          <w:sz w:val="24"/>
        </w:rPr>
      </w:pPr>
      <w:r>
        <w:rPr>
          <w:sz w:val="24"/>
        </w:rPr>
        <w:t>6. Избегайте, по возможности, большого скопления людей, т.к. на ребенка оказывается чрезмерное стимулирующее, возбуждающее воздействие.</w:t>
      </w:r>
      <w:r>
        <w:rPr>
          <w:i/>
          <w:iCs/>
          <w:sz w:val="24"/>
        </w:rPr>
        <w:t xml:space="preserve"> 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 xml:space="preserve">7.Перед походом со своим ребенком в музей, театр или в гости, заранее объясняйте ему правила поведения. 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8. Если ребенок в чем-то не прав, не читайте ему но</w:t>
      </w:r>
      <w:r>
        <w:rPr>
          <w:sz w:val="24"/>
        </w:rPr>
        <w:softHyphen/>
        <w:t>тации, так как длинная речь не будет до конца выслушана и осознана. Лучше заранее установить правила поведения и систему поощрений и на</w:t>
      </w:r>
      <w:r>
        <w:rPr>
          <w:sz w:val="24"/>
        </w:rPr>
        <w:softHyphen/>
        <w:t>казаний. Требования к ребенку должны быть конкретными, четкими и выполнимыми.</w:t>
      </w:r>
    </w:p>
    <w:p w:rsidR="003319D5" w:rsidRDefault="003319D5" w:rsidP="003319D5">
      <w:pPr>
        <w:autoSpaceDE w:val="0"/>
        <w:autoSpaceDN w:val="0"/>
        <w:adjustRightInd w:val="0"/>
        <w:ind w:firstLine="300"/>
        <w:rPr>
          <w:sz w:val="24"/>
        </w:rPr>
      </w:pPr>
      <w:r>
        <w:rPr>
          <w:sz w:val="24"/>
        </w:rPr>
        <w:t>9. Не принуждайте ребенка просить прощения и давать обещания: Лучше поставить одно требование перед ребенком и добиваться его выполнения. Не отработав одного пункта, не пере</w:t>
      </w:r>
      <w:r>
        <w:rPr>
          <w:sz w:val="24"/>
        </w:rPr>
        <w:softHyphen/>
        <w:t xml:space="preserve">ходите к следующему. Наберитесь терпения и постарайтесь довести начатое дело до конца. 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rPr>
          <w:sz w:val="24"/>
        </w:rPr>
      </w:pPr>
      <w:r>
        <w:rPr>
          <w:sz w:val="24"/>
        </w:rPr>
        <w:t>10. Во время игр ограничивайте ребенка одним партнером. Избегайте шумных, беспокойных товарищей.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11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берегайте ребенка от переутомления, т.к. оно приводит к снижению самоконтроля и нарастанию </w:t>
      </w:r>
      <w:proofErr w:type="spellStart"/>
      <w:r>
        <w:rPr>
          <w:sz w:val="24"/>
        </w:rPr>
        <w:t>гиперактивности</w:t>
      </w:r>
      <w:proofErr w:type="spellEnd"/>
      <w:r>
        <w:rPr>
          <w:sz w:val="24"/>
        </w:rPr>
        <w:t>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708"/>
        <w:rPr>
          <w:sz w:val="24"/>
        </w:rPr>
      </w:pPr>
      <w:r>
        <w:rPr>
          <w:sz w:val="24"/>
        </w:rPr>
        <w:t>Для ребенка будут полезны ежедневная физическая активность на свежем воздухе, длительные прогулки, бег, спортивные занятия, игры.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12. Продумывайте все поручения, которые даете ребенку, и помните: ребенок будет делать только то, что ему интересно, и будет заниматься этим лишь до тех пор, пока ему не надоест. Как только ребенок устал, его следует переключить на другой вид деятельности.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13. Поддерживайте дома четкий распорядок дня.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14. Рабочее место ребенка долж</w:t>
      </w:r>
      <w:r>
        <w:rPr>
          <w:sz w:val="24"/>
        </w:rPr>
        <w:softHyphen/>
        <w:t>но быть тихим и спокойным. В ходе  выполнения задания родителям желательно находиться ря</w:t>
      </w:r>
      <w:r>
        <w:rPr>
          <w:sz w:val="24"/>
        </w:rPr>
        <w:softHyphen/>
        <w:t>дом и при необходимости помогать беспокойному сыну или дочке.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15. Давайте ребенку только одно задание на определенный отрезок времени, чтобы он мог его завершить.</w:t>
      </w:r>
    </w:p>
    <w:p w:rsidR="003319D5" w:rsidRDefault="003319D5" w:rsidP="003319D5">
      <w:pPr>
        <w:autoSpaceDE w:val="0"/>
        <w:autoSpaceDN w:val="0"/>
        <w:adjustRightInd w:val="0"/>
        <w:spacing w:line="280" w:lineRule="auto"/>
        <w:ind w:firstLine="300"/>
        <w:rPr>
          <w:sz w:val="24"/>
        </w:rPr>
      </w:pPr>
      <w:r>
        <w:rPr>
          <w:sz w:val="24"/>
        </w:rPr>
        <w:t>16. Для подкрепления устных инструкций используйте зрительную стимуляцию.</w:t>
      </w:r>
    </w:p>
    <w:p w:rsidR="003319D5" w:rsidRDefault="003319D5" w:rsidP="003319D5">
      <w:pPr>
        <w:autoSpaceDE w:val="0"/>
        <w:autoSpaceDN w:val="0"/>
        <w:adjustRightInd w:val="0"/>
        <w:spacing w:before="120" w:line="280" w:lineRule="auto"/>
        <w:ind w:firstLine="300"/>
        <w:rPr>
          <w:sz w:val="24"/>
        </w:rPr>
      </w:pPr>
      <w:r>
        <w:rPr>
          <w:sz w:val="24"/>
        </w:rPr>
        <w:t>17. Занимайтесь с ребенком в начале дня, а не вечером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Уменьшите рабочую нагрузку ребенка. </w:t>
      </w:r>
    </w:p>
    <w:p w:rsidR="003319D5" w:rsidRDefault="003319D5" w:rsidP="003319D5">
      <w:pPr>
        <w:autoSpaceDE w:val="0"/>
        <w:autoSpaceDN w:val="0"/>
        <w:adjustRightInd w:val="0"/>
        <w:spacing w:before="120" w:line="280" w:lineRule="auto"/>
        <w:ind w:firstLine="300"/>
        <w:rPr>
          <w:sz w:val="24"/>
        </w:rPr>
      </w:pPr>
      <w:r>
        <w:rPr>
          <w:sz w:val="24"/>
        </w:rPr>
        <w:t>18. Делите работу на более короткие, но более частые периоды. Используйте физкультминутки</w:t>
      </w:r>
    </w:p>
    <w:p w:rsidR="003319D5" w:rsidRDefault="003319D5" w:rsidP="003319D5">
      <w:pPr>
        <w:autoSpaceDE w:val="0"/>
        <w:autoSpaceDN w:val="0"/>
        <w:adjustRightInd w:val="0"/>
        <w:spacing w:before="120" w:line="280" w:lineRule="auto"/>
        <w:ind w:firstLine="300"/>
        <w:rPr>
          <w:sz w:val="24"/>
        </w:rPr>
      </w:pPr>
      <w:r>
        <w:rPr>
          <w:sz w:val="24"/>
        </w:rPr>
        <w:lastRenderedPageBreak/>
        <w:t>19. Снижайте требования к аккуратности в начале работы, чтобы сформировать чувство успеха.</w:t>
      </w:r>
    </w:p>
    <w:p w:rsidR="003319D5" w:rsidRDefault="003319D5" w:rsidP="003319D5">
      <w:pPr>
        <w:autoSpaceDE w:val="0"/>
        <w:autoSpaceDN w:val="0"/>
        <w:adjustRightInd w:val="0"/>
        <w:ind w:firstLine="300"/>
        <w:rPr>
          <w:sz w:val="24"/>
        </w:rPr>
      </w:pPr>
      <w:r>
        <w:rPr>
          <w:noProof/>
          <w:sz w:val="24"/>
        </w:rPr>
        <w:t xml:space="preserve">20. </w:t>
      </w:r>
      <w:r>
        <w:rPr>
          <w:sz w:val="24"/>
        </w:rPr>
        <w:t xml:space="preserve"> Предоставляйте ребенку возможность выбора.</w:t>
      </w:r>
    </w:p>
    <w:p w:rsidR="003319D5" w:rsidRDefault="003319D5" w:rsidP="003319D5">
      <w:pPr>
        <w:autoSpaceDE w:val="0"/>
        <w:autoSpaceDN w:val="0"/>
        <w:adjustRightInd w:val="0"/>
        <w:ind w:firstLine="300"/>
      </w:pPr>
      <w:r>
        <w:rPr>
          <w:noProof/>
          <w:sz w:val="24"/>
        </w:rPr>
        <w:t xml:space="preserve">21  При бурной реакции </w:t>
      </w:r>
      <w:r>
        <w:rPr>
          <w:sz w:val="24"/>
        </w:rPr>
        <w:t>оставайтесь спокойным.  Нет хладнокровия—нет пре</w:t>
      </w:r>
      <w:r>
        <w:rPr>
          <w:sz w:val="24"/>
        </w:rPr>
        <w:softHyphen/>
        <w:t>имущества</w:t>
      </w:r>
      <w:r>
        <w:t>!</w:t>
      </w:r>
    </w:p>
    <w:p w:rsidR="003319D5" w:rsidRDefault="003319D5" w:rsidP="003319D5">
      <w:pPr>
        <w:spacing w:line="360" w:lineRule="auto"/>
        <w:rPr>
          <w:sz w:val="26"/>
        </w:rPr>
      </w:pPr>
    </w:p>
    <w:p w:rsidR="003319D5" w:rsidRDefault="003319D5"/>
    <w:sectPr w:rsidR="0033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9D5"/>
    <w:rsid w:val="003319D5"/>
    <w:rsid w:val="0074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9D5"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ДЛЯ РОДИТЕЛЕЙ (гиперактивных детей)</vt:lpstr>
    </vt:vector>
  </TitlesOfParts>
  <Company>mgipk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 (гиперактивных детей)</dc:title>
  <dc:subject/>
  <dc:creator>ВасиленкоНО</dc:creator>
  <cp:keywords/>
  <dc:description/>
  <cp:lastModifiedBy>tanja</cp:lastModifiedBy>
  <cp:revision>2</cp:revision>
  <dcterms:created xsi:type="dcterms:W3CDTF">2015-01-08T18:10:00Z</dcterms:created>
  <dcterms:modified xsi:type="dcterms:W3CDTF">2015-01-08T18:10:00Z</dcterms:modified>
</cp:coreProperties>
</file>