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C6" w:rsidRPr="005C62C6" w:rsidRDefault="005C62C6" w:rsidP="005C62C6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shd w:val="clear" w:color="auto" w:fill="FFFFFF"/>
          <w:lang w:eastAsia="ru-RU"/>
        </w:rPr>
      </w:pPr>
      <w:bookmarkStart w:id="0" w:name="_GoBack"/>
      <w:bookmarkEnd w:id="0"/>
      <w:r w:rsidRPr="005C62C6">
        <w:rPr>
          <w:rFonts w:ascii="Times New Roman" w:hAnsi="Times New Roman" w:cs="Times New Roman"/>
          <w:b/>
          <w:color w:val="000000"/>
          <w:sz w:val="30"/>
          <w:szCs w:val="30"/>
          <w:shd w:val="clear" w:color="auto" w:fill="FFFFFF"/>
        </w:rPr>
        <w:t>Кем быть и каким быть?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Известно, что юность – возраст самоопределения. Кем быть? Каким быть? Где я больше всего нужен и где мне будет интересно? Эти и подобные вопросы встают перед старшими школьниками.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Выбор профессии – один из главных жизненных выборов, совершаемых человеком в юном возрасте, так как, выбирая профессию, он выбирает и образ жизни. Человек, выбирающий свою будущую профессию должен достаточно четко представлять ту профессиональную общность, в которую в будущем включит себя.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Мир профессий велик. Он включает в себя тысячи разных интереснейших специальностей, а их мир представляет собой подвижную картину. По данным же исследований в нашем классе, девятиклассники, например, могут назвать в среднем лишь 30-35 профессий. Изучение мотивов выбора профессии школьниками показало, что значительную роль в этом играют советы окружающих: 27% детей выбирают профессию под влиянием друга, который более </w:t>
      </w:r>
      <w:proofErr w:type="gramStart"/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самостоятелен,  16</w:t>
      </w:r>
      <w:proofErr w:type="gramEnd"/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% – по совету родителей, 7% – под влиянием средств массовой информации. Еще 11% руководствуются такими факторами, как хорошая зарплата, профессия родителей, и только 39% подростков выбирают профессию, ориентируясь на содержание деятельности.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Выбирая будущую профессию, старшеклассник, как правило, делает упор на свои интересы, склонности, не учитывая при этом собственной адекватности требованиям той или иной сферы профессиональной деятельности: наличия психофизиологических возможностей, интеллектуального потенциала, профессионально значимых качеств личности.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Сделать личностный выбор в профессиональном самоопределении – задача не из лёгких. Самостоятельный выбор профессии – это «второе рождение человека», поскольку от того, насколько правильно выбран жизненный путь, зависят общественная ценность человека, его место среди других людей, удовлетворённость работой, физическое и психическое здоровье, радость и счастье.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очень многих ситуация выбора оказывается стрессовой. Причины этого кроются в том, что, с одной стороны, человеку страшно брать на себя ответственность за свои поступки, с другой – он просто не знает, как грамотно принять решение, чтобы оно соответствовало его интересам и целям.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Выбор профессии – это оптимальное решение задачи, причем задачи со многими неизвестными, а иногда – приближенными, неверными данными. Поэтому не исключена ошибка. Но чем серьезнее вы отнесетесь к задаче, тем меньше будет вероятность ошибки, тем скорее вы достигните цели.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Первое, что надо решить</w:t>
      </w: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– это какой путь избрать после 9 класса: продолжать общее образование в старшей школе или профессиональных учреждениях.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ваш ребенок решил продолжить обучение в 10 – 11 классах, необходимо задуматься о выборе профиля обучения. Подойти к данному выбору следует очень ответственно. Учесть не только отметки ребенка (по профильному предмету от семи баллов и выше), но и интересы, склонности подростка. При выборе профиля необходимо ориентироваться на будущее: определение специальности, подготовку к сдаче централизованного тестирования, поступление в ВУЗы.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ваш ребенок решил продолжить обучение в профессиональных учреждениях, то в этой части выбора определяющим является фактор «надо». В сегодняшних социально-экономических условиях первостепенное значение имеют:</w:t>
      </w:r>
    </w:p>
    <w:p w:rsidR="005C62C6" w:rsidRPr="005C62C6" w:rsidRDefault="005C62C6" w:rsidP="005C62C6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социальный заказ, положение на рынке труда;</w:t>
      </w:r>
    </w:p>
    <w:p w:rsidR="005C62C6" w:rsidRPr="005C62C6" w:rsidRDefault="005C62C6" w:rsidP="005C62C6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уровень материального обеспечения семьи;</w:t>
      </w:r>
    </w:p>
    <w:p w:rsidR="005C62C6" w:rsidRPr="005C62C6" w:rsidRDefault="005C62C6" w:rsidP="005C62C6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возможности получения помощи в обучении;</w:t>
      </w:r>
    </w:p>
    <w:p w:rsidR="005C62C6" w:rsidRPr="005C62C6" w:rsidRDefault="005C62C6" w:rsidP="005C62C6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условия оплаты труда в данной сфере;</w:t>
      </w:r>
    </w:p>
    <w:p w:rsidR="005C62C6" w:rsidRPr="005C62C6" w:rsidRDefault="005C62C6" w:rsidP="005C62C6">
      <w:pPr>
        <w:numPr>
          <w:ilvl w:val="0"/>
          <w:numId w:val="1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местная инфраструктура профессионального образования.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Вторая часть задачи</w:t>
      </w: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– выбрать ту профессию и специальность, которую ваш ребенок хочет, определить ее тип, класс, отдел «я – хочу».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третья часть выбора – учесть свои возможности «Я – могу»:</w:t>
      </w:r>
    </w:p>
    <w:p w:rsidR="005C62C6" w:rsidRPr="005C62C6" w:rsidRDefault="005C62C6" w:rsidP="005C62C6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интересы, склонности;</w:t>
      </w:r>
    </w:p>
    <w:p w:rsidR="005C62C6" w:rsidRPr="005C62C6" w:rsidRDefault="005C62C6" w:rsidP="005C62C6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успехи в учебе и потенциальные способности;</w:t>
      </w:r>
    </w:p>
    <w:p w:rsidR="005C62C6" w:rsidRPr="005C62C6" w:rsidRDefault="005C62C6" w:rsidP="005C62C6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свои сильные и слабые стороны;</w:t>
      </w:r>
    </w:p>
    <w:p w:rsidR="005C62C6" w:rsidRPr="005C62C6" w:rsidRDefault="005C62C6" w:rsidP="005C62C6">
      <w:pPr>
        <w:numPr>
          <w:ilvl w:val="0"/>
          <w:numId w:val="2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состояние здоровья.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Итак, сознательный выбор профессии основывается: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знаниях о мире профессий;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знаниях о выбираемой конкретной специальности;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изучении своих интересов;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изучении своих способностей;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знании своих сильных и слабых качеств;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на состоянии своего здоровья;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учете ситуации, на рынке труда;</w:t>
      </w:r>
    </w:p>
    <w:p w:rsidR="005C62C6" w:rsidRPr="005C62C6" w:rsidRDefault="005C62C6" w:rsidP="005C62C6">
      <w:pPr>
        <w:numPr>
          <w:ilvl w:val="0"/>
          <w:numId w:val="3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учете материальных условий семьи.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Степень влияния родителей на профессиональный выбор ребенка колоссальна. Причем это влияние не обязательно выражается в форме конкретного совета или указания. Часто оно носит опосредованный (косвенный) характер: мимоходом высказанное мнение, личный профессиональный пример, отношение к каким-то конкретным профессиям и взаимоотношения с людьми как представителями профессий и многое другое.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Кроме того, многим подросткам трудно из-за робости и отсутствия необходимых навыков сделать какие-то конкретные действия, и в этом помощь родителей может быть незаменима.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Хочется предостеречь от категорических рекомендаций и указаний собственному ребенку, особенно если ваш вариант идет вразрез с желаниями ребенка.  Таким образом, к ошибкам выбора вашего ребенка вы можете добавить свои ошибочные взгляды на эту проблему.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Наиболее частые ошибки профессионального выбора:</w:t>
      </w:r>
    </w:p>
    <w:p w:rsidR="005C62C6" w:rsidRPr="005C62C6" w:rsidRDefault="005C62C6" w:rsidP="005C62C6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ориентация на престижность профессии;</w:t>
      </w:r>
    </w:p>
    <w:p w:rsidR="005C62C6" w:rsidRPr="005C62C6" w:rsidRDefault="005C62C6" w:rsidP="005C62C6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ориентация исключительно на высокую заработную плату;</w:t>
      </w:r>
    </w:p>
    <w:p w:rsidR="005C62C6" w:rsidRPr="005C62C6" w:rsidRDefault="005C62C6" w:rsidP="005C62C6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ориентация исключительно на комфортные условия труда;</w:t>
      </w:r>
    </w:p>
    <w:p w:rsidR="005C62C6" w:rsidRPr="005C62C6" w:rsidRDefault="005C62C6" w:rsidP="005C62C6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снижение до минимума трудностей обучения;</w:t>
      </w:r>
    </w:p>
    <w:p w:rsidR="005C62C6" w:rsidRPr="005C62C6" w:rsidRDefault="005C62C6" w:rsidP="005C62C6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следование только указаниям родителей;</w:t>
      </w:r>
    </w:p>
    <w:p w:rsidR="005C62C6" w:rsidRPr="005C62C6" w:rsidRDefault="005C62C6" w:rsidP="005C62C6">
      <w:pPr>
        <w:numPr>
          <w:ilvl w:val="0"/>
          <w:numId w:val="4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учеба за компанию, вместе с друзьями.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Родительская помощь ребенку в выборе образовательного маршрута может заключаться в следующем:</w:t>
      </w:r>
    </w:p>
    <w:p w:rsidR="005C62C6" w:rsidRPr="005C62C6" w:rsidRDefault="005C62C6" w:rsidP="005C62C6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совет ребенку;</w:t>
      </w:r>
    </w:p>
    <w:p w:rsidR="005C62C6" w:rsidRPr="005C62C6" w:rsidRDefault="005C62C6" w:rsidP="005C62C6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приобретение необходимых справочников;</w:t>
      </w:r>
    </w:p>
    <w:p w:rsidR="005C62C6" w:rsidRPr="005C62C6" w:rsidRDefault="005C62C6" w:rsidP="005C62C6">
      <w:pPr>
        <w:numPr>
          <w:ilvl w:val="0"/>
          <w:numId w:val="5"/>
        </w:numPr>
        <w:shd w:val="clear" w:color="auto" w:fill="FFFFFF"/>
        <w:spacing w:after="200" w:line="240" w:lineRule="auto"/>
        <w:ind w:left="450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сбор информации об учебных заведениях.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 самое главное, уважаемые родители, – это помочь подростку взрослеть, быть рядом с ним, быть нужным своему ребенку, а это значит, быть всегда настроенным “на его волну”, не уходить от трудных вопросов, чутко улавливая малейшие, но такие важные перепады его эмоций. И </w:t>
      </w:r>
      <w:proofErr w:type="gramStart"/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взрослым</w:t>
      </w:r>
      <w:proofErr w:type="gramEnd"/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детям нужно всегда помнить, что человек “состоит” из души, тела и дела, </w:t>
      </w:r>
      <w:r w:rsidRPr="005C62C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которое его кормит, одевает, согревает. Выбирает он не профессию в чистом виде, а нечто большее – приемлемые условия и безопасность труда, его доход, среду и “климат” общения, то есть уровень и образ жизни.</w:t>
      </w:r>
    </w:p>
    <w:p w:rsidR="005C62C6" w:rsidRPr="005C62C6" w:rsidRDefault="005C62C6" w:rsidP="005C62C6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Памятка для учащихся и их родителей по выбору профессии</w:t>
      </w:r>
    </w:p>
    <w:p w:rsidR="005C62C6" w:rsidRPr="005C62C6" w:rsidRDefault="005C62C6" w:rsidP="005C62C6">
      <w:pPr>
        <w:shd w:val="clear" w:color="auto" w:fill="FFFFFF"/>
        <w:spacing w:after="200" w:line="240" w:lineRule="auto"/>
        <w:jc w:val="center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Уважаемые папы и мамы!</w:t>
      </w:r>
    </w:p>
    <w:p w:rsidR="005C62C6" w:rsidRPr="005C62C6" w:rsidRDefault="005C62C6" w:rsidP="005C62C6">
      <w:pPr>
        <w:shd w:val="clear" w:color="auto" w:fill="FFFFFF"/>
        <w:spacing w:after="200" w:line="240" w:lineRule="auto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1. Дайте своему ребенку право выбора будущей профессии.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2. Обсуждайте вместе с ним возможные "за" и "против" выбранной им профессии.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3. Рассматривайте выбор будущей профессии не только с позиции материальной выгоды, но и с позиции морального удовлетворения.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4. Учитывайте в выборе будущей профессии личностные качества своего ребенка, которые необходимы ему в данной специальности.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5. Если возникают разногласия в выборе профессии, используйте возможность посоветоваться со специалистами-консультантами.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6. Не давите на ребенка в выборе профессии, иначе это может обернуться </w:t>
      </w:r>
      <w:proofErr w:type="gramStart"/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стойкими  конфликтами</w:t>
      </w:r>
      <w:proofErr w:type="gramEnd"/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7. Поддерживайте ребенка, если у него есть терпение и желание, чтобы его мечта сбылась.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8. Если ваш ребенок ошибся в выборе, не корите его за это. Ошибку можно исправить.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9. Если ваш ребенок рано увлекся какой-то профессией, дайте ему возможность поддерживать этот интерес с помощью литературы, занятия в кружках и т. д. </w:t>
      </w:r>
      <w:r w:rsidRPr="005C62C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br/>
        <w:t>10. Помните, что дети перенимают традиции отношения к профессии своих родителей! </w:t>
      </w:r>
    </w:p>
    <w:p w:rsidR="005D67B1" w:rsidRPr="005C62C6" w:rsidRDefault="005D67B1">
      <w:pPr>
        <w:rPr>
          <w:color w:val="000000" w:themeColor="text1"/>
          <w:sz w:val="28"/>
          <w:szCs w:val="28"/>
        </w:rPr>
      </w:pPr>
    </w:p>
    <w:sectPr w:rsidR="005D67B1" w:rsidRPr="005C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43D3"/>
    <w:multiLevelType w:val="multilevel"/>
    <w:tmpl w:val="6AA0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F04B7"/>
    <w:multiLevelType w:val="multilevel"/>
    <w:tmpl w:val="080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584717"/>
    <w:multiLevelType w:val="multilevel"/>
    <w:tmpl w:val="11F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E582E"/>
    <w:multiLevelType w:val="multilevel"/>
    <w:tmpl w:val="40FA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730E38"/>
    <w:multiLevelType w:val="multilevel"/>
    <w:tmpl w:val="6A2A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C6"/>
    <w:rsid w:val="005C62C6"/>
    <w:rsid w:val="005D67B1"/>
    <w:rsid w:val="006F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B957"/>
  <w15:chartTrackingRefBased/>
  <w15:docId w15:val="{B8FC9FDF-74AA-491B-8C2D-A86E04BB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2022-03-28T21:59:00Z</dcterms:created>
  <dcterms:modified xsi:type="dcterms:W3CDTF">2022-03-28T22:10:00Z</dcterms:modified>
</cp:coreProperties>
</file>