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71ADC">
        <w:rPr>
          <w:rFonts w:ascii="Times New Roman" w:hAnsi="Times New Roman"/>
          <w:b/>
          <w:sz w:val="30"/>
          <w:szCs w:val="30"/>
          <w:u w:val="single"/>
        </w:rPr>
        <w:t>Лесные и торфяные пожары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Здесь важно понимание важности вопроса серьезности последствий беспечности и взрослыми, и детьми. Даже б</w:t>
      </w:r>
      <w:r w:rsidRPr="00371ADC">
        <w:rPr>
          <w:rFonts w:ascii="Times New Roman" w:hAnsi="Times New Roman"/>
          <w:kern w:val="1"/>
          <w:sz w:val="30"/>
          <w:szCs w:val="30"/>
        </w:rPr>
        <w:t>рошенный окурок или спичка на обочину из окна автомобиля могут привести к серьезным последствиям. Высокий уровень культуры поведения – залог сохранения природных богатств и человеческого имущества.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ограничения </w:t>
      </w:r>
      <w:r w:rsidRPr="00371ADC">
        <w:rPr>
          <w:rFonts w:ascii="Times New Roman" w:hAnsi="Times New Roman"/>
          <w:sz w:val="30"/>
          <w:szCs w:val="30"/>
        </w:rPr>
        <w:t>распростран</w:t>
      </w:r>
      <w:r>
        <w:rPr>
          <w:rFonts w:ascii="Times New Roman" w:hAnsi="Times New Roman"/>
          <w:sz w:val="30"/>
          <w:szCs w:val="30"/>
        </w:rPr>
        <w:t xml:space="preserve">ения возможных возгораний необходимо </w:t>
      </w:r>
      <w:r w:rsidRPr="00C6701E">
        <w:rPr>
          <w:rFonts w:ascii="Times New Roman" w:hAnsi="Times New Roman"/>
          <w:sz w:val="30"/>
          <w:szCs w:val="30"/>
        </w:rPr>
        <w:t xml:space="preserve">устройство минерализованных полосна территории лесного фонда вокруг сельских населенных пунктов, санаториев, домов отдыха, детских оздоровительных лагерей, садоводческих товариществ, сельскохозяйственных полей с зерновыми культурами, вдоль железных и автомобильных дорог, вокруг полигонов твердых бытовых отходов, мусорных свалок, населенных пунктов торфомассивов,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C6701E">
        <w:rPr>
          <w:rFonts w:ascii="Times New Roman" w:hAnsi="Times New Roman"/>
          <w:sz w:val="30"/>
          <w:szCs w:val="30"/>
        </w:rPr>
        <w:t>установк</w:t>
      </w:r>
      <w:r>
        <w:rPr>
          <w:rFonts w:ascii="Times New Roman" w:hAnsi="Times New Roman"/>
          <w:sz w:val="30"/>
          <w:szCs w:val="30"/>
        </w:rPr>
        <w:t>а</w:t>
      </w:r>
      <w:r w:rsidRPr="00C6701E">
        <w:rPr>
          <w:rFonts w:ascii="Times New Roman" w:hAnsi="Times New Roman"/>
          <w:sz w:val="30"/>
          <w:szCs w:val="30"/>
        </w:rPr>
        <w:t xml:space="preserve"> шлагбаумов, щитов с предупреждающими надписями на въездах в леса и на торфяник</w:t>
      </w:r>
      <w:r>
        <w:rPr>
          <w:rFonts w:ascii="Times New Roman" w:hAnsi="Times New Roman"/>
          <w:sz w:val="30"/>
          <w:szCs w:val="30"/>
        </w:rPr>
        <w:t>.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Если вы обнаружили начинающий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2D6F48" w:rsidRPr="00371ADC" w:rsidRDefault="002D6F48" w:rsidP="002D6F48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Если пожар достаточно масштабный, постарайтесь как можно быстрее сообщить о нём в лесное хозяйство или МЧС. Принимая первичную информацию (адрес, что и где горит) диспетчер, не прерывая разговора с абонентом, направляет боевые расчеты. В пути следования спасатели получают дополнительную информацию, которая, прибыв на место, поможет определить примерную схему действий. Соответственно, чем больше информации диспетчер получит и передаст, тем быстрее будет ликвидирован пожар. Находясь вблизи пожара, </w:t>
      </w:r>
      <w:r w:rsidRPr="00371ADC">
        <w:rPr>
          <w:rFonts w:ascii="Times New Roman" w:hAnsi="Times New Roman"/>
          <w:bCs/>
          <w:sz w:val="30"/>
          <w:szCs w:val="30"/>
        </w:rPr>
        <w:t>учитывайте степень риска для собственного здоровья.</w:t>
      </w:r>
    </w:p>
    <w:p w:rsidR="00CB4EF4" w:rsidRDefault="00CB4EF4"/>
    <w:p w:rsidR="007F7022" w:rsidRDefault="007F7022"/>
    <w:p w:rsidR="007F7022" w:rsidRDefault="007F7022"/>
    <w:p w:rsidR="007F7022" w:rsidRDefault="007F7022"/>
    <w:p w:rsidR="007F7022" w:rsidRDefault="007F7022"/>
    <w:p w:rsidR="007F7022" w:rsidRDefault="007F7022" w:rsidP="007F7022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81393" cy="6535790"/>
            <wp:effectExtent l="0" t="0" r="5080" b="0"/>
            <wp:docPr id="1" name="Рисунок 1" descr="E:\папка инспектора ГПиВО не удалять это архив\материалы по пропаганде 2018\5. ЛИСТОВКИ ИНФОГРАФИКА 20 ВИДОВ\listovk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87" cy="65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22" w:rsidSect="0058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C6ADC"/>
    <w:rsid w:val="001C6ADC"/>
    <w:rsid w:val="00293CB3"/>
    <w:rsid w:val="002D6F48"/>
    <w:rsid w:val="00587139"/>
    <w:rsid w:val="007F7022"/>
    <w:rsid w:val="00CB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2020-03-20T10:02:00Z</dcterms:created>
  <dcterms:modified xsi:type="dcterms:W3CDTF">2020-03-20T10:02:00Z</dcterms:modified>
</cp:coreProperties>
</file>