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9" w:rsidRPr="00264089" w:rsidRDefault="00264089" w:rsidP="0026408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64089">
        <w:rPr>
          <w:rFonts w:ascii="Times New Roman" w:hAnsi="Times New Roman" w:cs="Times New Roman"/>
          <w:sz w:val="30"/>
          <w:szCs w:val="30"/>
        </w:rPr>
        <w:t>Лето со спасателями!</w:t>
      </w:r>
    </w:p>
    <w:p w:rsidR="00264089" w:rsidRPr="00264089" w:rsidRDefault="00264089" w:rsidP="0026408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4089">
        <w:rPr>
          <w:rFonts w:ascii="Times New Roman" w:hAnsi="Times New Roman" w:cs="Times New Roman"/>
          <w:sz w:val="30"/>
          <w:szCs w:val="30"/>
        </w:rPr>
        <w:t>Летние каникулы - долгожданная пора для мальчишек и девчонок. Детская любознательность заставляет искать новые занятия и развлечения. Хорошо, когда это безопасные игры под контролем родителей. Но, в суете будничных дней и забот, когда родители заняты делами, а бабушки и дедушки хозяйственной работой на участках, дети остаются без присмотра и находят не самые удачные развлечения. Именно о том, как сделать летний досуг дошколят и школьников увлекательным, полезным, а главное безопасным подскажут спасатели.</w:t>
      </w:r>
    </w:p>
    <w:p w:rsidR="00264089" w:rsidRPr="00264089" w:rsidRDefault="00264089" w:rsidP="0026408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4089">
        <w:rPr>
          <w:rFonts w:ascii="Times New Roman" w:hAnsi="Times New Roman" w:cs="Times New Roman"/>
          <w:sz w:val="30"/>
          <w:szCs w:val="30"/>
        </w:rPr>
        <w:t xml:space="preserve">Работники МЧС используют новые формы работы с различными категориями населения. Для подрастающего поколения в рамках акции «Каникулы без дыма и огня» предусмотрены онлайн игры по видеосвязи, </w:t>
      </w:r>
      <w:proofErr w:type="spellStart"/>
      <w:r w:rsidRPr="00264089">
        <w:rPr>
          <w:rFonts w:ascii="Times New Roman" w:hAnsi="Times New Roman" w:cs="Times New Roman"/>
          <w:sz w:val="30"/>
          <w:szCs w:val="30"/>
        </w:rPr>
        <w:t>квизы</w:t>
      </w:r>
      <w:proofErr w:type="spellEnd"/>
      <w:r w:rsidRPr="00264089">
        <w:rPr>
          <w:rFonts w:ascii="Times New Roman" w:hAnsi="Times New Roman" w:cs="Times New Roman"/>
          <w:sz w:val="30"/>
          <w:szCs w:val="30"/>
        </w:rPr>
        <w:t xml:space="preserve">, конкурсы, мастер-классы, </w:t>
      </w:r>
      <w:proofErr w:type="spellStart"/>
      <w:r w:rsidRPr="00264089">
        <w:rPr>
          <w:rFonts w:ascii="Times New Roman" w:hAnsi="Times New Roman" w:cs="Times New Roman"/>
          <w:sz w:val="30"/>
          <w:szCs w:val="30"/>
        </w:rPr>
        <w:t>стримы</w:t>
      </w:r>
      <w:proofErr w:type="spellEnd"/>
      <w:r w:rsidRPr="00264089">
        <w:rPr>
          <w:rFonts w:ascii="Times New Roman" w:hAnsi="Times New Roman" w:cs="Times New Roman"/>
          <w:sz w:val="30"/>
          <w:szCs w:val="30"/>
        </w:rPr>
        <w:t xml:space="preserve"> из центров безопасности, музеев и пожарных частей.</w:t>
      </w:r>
    </w:p>
    <w:p w:rsidR="00264089" w:rsidRPr="00264089" w:rsidRDefault="00264089" w:rsidP="0026408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4089">
        <w:rPr>
          <w:rFonts w:ascii="Times New Roman" w:hAnsi="Times New Roman" w:cs="Times New Roman"/>
          <w:sz w:val="30"/>
          <w:szCs w:val="30"/>
        </w:rPr>
        <w:t xml:space="preserve">Для людей пожилого возраста и жителей сельских населенных пунктов, садовых товариществ и </w:t>
      </w:r>
      <w:proofErr w:type="spellStart"/>
      <w:r w:rsidRPr="00264089">
        <w:rPr>
          <w:rFonts w:ascii="Times New Roman" w:hAnsi="Times New Roman" w:cs="Times New Roman"/>
          <w:sz w:val="30"/>
          <w:szCs w:val="30"/>
        </w:rPr>
        <w:t>агроусадьб</w:t>
      </w:r>
      <w:proofErr w:type="spellEnd"/>
      <w:r w:rsidRPr="00264089">
        <w:rPr>
          <w:rFonts w:ascii="Times New Roman" w:hAnsi="Times New Roman" w:cs="Times New Roman"/>
          <w:sz w:val="30"/>
          <w:szCs w:val="30"/>
        </w:rPr>
        <w:t xml:space="preserve"> в июне-июле стартует акция «С заботой о безопасности малой родины». Ее цель – предупреждение пожаров из-за неосторожного обращения с огнем и гибели на них людей пожилого возраста.</w:t>
      </w:r>
    </w:p>
    <w:p w:rsidR="00264089" w:rsidRPr="00264089" w:rsidRDefault="00264089" w:rsidP="0026408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4089">
        <w:rPr>
          <w:rFonts w:ascii="Times New Roman" w:hAnsi="Times New Roman" w:cs="Times New Roman"/>
          <w:sz w:val="30"/>
          <w:szCs w:val="30"/>
        </w:rPr>
        <w:t xml:space="preserve">В этой акции каждый сможет почувствовать себя ландшафтным дизайнером и проявить творческие способности в смотре-конкурсе МЧС на лучшее оформление приусадебного участка или </w:t>
      </w:r>
      <w:proofErr w:type="spellStart"/>
      <w:r w:rsidRPr="00264089">
        <w:rPr>
          <w:rFonts w:ascii="Times New Roman" w:hAnsi="Times New Roman" w:cs="Times New Roman"/>
          <w:sz w:val="30"/>
          <w:szCs w:val="30"/>
        </w:rPr>
        <w:t>агроусадьбы</w:t>
      </w:r>
      <w:proofErr w:type="spellEnd"/>
      <w:r w:rsidRPr="00264089">
        <w:rPr>
          <w:rFonts w:ascii="Times New Roman" w:hAnsi="Times New Roman" w:cs="Times New Roman"/>
          <w:sz w:val="30"/>
          <w:szCs w:val="30"/>
        </w:rPr>
        <w:t xml:space="preserve"> «Ландшафтный дизайн МЧС». При создании безопасного участка фантазия не ограничена ничем: установка декоративных элементов, создание композиций из кованых изделий, поделок, целых арт-объектов и скульптур малых форм, оформление клумб и фигурная стрижка газонов – все это может быть реализовано на придомовой территории. Использование различных материалов плюс фантазия позволят блеснуть эстетическим чутьем и победить.</w:t>
      </w:r>
    </w:p>
    <w:p w:rsidR="005517CB" w:rsidRDefault="00264089" w:rsidP="0026408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4089">
        <w:rPr>
          <w:rFonts w:ascii="Times New Roman" w:hAnsi="Times New Roman" w:cs="Times New Roman"/>
          <w:sz w:val="30"/>
          <w:szCs w:val="30"/>
        </w:rPr>
        <w:t xml:space="preserve">На открытых площадках перед сельскими клубами, возле сельсоветов и в парках пройдут тематические «Ярмарки Безопасности» предусмотрены игровые и спортивные зоны, показ пожарной аварийно-спасательной техники, полевая кухня, мастер-классы по оригами, </w:t>
      </w:r>
      <w:proofErr w:type="spellStart"/>
      <w:r w:rsidRPr="00264089">
        <w:rPr>
          <w:rFonts w:ascii="Times New Roman" w:hAnsi="Times New Roman" w:cs="Times New Roman"/>
          <w:sz w:val="30"/>
          <w:szCs w:val="30"/>
        </w:rPr>
        <w:t>аквагриму</w:t>
      </w:r>
      <w:proofErr w:type="spellEnd"/>
      <w:r w:rsidRPr="00264089">
        <w:rPr>
          <w:rFonts w:ascii="Times New Roman" w:hAnsi="Times New Roman" w:cs="Times New Roman"/>
          <w:sz w:val="30"/>
          <w:szCs w:val="30"/>
        </w:rPr>
        <w:t>, стрижке, макияжу и маникюру, фотозоны. Помимо работы «зон активности» будет организована концертная программа с выступлениями коллективов художественной самодеятельности МЧС, показом театрализованных постановок по ОБЖ для взрослых, шуточными конкурсами и многое другое.</w:t>
      </w:r>
    </w:p>
    <w:p w:rsidR="00264089" w:rsidRPr="00264089" w:rsidRDefault="00264089" w:rsidP="00264089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505450" cy="3092102"/>
            <wp:effectExtent l="0" t="0" r="0" b="0"/>
            <wp:docPr id="1" name="Рисунок 1" descr="C:\Users\User\Desktop\Кбдио\lagatypy-akts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бдио\lagatypy-aktsy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9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089" w:rsidRPr="00264089" w:rsidSect="0002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B8"/>
    <w:rsid w:val="00024492"/>
    <w:rsid w:val="00264089"/>
    <w:rsid w:val="005517CB"/>
    <w:rsid w:val="0076723D"/>
    <w:rsid w:val="00C477B8"/>
    <w:rsid w:val="00D52D59"/>
    <w:rsid w:val="00F4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2020-06-11T07:03:00Z</dcterms:created>
  <dcterms:modified xsi:type="dcterms:W3CDTF">2020-06-11T07:03:00Z</dcterms:modified>
</cp:coreProperties>
</file>