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8B" w:rsidRDefault="003D5AF5" w:rsidP="0074138B">
      <w:pPr>
        <w:shd w:val="clear" w:color="auto" w:fill="FFFFFF"/>
        <w:spacing w:before="120" w:after="21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3310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533101"/>
          <w:kern w:val="36"/>
          <w:sz w:val="24"/>
          <w:szCs w:val="24"/>
          <w:lang w:eastAsia="ru-RU"/>
        </w:rPr>
        <w:t>Изопр</w:t>
      </w:r>
      <w:r w:rsidR="004969C9">
        <w:rPr>
          <w:rFonts w:ascii="Times New Roman" w:eastAsia="Times New Roman" w:hAnsi="Times New Roman" w:cs="Times New Roman"/>
          <w:b/>
          <w:bCs/>
          <w:caps/>
          <w:color w:val="533101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aps/>
          <w:color w:val="533101"/>
          <w:kern w:val="36"/>
          <w:sz w:val="24"/>
          <w:szCs w:val="24"/>
          <w:lang w:eastAsia="ru-RU"/>
        </w:rPr>
        <w:t>цессы. Газовые законы.</w:t>
      </w:r>
      <w:bookmarkStart w:id="0" w:name="_GoBack"/>
      <w:bookmarkEnd w:id="0"/>
    </w:p>
    <w:p w:rsidR="00353E6B" w:rsidRPr="00353E6B" w:rsidRDefault="00353E6B" w:rsidP="00353E6B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Давление (p), объем (V) и температура (T)  являются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основными параметрами  состояния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газа.</w:t>
      </w:r>
      <w:r w:rsidR="003D4A6D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Всякое изменение состояния  газа  называется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термодинамическим процессом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.</w:t>
      </w:r>
      <w:r w:rsidR="003D4A6D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Термодинамические процессы, протекающие в газе  постоянной  массы  при неизменном значении одного из параметров состояния газа, называются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proofErr w:type="spellStart"/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изопроцессами</w:t>
      </w:r>
      <w:proofErr w:type="spellEnd"/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. </w:t>
      </w:r>
      <w:r w:rsidR="003D4A6D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 xml:space="preserve"> 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proofErr w:type="spellStart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Изопроцессы</w:t>
      </w:r>
      <w:proofErr w:type="spellEnd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 являются идеализированной моделью реального процесса в газе.</w:t>
      </w:r>
      <w:r w:rsidR="003D4A6D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proofErr w:type="spellStart"/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Изопроцессы</w:t>
      </w:r>
      <w:proofErr w:type="spellEnd"/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подчиняются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газовым  законам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.</w:t>
      </w:r>
      <w:r w:rsidR="003D4A6D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Газовые законы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 определяют   количественные зависимости  между двумя параметрами газа при неизменном значении третьего.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Газовые законы справедливы  для любых газов и газовых смесей.</w:t>
      </w:r>
      <w:r w:rsidR="00A017C1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</w:t>
      </w:r>
      <w:r w:rsidR="003D4A6D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</w:t>
      </w:r>
      <w:r w:rsidRPr="00353E6B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br/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Изотермический процесс (T = </w:t>
      </w:r>
      <w:proofErr w:type="spellStart"/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const</w:t>
      </w:r>
      <w:proofErr w:type="spellEnd"/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)</w:t>
      </w:r>
      <w:r w:rsidR="00A017C1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.</w:t>
      </w:r>
      <w:r w:rsidR="003D4A6D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 xml:space="preserve"> 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Изотермическим процессом называются  изменения  состояния  газа, протекающие при постоянной температуре.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Изотермический процесс   в идеальном газе подчиняется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закону Бойля-Мариотта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: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jc w:val="center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11A10E93" wp14:editId="6AB8D453">
            <wp:extent cx="2247900" cy="304800"/>
            <wp:effectExtent l="0" t="0" r="0" b="0"/>
            <wp:docPr id="1" name="Рисунок 1" descr="http://class-fizika.spb.ru/images/stories/t/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lass-fizika.spb.ru/images/stories/t/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A6D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 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Для газа данной массы произведение  давления газа на его объем  постоянно, если  температура газа  не меняется.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 Формулу закона  можно записать иначе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jc w:val="center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7DD9B37B" wp14:editId="23C7628E">
            <wp:extent cx="2647950" cy="304800"/>
            <wp:effectExtent l="0" t="0" r="0" b="0"/>
            <wp:docPr id="2" name="Рисунок 2" descr="http://class-fizika.spb.ru/images/stories/t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lass-fizika.spb.ru/images/stories/t/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0AC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где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331CB894" wp14:editId="6FE1DB2E">
            <wp:extent cx="781050" cy="190500"/>
            <wp:effectExtent l="0" t="0" r="0" b="0"/>
            <wp:docPr id="5" name="Рисунок 5" descr="http://class-fizika.spb.ru/images/stories/t/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lass-fizika.spb.ru/images/stories/t/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– параметры газа в разные моменты времени</w:t>
      </w:r>
      <w:r w:rsidR="00C176EE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 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Графическое представление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изотермического процесса: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46A2769C" wp14:editId="61AD2519">
            <wp:extent cx="552450" cy="200025"/>
            <wp:effectExtent l="0" t="0" r="0" b="9525"/>
            <wp:docPr id="6" name="Рисунок 6" descr="http://class-fizika.spb.ru/images/stories/t/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lass-fizika.spb.ru/images/stories/t/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 -  график, отражающий  изотермический процесс,  называется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изотермой</w:t>
      </w:r>
      <w:proofErr w:type="gramStart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.</w:t>
      </w:r>
      <w:proofErr w:type="gramEnd"/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(</w:t>
      </w:r>
      <w:proofErr w:type="gramStart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м</w:t>
      </w:r>
      <w:proofErr w:type="gramEnd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атематически – это гипербола)</w:t>
      </w:r>
      <w:r w:rsidR="00C176EE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 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jc w:val="center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21E15FB2" wp14:editId="5E20E443">
            <wp:extent cx="1905000" cy="1666875"/>
            <wp:effectExtent l="0" t="0" r="0" b="9525"/>
            <wp:docPr id="7" name="Рисунок 7" descr="http://class-fizika.spb.ru/images/stories/t/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lass-fizika.spb.ru/images/stories/t/g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lastRenderedPageBreak/>
        <w:br/>
        <w:t>На графиках  представлены изотермы  для разных температур газа, где Т</w:t>
      </w:r>
      <w:proofErr w:type="gramStart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1</w:t>
      </w:r>
      <w:proofErr w:type="gramEnd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меньше Т2.</w:t>
      </w:r>
      <w:r w:rsidR="00BE56FE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</w:t>
      </w:r>
      <w:r w:rsidR="00C176EE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</w:t>
      </w:r>
      <w:r w:rsidRPr="00353E6B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br/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Изобарный процесс (p = </w:t>
      </w:r>
      <w:proofErr w:type="spellStart"/>
      <w:r w:rsidR="0078771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const</w:t>
      </w:r>
      <w:proofErr w:type="spellEnd"/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)</w:t>
      </w:r>
      <w:r w:rsidR="00BE56FE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.</w:t>
      </w:r>
      <w:r w:rsidR="00C176EE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 xml:space="preserve"> 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Изобарным процессом называются  изменения состояния газа, протекающие при постоянном давлении.</w:t>
      </w:r>
      <w:r w:rsidR="00C176EE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Изобарный процесс в идеальном газе  подчиняется закону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Гей-</w:t>
      </w:r>
      <w:proofErr w:type="spellStart"/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Люсака</w:t>
      </w:r>
      <w:proofErr w:type="spellEnd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:</w:t>
      </w:r>
      <w:r w:rsidR="00C176EE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jc w:val="center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050BAE5C" wp14:editId="2C2CA9FC">
            <wp:extent cx="2143125" cy="514350"/>
            <wp:effectExtent l="0" t="0" r="9525" b="0"/>
            <wp:docPr id="8" name="Рисунок 8" descr="http://class-fizika.spb.ru/images/stories/t/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lass-fizika.spb.ru/images/stories/t/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Для газа данной массы  отношение объема  газа к его температуре постоянно, если  давление газа не меняется.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Формулу закона можно записать иначе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jc w:val="center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766A7E57" wp14:editId="6E7DD99F">
            <wp:extent cx="2076450" cy="552450"/>
            <wp:effectExtent l="0" t="0" r="0" b="0"/>
            <wp:docPr id="9" name="Рисунок 9" descr="http://class-fizika.spb.ru/images/stories/t/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lass-fizika.spb.ru/images/stories/t/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где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6D129914" wp14:editId="7D8778E4">
            <wp:extent cx="800100" cy="190500"/>
            <wp:effectExtent l="0" t="0" r="0" b="0"/>
            <wp:docPr id="10" name="Рисунок 10" descr="http://class-fizika.spb.ru/images/stories/t/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lass-fizika.spb.ru/images/stories/t/5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– параметры газа в разные моменты времени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Графическое представление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изобарного  процесса:</w:t>
      </w:r>
      <w:r w:rsidR="00C176EE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5135C0EF" wp14:editId="16375F47">
            <wp:extent cx="561975" cy="200025"/>
            <wp:effectExtent l="0" t="0" r="9525" b="9525"/>
            <wp:docPr id="11" name="Рисунок 11" descr="http://class-fizika.spb.ru/images/stories/t/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lass-fizika.spb.ru/images/stories/t/5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 -  график, отражающий  изобарный  процесс,  называется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изобарой</w:t>
      </w:r>
      <w:proofErr w:type="gramStart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.</w:t>
      </w:r>
      <w:proofErr w:type="gramEnd"/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(</w:t>
      </w:r>
      <w:proofErr w:type="gramStart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м</w:t>
      </w:r>
      <w:proofErr w:type="gramEnd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атематически – это линейная зависимость)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jc w:val="center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654EE116" wp14:editId="1E1DEEF9">
            <wp:extent cx="1905000" cy="1781175"/>
            <wp:effectExtent l="0" t="0" r="0" b="9525"/>
            <wp:docPr id="12" name="Рисунок 12" descr="http://class-fizika.spb.ru/images/stories/t/g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lass-fizika.spb.ru/images/stories/t/gr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EE" w:rsidRDefault="00353E6B" w:rsidP="00BE56FE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На графиках  представлены изобары   для разных  давлений газа, где р</w:t>
      </w:r>
      <w:proofErr w:type="gramStart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1</w:t>
      </w:r>
      <w:proofErr w:type="gramEnd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меньше р2.</w:t>
      </w:r>
      <w:r w:rsidR="00BE56FE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</w:t>
      </w:r>
      <w:r w:rsidRPr="00353E6B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br/>
      </w:r>
    </w:p>
    <w:p w:rsidR="00C176EE" w:rsidRDefault="00C176EE" w:rsidP="00BE56FE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</w:pP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lastRenderedPageBreak/>
        <w:t>Изохорный процесс (V = </w:t>
      </w:r>
      <w:proofErr w:type="spellStart"/>
      <w:r w:rsidR="00BE56FE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const</w:t>
      </w:r>
      <w:proofErr w:type="spellEnd"/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)</w:t>
      </w:r>
      <w:r w:rsidR="00BE56FE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.</w:t>
      </w:r>
      <w:r w:rsidR="00C176EE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 xml:space="preserve">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Изохорным процессом называются  изменения состояния газа, протекающие при постоянном  объеме.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Изохорный процесс в идеальном газе  подчиняется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закону Шарля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: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jc w:val="center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7D658219" wp14:editId="3A3CE966">
            <wp:extent cx="2143125" cy="476250"/>
            <wp:effectExtent l="0" t="0" r="9525" b="0"/>
            <wp:docPr id="13" name="Рисунок 13" descr="http://class-fizika.spb.ru/images/stories/t/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lass-fizika.spb.ru/images/stories/t/5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6B" w:rsidRPr="00353E6B" w:rsidRDefault="00353E6B" w:rsidP="00353E6B">
      <w:pPr>
        <w:shd w:val="clear" w:color="auto" w:fill="FFFFFF"/>
        <w:spacing w:before="120" w:after="24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Для газа данной массы  отношение  давления   газа к его температуре постоянно, если  объем  газа не меняется.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Формулу закона можно записать иначе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jc w:val="center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4DD2D2AF" wp14:editId="2BE95B3E">
            <wp:extent cx="2095500" cy="514350"/>
            <wp:effectExtent l="0" t="0" r="0" b="0"/>
            <wp:docPr id="14" name="Рисунок 14" descr="http://class-fizika.spb.ru/images/stories/t/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lass-fizika.spb.ru/images/stories/t/5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где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325E20EE" wp14:editId="60222845">
            <wp:extent cx="809625" cy="190500"/>
            <wp:effectExtent l="0" t="0" r="9525" b="0"/>
            <wp:docPr id="15" name="Рисунок 15" descr="http://class-fizika.spb.ru/images/stories/t/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lass-fizika.spb.ru/images/stories/t/59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– параметры газа в разные моменты времени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Графическое представление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изохорного  процесса:</w:t>
      </w:r>
      <w:r w:rsidR="00C176EE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 xml:space="preserve">  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196FC8CB" wp14:editId="7076D289">
            <wp:extent cx="542925" cy="200025"/>
            <wp:effectExtent l="0" t="0" r="9525" b="9525"/>
            <wp:docPr id="16" name="Рисунок 16" descr="http://class-fizika.spb.ru/images/stories/t/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class-fizika.spb.ru/images/stories/t/59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 -  график, отражающий  изохорный  процесс,  называется</w:t>
      </w:r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196056">
        <w:rPr>
          <w:rFonts w:ascii="Times New Roman" w:eastAsia="Times New Roman" w:hAnsi="Times New Roman" w:cs="Times New Roman"/>
          <w:b/>
          <w:bCs/>
          <w:color w:val="422702"/>
          <w:sz w:val="24"/>
          <w:szCs w:val="24"/>
          <w:lang w:eastAsia="ru-RU"/>
        </w:rPr>
        <w:t>изохорой</w:t>
      </w:r>
      <w:proofErr w:type="gramStart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.</w:t>
      </w:r>
      <w:proofErr w:type="gramEnd"/>
      <w:r w:rsidRPr="00196056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 </w:t>
      </w: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(</w:t>
      </w:r>
      <w:proofErr w:type="gramStart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м</w:t>
      </w:r>
      <w:proofErr w:type="gramEnd"/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t>атематически – это линейная зависимость)</w:t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jc w:val="center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</w:r>
      <w:r w:rsidRPr="00353E6B">
        <w:rPr>
          <w:rFonts w:ascii="Times New Roman" w:eastAsia="Times New Roman" w:hAnsi="Times New Roman" w:cs="Times New Roman"/>
          <w:noProof/>
          <w:color w:val="422702"/>
          <w:sz w:val="24"/>
          <w:szCs w:val="24"/>
          <w:lang w:eastAsia="ru-RU"/>
        </w:rPr>
        <w:drawing>
          <wp:inline distT="0" distB="0" distL="0" distR="0" wp14:anchorId="1977B3DA" wp14:editId="203B8332">
            <wp:extent cx="1905000" cy="1571625"/>
            <wp:effectExtent l="0" t="0" r="0" b="9525"/>
            <wp:docPr id="17" name="Рисунок 17" descr="http://class-fizika.spb.ru/images/stories/t/g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class-fizika.spb.ru/images/stories/t/gt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6B" w:rsidRPr="00353E6B" w:rsidRDefault="00353E6B" w:rsidP="00353E6B">
      <w:pPr>
        <w:shd w:val="clear" w:color="auto" w:fill="FFFFFF"/>
        <w:spacing w:before="120" w:after="210" w:line="240" w:lineRule="atLeast"/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</w:pPr>
      <w:r w:rsidRPr="00353E6B">
        <w:rPr>
          <w:rFonts w:ascii="Times New Roman" w:eastAsia="Times New Roman" w:hAnsi="Times New Roman" w:cs="Times New Roman"/>
          <w:color w:val="422702"/>
          <w:sz w:val="24"/>
          <w:szCs w:val="24"/>
          <w:lang w:eastAsia="ru-RU"/>
        </w:rPr>
        <w:br/>
        <w:t>На графиках  представлены изохоры   для разных  объемов  газа, где V1 меньше V2.</w:t>
      </w:r>
    </w:p>
    <w:p w:rsidR="00401D21" w:rsidRDefault="00401D21"/>
    <w:sectPr w:rsidR="0040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6E"/>
    <w:rsid w:val="00196056"/>
    <w:rsid w:val="00353E6B"/>
    <w:rsid w:val="003D4A6D"/>
    <w:rsid w:val="003D5AF5"/>
    <w:rsid w:val="00401D21"/>
    <w:rsid w:val="004969C9"/>
    <w:rsid w:val="0074138B"/>
    <w:rsid w:val="00787716"/>
    <w:rsid w:val="00A017C1"/>
    <w:rsid w:val="00B520AC"/>
    <w:rsid w:val="00BE56FE"/>
    <w:rsid w:val="00C05EE2"/>
    <w:rsid w:val="00C176EE"/>
    <w:rsid w:val="00C37D6E"/>
    <w:rsid w:val="00C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NooboKomp</dc:creator>
  <cp:lastModifiedBy>NooboKomp</cp:lastModifiedBy>
  <cp:revision>13</cp:revision>
  <dcterms:created xsi:type="dcterms:W3CDTF">2016-01-29T11:31:00Z</dcterms:created>
  <dcterms:modified xsi:type="dcterms:W3CDTF">2016-01-29T11:43:00Z</dcterms:modified>
</cp:coreProperties>
</file>