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50" w:rsidRDefault="009B7E21" w:rsidP="00536950">
      <w:pPr>
        <w:pStyle w:val="a3"/>
        <w:rPr>
          <w:color w:val="E36C0A" w:themeColor="accent6" w:themeShade="BF"/>
          <w:sz w:val="40"/>
          <w:szCs w:val="40"/>
        </w:rPr>
      </w:pPr>
      <w:r>
        <w:rPr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30.65pt;margin-top:-30.65pt;width:358.8pt;height:48.9pt;z-index:251658240" fillcolor="#0070c0" strokeweight="1pt">
            <v:shadow color="#868686"/>
            <v:textpath style="font-family:&quot;Adventure&quot;;v-text-kern:t" trim="t" fitpath="t" string="РАЗВИТИЕ РЕЧЕВОГО ДЫХАНИЯ&#10;"/>
          </v:shape>
        </w:pict>
      </w:r>
      <w:r w:rsidR="0056576C">
        <w:rPr>
          <w:color w:val="E36C0A" w:themeColor="accent6" w:themeShade="BF"/>
          <w:sz w:val="40"/>
          <w:szCs w:val="40"/>
        </w:rPr>
        <w:t xml:space="preserve">        </w:t>
      </w:r>
    </w:p>
    <w:p w:rsidR="00536950" w:rsidRPr="009B7E21" w:rsidRDefault="0056576C" w:rsidP="00536950">
      <w:pPr>
        <w:pStyle w:val="a3"/>
        <w:rPr>
          <w:rFonts w:asciiTheme="minorHAnsi" w:hAnsiTheme="minorHAnsi" w:cstheme="minorHAnsi"/>
          <w:color w:val="E36C0A" w:themeColor="accent6" w:themeShade="BF"/>
          <w:sz w:val="40"/>
          <w:szCs w:val="40"/>
        </w:rPr>
      </w:pPr>
      <w:r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 </w:t>
      </w:r>
      <w:r w:rsidR="00DE3C46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Для детей, имеющих нарушения речи, необходимо </w:t>
      </w:r>
    </w:p>
    <w:p w:rsidR="00DE3C46" w:rsidRPr="009B7E21" w:rsidRDefault="00536950" w:rsidP="00536950">
      <w:pPr>
        <w:pStyle w:val="a3"/>
        <w:rPr>
          <w:rFonts w:asciiTheme="minorHAnsi" w:hAnsiTheme="minorHAnsi" w:cstheme="minorHAnsi"/>
          <w:sz w:val="24"/>
        </w:rPr>
      </w:pPr>
      <w:r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              </w:t>
      </w:r>
      <w:r w:rsidR="00DE3C46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формировать длительный </w:t>
      </w:r>
      <w:r w:rsidR="0056576C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 </w:t>
      </w:r>
      <w:r w:rsidR="00DE3C46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ротовой </w:t>
      </w:r>
      <w:r w:rsidR="0056576C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  </w:t>
      </w:r>
      <w:r w:rsidR="00DE3C46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>выдох.</w:t>
      </w:r>
      <w:r w:rsidR="0056576C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 </w:t>
      </w:r>
      <w:r w:rsidR="00DE3C46" w:rsidRPr="009B7E21">
        <w:rPr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 Для этого нужно проводить следующие дыхательные упражнения:</w:t>
      </w:r>
    </w:p>
    <w:p w:rsidR="00B334DB" w:rsidRPr="00B334DB" w:rsidRDefault="00B334DB" w:rsidP="00B334DB">
      <w:pPr>
        <w:numPr>
          <w:ilvl w:val="0"/>
          <w:numId w:val="3"/>
        </w:numPr>
        <w:spacing w:line="360" w:lineRule="auto"/>
        <w:rPr>
          <w:b/>
          <w:color w:val="1F497D" w:themeColor="text2"/>
          <w:sz w:val="40"/>
          <w:szCs w:val="40"/>
        </w:rPr>
      </w:pPr>
      <w:r w:rsidRPr="00B334DB">
        <w:rPr>
          <w:b/>
          <w:noProof/>
          <w:color w:val="1F497D" w:themeColor="text2"/>
          <w:sz w:val="40"/>
          <w:szCs w:val="40"/>
        </w:rPr>
        <w:t xml:space="preserve"> Сдувать со стола мелко нарезанные цветные бумажки, пушинки, ватку.</w:t>
      </w:r>
    </w:p>
    <w:p w:rsidR="00B334DB" w:rsidRPr="0056576C" w:rsidRDefault="00B334DB" w:rsidP="00B334DB">
      <w:pPr>
        <w:numPr>
          <w:ilvl w:val="0"/>
          <w:numId w:val="3"/>
        </w:numPr>
        <w:spacing w:line="360" w:lineRule="auto"/>
        <w:rPr>
          <w:b/>
          <w:color w:val="1F497D" w:themeColor="text2"/>
          <w:sz w:val="40"/>
          <w:szCs w:val="40"/>
        </w:rPr>
      </w:pPr>
      <w:r w:rsidRPr="0056576C">
        <w:rPr>
          <w:b/>
          <w:color w:val="1F497D" w:themeColor="text2"/>
          <w:sz w:val="40"/>
          <w:szCs w:val="40"/>
        </w:rPr>
        <w:t xml:space="preserve">Дуть на </w:t>
      </w:r>
      <w:proofErr w:type="gramStart"/>
      <w:r w:rsidRPr="0056576C">
        <w:rPr>
          <w:b/>
          <w:color w:val="1F497D" w:themeColor="text2"/>
          <w:sz w:val="40"/>
          <w:szCs w:val="40"/>
        </w:rPr>
        <w:t>лежащие</w:t>
      </w:r>
      <w:proofErr w:type="gramEnd"/>
      <w:r w:rsidRPr="0056576C">
        <w:rPr>
          <w:b/>
          <w:color w:val="1F497D" w:themeColor="text2"/>
          <w:sz w:val="40"/>
          <w:szCs w:val="40"/>
        </w:rPr>
        <w:t xml:space="preserve"> на столе палочки, карандаши разной формы  и длины, </w:t>
      </w:r>
      <w:r w:rsidR="0056576C" w:rsidRPr="0056576C">
        <w:rPr>
          <w:b/>
          <w:color w:val="1F497D" w:themeColor="text2"/>
          <w:sz w:val="40"/>
          <w:szCs w:val="40"/>
        </w:rPr>
        <w:t>шарики разного веса</w:t>
      </w:r>
      <w:r w:rsidR="0056576C">
        <w:rPr>
          <w:b/>
          <w:color w:val="1F497D" w:themeColor="text2"/>
          <w:sz w:val="40"/>
          <w:szCs w:val="40"/>
        </w:rPr>
        <w:t>,</w:t>
      </w:r>
      <w:r w:rsidR="0056576C" w:rsidRPr="0056576C">
        <w:rPr>
          <w:b/>
          <w:color w:val="1F497D" w:themeColor="text2"/>
          <w:sz w:val="40"/>
          <w:szCs w:val="40"/>
        </w:rPr>
        <w:t xml:space="preserve"> </w:t>
      </w:r>
      <w:r w:rsidR="0056576C">
        <w:rPr>
          <w:b/>
          <w:color w:val="1F497D" w:themeColor="text2"/>
          <w:sz w:val="40"/>
          <w:szCs w:val="40"/>
        </w:rPr>
        <w:t>ста</w:t>
      </w:r>
      <w:r w:rsidRPr="0056576C">
        <w:rPr>
          <w:b/>
          <w:color w:val="1F497D" w:themeColor="text2"/>
          <w:sz w:val="40"/>
          <w:szCs w:val="40"/>
        </w:rPr>
        <w:t>раясь сдвинуть их с места.</w:t>
      </w:r>
    </w:p>
    <w:p w:rsidR="00DE3C46" w:rsidRPr="00B334DB" w:rsidRDefault="009B7E21" w:rsidP="00536950">
      <w:pPr>
        <w:numPr>
          <w:ilvl w:val="0"/>
          <w:numId w:val="3"/>
        </w:numPr>
        <w:spacing w:line="360" w:lineRule="auto"/>
        <w:rPr>
          <w:b/>
          <w:color w:val="1F497D" w:themeColor="text2"/>
          <w:sz w:val="40"/>
          <w:szCs w:val="40"/>
        </w:rPr>
      </w:pPr>
      <w:r>
        <w:rPr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0F2C34" wp14:editId="121FA288">
            <wp:simplePos x="0" y="0"/>
            <wp:positionH relativeFrom="column">
              <wp:posOffset>5394325</wp:posOffset>
            </wp:positionH>
            <wp:positionV relativeFrom="paragraph">
              <wp:posOffset>396240</wp:posOffset>
            </wp:positionV>
            <wp:extent cx="4374515" cy="2839085"/>
            <wp:effectExtent l="38100" t="19050" r="6985" b="37465"/>
            <wp:wrapNone/>
            <wp:docPr id="2" name="Рисунок 2" descr="C:\Users\ELENA\Desktop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i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839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bliqueBottomRight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4DB" w:rsidRPr="00B334DB">
        <w:rPr>
          <w:b/>
          <w:color w:val="1F497D" w:themeColor="text2"/>
          <w:sz w:val="40"/>
          <w:szCs w:val="40"/>
        </w:rPr>
        <w:t xml:space="preserve">Задувать на резком (быстром) и </w:t>
      </w:r>
      <w:proofErr w:type="gramStart"/>
      <w:r w:rsidR="00B334DB" w:rsidRPr="00B334DB">
        <w:rPr>
          <w:b/>
          <w:color w:val="1F497D" w:themeColor="text2"/>
          <w:sz w:val="40"/>
          <w:szCs w:val="40"/>
        </w:rPr>
        <w:t>д</w:t>
      </w:r>
      <w:r w:rsidR="00536950" w:rsidRPr="0053695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B334DB" w:rsidRPr="00B334DB">
        <w:rPr>
          <w:b/>
          <w:color w:val="1F497D" w:themeColor="text2"/>
          <w:sz w:val="40"/>
          <w:szCs w:val="40"/>
        </w:rPr>
        <w:t>лительном</w:t>
      </w:r>
      <w:proofErr w:type="spellEnd"/>
      <w:proofErr w:type="gramEnd"/>
      <w:r w:rsidR="00B334DB" w:rsidRPr="00B334DB">
        <w:rPr>
          <w:b/>
          <w:color w:val="1F497D" w:themeColor="text2"/>
          <w:sz w:val="40"/>
          <w:szCs w:val="40"/>
        </w:rPr>
        <w:t xml:space="preserve"> выдохе пламя свечи.</w:t>
      </w:r>
    </w:p>
    <w:p w:rsidR="0056576C" w:rsidRPr="0056576C" w:rsidRDefault="0056576C" w:rsidP="0056576C">
      <w:pPr>
        <w:numPr>
          <w:ilvl w:val="0"/>
          <w:numId w:val="3"/>
        </w:numPr>
        <w:spacing w:line="360" w:lineRule="auto"/>
        <w:rPr>
          <w:b/>
          <w:color w:val="1F497D" w:themeColor="text2"/>
          <w:sz w:val="40"/>
          <w:szCs w:val="40"/>
        </w:rPr>
      </w:pPr>
      <w:r w:rsidRPr="0056576C">
        <w:rPr>
          <w:b/>
          <w:color w:val="1F497D" w:themeColor="text2"/>
          <w:sz w:val="40"/>
          <w:szCs w:val="40"/>
        </w:rPr>
        <w:t xml:space="preserve">Поддерживать в воздухе пушинку или маленький кусочек ваты на </w:t>
      </w:r>
      <w:bookmarkStart w:id="0" w:name="_GoBack"/>
      <w:bookmarkEnd w:id="0"/>
      <w:r w:rsidRPr="0056576C">
        <w:rPr>
          <w:b/>
          <w:color w:val="1F497D" w:themeColor="text2"/>
          <w:sz w:val="40"/>
          <w:szCs w:val="40"/>
        </w:rPr>
        <w:t>длительном выдохе.</w:t>
      </w:r>
    </w:p>
    <w:p w:rsidR="0056576C" w:rsidRPr="0056576C" w:rsidRDefault="0056576C" w:rsidP="0056576C">
      <w:pPr>
        <w:numPr>
          <w:ilvl w:val="0"/>
          <w:numId w:val="3"/>
        </w:numPr>
        <w:spacing w:line="360" w:lineRule="auto"/>
        <w:rPr>
          <w:color w:val="1F497D" w:themeColor="text2"/>
          <w:sz w:val="36"/>
          <w:szCs w:val="36"/>
        </w:rPr>
      </w:pPr>
      <w:r w:rsidRPr="0056576C">
        <w:rPr>
          <w:b/>
          <w:color w:val="1F497D" w:themeColor="text2"/>
          <w:sz w:val="40"/>
          <w:szCs w:val="40"/>
        </w:rPr>
        <w:t>Дуть на пластмассовые и бумажные игрушки, плавающие в тазике, тарелке, миске с водой.</w:t>
      </w:r>
    </w:p>
    <w:p w:rsidR="0056576C" w:rsidRPr="0056576C" w:rsidRDefault="0056576C" w:rsidP="0056576C">
      <w:pPr>
        <w:numPr>
          <w:ilvl w:val="0"/>
          <w:numId w:val="3"/>
        </w:numPr>
        <w:spacing w:line="360" w:lineRule="auto"/>
        <w:rPr>
          <w:color w:val="1F497D" w:themeColor="text2"/>
          <w:sz w:val="36"/>
          <w:szCs w:val="36"/>
        </w:rPr>
      </w:pPr>
      <w:r w:rsidRPr="0056576C">
        <w:rPr>
          <w:b/>
          <w:color w:val="1F497D" w:themeColor="text2"/>
          <w:sz w:val="40"/>
          <w:szCs w:val="40"/>
        </w:rPr>
        <w:t>Надувать и пускать мыльные пузыри.</w:t>
      </w:r>
    </w:p>
    <w:p w:rsidR="00DE3C46" w:rsidRPr="00B334DB" w:rsidRDefault="00536950" w:rsidP="0056576C">
      <w:pPr>
        <w:numPr>
          <w:ilvl w:val="0"/>
          <w:numId w:val="3"/>
        </w:numPr>
        <w:spacing w:line="360" w:lineRule="auto"/>
        <w:rPr>
          <w:color w:val="1F497D" w:themeColor="text2"/>
          <w:sz w:val="36"/>
          <w:szCs w:val="36"/>
        </w:rPr>
      </w:pPr>
      <w:r>
        <w:rPr>
          <w:b/>
          <w:color w:val="1F497D" w:themeColor="text2"/>
          <w:sz w:val="40"/>
          <w:szCs w:val="40"/>
        </w:rPr>
        <w:t xml:space="preserve">Надувать резиновые шарики; </w:t>
      </w:r>
      <w:r w:rsidR="0056576C" w:rsidRPr="0056576C">
        <w:rPr>
          <w:b/>
          <w:color w:val="1F497D" w:themeColor="text2"/>
          <w:sz w:val="40"/>
          <w:szCs w:val="40"/>
        </w:rPr>
        <w:t>дуть в дудочку, свистульку, играть на детском кларнете.</w:t>
      </w:r>
      <w:r w:rsidR="00DE3C46" w:rsidRPr="00B334DB">
        <w:rPr>
          <w:b/>
          <w:color w:val="1F497D" w:themeColor="text2"/>
          <w:sz w:val="40"/>
          <w:szCs w:val="40"/>
        </w:rPr>
        <w:t xml:space="preserve">    </w:t>
      </w:r>
    </w:p>
    <w:p w:rsidR="00DE3C46" w:rsidRDefault="00DE3C46" w:rsidP="00DE3C46">
      <w:pPr>
        <w:ind w:firstLine="1080"/>
      </w:pPr>
    </w:p>
    <w:p w:rsidR="00DE3C46" w:rsidRPr="0056576C" w:rsidRDefault="00DE3C46" w:rsidP="00DE3C46">
      <w:pPr>
        <w:pStyle w:val="20"/>
        <w:spacing w:line="360" w:lineRule="auto"/>
        <w:ind w:left="708"/>
        <w:jc w:val="left"/>
        <w:rPr>
          <w:b/>
          <w:bCs/>
          <w:sz w:val="28"/>
        </w:rPr>
      </w:pPr>
    </w:p>
    <w:p w:rsidR="00DE3C46" w:rsidRDefault="00DE3C46" w:rsidP="00DE3C46"/>
    <w:p w:rsidR="00DE3C46" w:rsidRPr="0056576C" w:rsidRDefault="00DE3C46">
      <w:pPr>
        <w:pStyle w:val="a3"/>
        <w:rPr>
          <w:sz w:val="24"/>
        </w:rPr>
      </w:pPr>
    </w:p>
    <w:sectPr w:rsidR="00DE3C46" w:rsidRPr="0056576C" w:rsidSect="00536950">
      <w:pgSz w:w="16838" w:h="11906" w:orient="landscape"/>
      <w:pgMar w:top="1701" w:right="1134" w:bottom="142" w:left="568" w:header="709" w:footer="709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1D" w:rsidRDefault="0008601D" w:rsidP="00510C80">
      <w:r>
        <w:separator/>
      </w:r>
    </w:p>
  </w:endnote>
  <w:endnote w:type="continuationSeparator" w:id="0">
    <w:p w:rsidR="0008601D" w:rsidRDefault="0008601D" w:rsidP="0051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1D" w:rsidRDefault="0008601D" w:rsidP="00510C80">
      <w:r>
        <w:separator/>
      </w:r>
    </w:p>
  </w:footnote>
  <w:footnote w:type="continuationSeparator" w:id="0">
    <w:p w:rsidR="0008601D" w:rsidRDefault="0008601D" w:rsidP="0051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111"/>
    <w:multiLevelType w:val="hybridMultilevel"/>
    <w:tmpl w:val="0FDEF3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3061BC"/>
    <w:multiLevelType w:val="hybridMultilevel"/>
    <w:tmpl w:val="0ABE6FB6"/>
    <w:lvl w:ilvl="0" w:tplc="3CE6B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D7AFE"/>
    <w:multiLevelType w:val="hybridMultilevel"/>
    <w:tmpl w:val="84A67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183"/>
    <w:rsid w:val="0008601D"/>
    <w:rsid w:val="0039342E"/>
    <w:rsid w:val="00410871"/>
    <w:rsid w:val="005073D0"/>
    <w:rsid w:val="00510C80"/>
    <w:rsid w:val="00536950"/>
    <w:rsid w:val="00544CEE"/>
    <w:rsid w:val="0056576C"/>
    <w:rsid w:val="00592183"/>
    <w:rsid w:val="008124C3"/>
    <w:rsid w:val="0090556A"/>
    <w:rsid w:val="009B7E21"/>
    <w:rsid w:val="00B334DB"/>
    <w:rsid w:val="00D35B9E"/>
    <w:rsid w:val="00DE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C3"/>
    <w:rPr>
      <w:sz w:val="24"/>
      <w:szCs w:val="24"/>
    </w:rPr>
  </w:style>
  <w:style w:type="paragraph" w:styleId="1">
    <w:name w:val="heading 1"/>
    <w:basedOn w:val="a"/>
    <w:next w:val="a"/>
    <w:qFormat/>
    <w:rsid w:val="008124C3"/>
    <w:pPr>
      <w:keepNext/>
      <w:jc w:val="center"/>
      <w:outlineLvl w:val="0"/>
    </w:pPr>
    <w:rPr>
      <w:rFonts w:ascii="Century Gothic" w:hAnsi="Century Gothic"/>
      <w:u w:val="single"/>
    </w:rPr>
  </w:style>
  <w:style w:type="paragraph" w:styleId="2">
    <w:name w:val="heading 2"/>
    <w:basedOn w:val="a"/>
    <w:next w:val="a"/>
    <w:qFormat/>
    <w:rsid w:val="008124C3"/>
    <w:pPr>
      <w:keepNext/>
      <w:ind w:firstLine="708"/>
      <w:jc w:val="center"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124C3"/>
    <w:pPr>
      <w:keepNext/>
      <w:jc w:val="center"/>
      <w:outlineLvl w:val="2"/>
    </w:pPr>
    <w:rPr>
      <w:rFonts w:ascii="Century Gothic" w:hAnsi="Century Gothic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24C3"/>
    <w:pPr>
      <w:jc w:val="center"/>
    </w:pPr>
    <w:rPr>
      <w:rFonts w:ascii="Century Gothic" w:hAnsi="Century Gothic"/>
      <w:b/>
      <w:bCs/>
      <w:sz w:val="28"/>
    </w:rPr>
  </w:style>
  <w:style w:type="paragraph" w:styleId="a4">
    <w:name w:val="header"/>
    <w:basedOn w:val="a"/>
    <w:link w:val="a5"/>
    <w:uiPriority w:val="99"/>
    <w:semiHidden/>
    <w:unhideWhenUsed/>
    <w:rsid w:val="00510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C8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10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0C80"/>
    <w:rPr>
      <w:sz w:val="24"/>
      <w:szCs w:val="24"/>
    </w:rPr>
  </w:style>
  <w:style w:type="paragraph" w:styleId="20">
    <w:name w:val="Body Text 2"/>
    <w:basedOn w:val="a"/>
    <w:link w:val="21"/>
    <w:semiHidden/>
    <w:unhideWhenUsed/>
    <w:rsid w:val="00DE3C46"/>
    <w:pPr>
      <w:jc w:val="both"/>
    </w:pPr>
    <w:rPr>
      <w:rFonts w:ascii="Century Gothic" w:hAnsi="Century Gothic"/>
    </w:rPr>
  </w:style>
  <w:style w:type="character" w:customStyle="1" w:styleId="21">
    <w:name w:val="Основной текст 2 Знак"/>
    <w:basedOn w:val="a0"/>
    <w:link w:val="20"/>
    <w:semiHidden/>
    <w:rsid w:val="00DE3C46"/>
    <w:rPr>
      <w:rFonts w:ascii="Century Gothic" w:hAnsi="Century Gothic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34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4D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657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ELENA</cp:lastModifiedBy>
  <cp:revision>9</cp:revision>
  <cp:lastPrinted>2012-10-23T08:38:00Z</cp:lastPrinted>
  <dcterms:created xsi:type="dcterms:W3CDTF">2011-09-24T09:06:00Z</dcterms:created>
  <dcterms:modified xsi:type="dcterms:W3CDTF">2012-10-23T08:39:00Z</dcterms:modified>
</cp:coreProperties>
</file>