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E9" w:rsidRDefault="001730E9" w:rsidP="001730E9">
      <w:pPr>
        <w:jc w:val="center"/>
        <w:rPr>
          <w:rFonts w:eastAsia="Times New Roman"/>
          <w:b/>
          <w:bCs/>
          <w:sz w:val="28"/>
          <w:szCs w:val="28"/>
        </w:rPr>
      </w:pPr>
      <w:r>
        <w:rPr>
          <w:rFonts w:eastAsia="Times New Roman"/>
          <w:b/>
          <w:bCs/>
          <w:sz w:val="28"/>
          <w:szCs w:val="28"/>
        </w:rPr>
        <w:t xml:space="preserve">Рекомендации родителям </w:t>
      </w:r>
    </w:p>
    <w:p w:rsidR="001730E9" w:rsidRPr="00982167" w:rsidRDefault="001730E9" w:rsidP="001730E9">
      <w:pPr>
        <w:rPr>
          <w:rFonts w:eastAsia="Times New Roman"/>
        </w:rPr>
      </w:pPr>
      <w:r w:rsidRPr="007E25B3">
        <w:rPr>
          <w:rFonts w:eastAsia="Times New Roman"/>
          <w:sz w:val="28"/>
          <w:szCs w:val="28"/>
        </w:rPr>
        <w:br/>
      </w:r>
      <w:r w:rsidRPr="00982167">
        <w:rPr>
          <w:rFonts w:eastAsia="Times New Roman"/>
        </w:rPr>
        <w:t xml:space="preserve">1. </w:t>
      </w:r>
      <w:r w:rsidR="00982167" w:rsidRPr="00982167">
        <w:rPr>
          <w:rFonts w:eastAsia="Times New Roman"/>
        </w:rPr>
        <w:t>Н</w:t>
      </w:r>
      <w:r w:rsidRPr="00982167">
        <w:rPr>
          <w:rFonts w:eastAsia="Times New Roman"/>
        </w:rPr>
        <w:t>асколько вам у</w:t>
      </w:r>
      <w:r w:rsidR="00982167" w:rsidRPr="00982167">
        <w:rPr>
          <w:rFonts w:eastAsia="Times New Roman"/>
        </w:rPr>
        <w:t xml:space="preserve">дается принимать вашего ребенка? </w:t>
      </w:r>
      <w:r w:rsidRPr="00982167">
        <w:rPr>
          <w:rFonts w:eastAsia="Times New Roman"/>
        </w:rPr>
        <w:t xml:space="preserve"> </w:t>
      </w:r>
      <w:proofErr w:type="gramStart"/>
      <w:r w:rsidRPr="00982167">
        <w:rPr>
          <w:rFonts w:eastAsia="Times New Roman"/>
        </w:rPr>
        <w:t>Для этого в течение дня (а лучше двух- трех дней) постарайтесь подсчитать, сколько раз вы обратились к нему с эмоционально положительными высказываниями (радостным приветствием, одобрением, поддержкой) и сколько — с отрицательными (упреком, замечанием, критикой).</w:t>
      </w:r>
      <w:proofErr w:type="gramEnd"/>
      <w:r w:rsidRPr="00982167">
        <w:rPr>
          <w:rFonts w:eastAsia="Times New Roman"/>
        </w:rPr>
        <w:t xml:space="preserve"> Если количество отрицательных обращений равно или перевешивает число положительных, то с общением у вас не все благополучно.</w:t>
      </w:r>
      <w:r w:rsidRPr="00982167">
        <w:rPr>
          <w:rFonts w:eastAsia="Times New Roman"/>
        </w:rPr>
        <w:br/>
      </w:r>
      <w:r w:rsidRPr="00982167">
        <w:rPr>
          <w:rFonts w:eastAsia="Times New Roman"/>
          <w:sz w:val="28"/>
          <w:szCs w:val="28"/>
        </w:rPr>
        <w:br/>
      </w:r>
      <w:r w:rsidRPr="00982167">
        <w:rPr>
          <w:rFonts w:eastAsia="Times New Roman"/>
        </w:rPr>
        <w:t xml:space="preserve">2. Закройте на минуту глаза и представьте себе, что вы встречаете своего лучшего друга (или подругу). Как вы показываете, что рады ему, что он вам дорог и близок? А теперь представьте, что это ваш ребенок: вот он </w:t>
      </w:r>
      <w:proofErr w:type="gramStart"/>
      <w:r w:rsidRPr="00982167">
        <w:rPr>
          <w:rFonts w:eastAsia="Times New Roman"/>
        </w:rPr>
        <w:t>приходит домой из школы и вы показываете</w:t>
      </w:r>
      <w:proofErr w:type="gramEnd"/>
      <w:r w:rsidRPr="00982167">
        <w:rPr>
          <w:rFonts w:eastAsia="Times New Roman"/>
        </w:rPr>
        <w:t>, что рады его видеть. Представили? Теперь вам легче будет сделать это на самом деле, до всяких других слов и вопросов. Хорошо, если вы продолжите эту встречу в том же духе в течение еще нескольких минут. Не бойтесь «испортить» его в течение этих минут, это совершенно немыслимо.</w:t>
      </w:r>
      <w:r w:rsidRPr="00982167">
        <w:rPr>
          <w:rFonts w:eastAsia="Times New Roman"/>
        </w:rPr>
        <w:br/>
      </w:r>
      <w:r w:rsidRPr="00982167">
        <w:rPr>
          <w:rFonts w:eastAsia="Times New Roman"/>
          <w:sz w:val="28"/>
          <w:szCs w:val="28"/>
        </w:rPr>
        <w:br/>
      </w:r>
      <w:r w:rsidRPr="00982167">
        <w:rPr>
          <w:rFonts w:eastAsia="Times New Roman"/>
        </w:rPr>
        <w:t>3.Обнимайте вашего ребенка не менее четырех раз в день (обычные утреннее приветствие и</w:t>
      </w:r>
      <w:r w:rsidR="00982167" w:rsidRPr="00982167">
        <w:rPr>
          <w:rFonts w:eastAsia="Times New Roman"/>
        </w:rPr>
        <w:t xml:space="preserve"> поцелуй на ночь не считаются). Делайте это и по отношению к други</w:t>
      </w:r>
      <w:r w:rsidRPr="00982167">
        <w:rPr>
          <w:rFonts w:eastAsia="Times New Roman"/>
        </w:rPr>
        <w:t>м членам семьи.</w:t>
      </w:r>
      <w:r w:rsidRPr="00982167">
        <w:rPr>
          <w:rFonts w:eastAsia="Times New Roman"/>
        </w:rPr>
        <w:br/>
      </w:r>
      <w:r w:rsidRPr="00982167">
        <w:rPr>
          <w:rFonts w:eastAsia="Times New Roman"/>
        </w:rPr>
        <w:br/>
      </w:r>
      <w:r w:rsidRPr="00982167">
        <w:rPr>
          <w:rFonts w:eastAsia="Times New Roman"/>
          <w:b/>
          <w:bCs/>
        </w:rPr>
        <w:t xml:space="preserve"> </w:t>
      </w:r>
      <w:r w:rsidRPr="00982167">
        <w:rPr>
          <w:rFonts w:eastAsia="Times New Roman"/>
          <w:bCs/>
        </w:rPr>
        <w:t>4.</w:t>
      </w:r>
      <w:r w:rsidRPr="00982167">
        <w:rPr>
          <w:rFonts w:eastAsia="Times New Roman"/>
        </w:rPr>
        <w:t>Выполняя два предыдущих задания, обратите внимание на реакции ребенка, да и на свои собственные чувства тоже.</w:t>
      </w:r>
    </w:p>
    <w:p w:rsidR="001730E9" w:rsidRPr="00982167" w:rsidRDefault="001730E9" w:rsidP="001730E9">
      <w:pPr>
        <w:jc w:val="center"/>
        <w:rPr>
          <w:rFonts w:eastAsia="Times New Roman"/>
          <w:b/>
          <w:bCs/>
          <w:sz w:val="28"/>
          <w:szCs w:val="28"/>
        </w:rPr>
      </w:pPr>
      <w:r w:rsidRPr="00982167">
        <w:rPr>
          <w:rFonts w:eastAsia="Times New Roman"/>
          <w:sz w:val="28"/>
          <w:szCs w:val="28"/>
        </w:rPr>
        <w:br/>
      </w:r>
      <w:r w:rsidRPr="00982167">
        <w:rPr>
          <w:rFonts w:eastAsia="Times New Roman"/>
          <w:b/>
          <w:bCs/>
          <w:sz w:val="28"/>
          <w:szCs w:val="28"/>
        </w:rPr>
        <w:t>Самой близкой «окружающей средой» для ребенка является семья.</w:t>
      </w:r>
    </w:p>
    <w:p w:rsidR="001730E9" w:rsidRDefault="001730E9" w:rsidP="001730E9">
      <w:pPr>
        <w:jc w:val="center"/>
        <w:rPr>
          <w:rFonts w:eastAsia="Times New Roman"/>
        </w:rPr>
      </w:pPr>
      <w:r>
        <w:rPr>
          <w:rFonts w:eastAsia="Times New Roman"/>
          <w:b/>
          <w:bCs/>
        </w:rPr>
        <w:t>Как создать в семье благожелательный эмоциональный настрой?</w:t>
      </w:r>
      <w:r>
        <w:rPr>
          <w:rFonts w:eastAsia="Times New Roman"/>
        </w:rPr>
        <w:br/>
      </w:r>
    </w:p>
    <w:p w:rsidR="001730E9" w:rsidRDefault="001730E9" w:rsidP="001730E9">
      <w:pPr>
        <w:rPr>
          <w:rFonts w:eastAsia="Times New Roman"/>
        </w:rPr>
      </w:pPr>
      <w:r>
        <w:rPr>
          <w:rFonts w:eastAsia="Times New Roman"/>
          <w:b/>
          <w:bCs/>
          <w:i/>
          <w:iCs/>
          <w:u w:val="single"/>
        </w:rPr>
        <w:t>5 путей к сердцу ребенка:</w:t>
      </w:r>
    </w:p>
    <w:p w:rsidR="001730E9" w:rsidRDefault="001730E9" w:rsidP="001730E9">
      <w:pPr>
        <w:numPr>
          <w:ilvl w:val="0"/>
          <w:numId w:val="1"/>
        </w:numPr>
        <w:spacing w:before="100" w:beforeAutospacing="1" w:after="100" w:afterAutospacing="1"/>
        <w:rPr>
          <w:rFonts w:eastAsia="Times New Roman"/>
        </w:rPr>
      </w:pPr>
      <w:r>
        <w:rPr>
          <w:rFonts w:eastAsia="Times New Roman"/>
          <w:b/>
          <w:bCs/>
          <w:i/>
          <w:iCs/>
          <w:u w:val="single"/>
        </w:rPr>
        <w:t>Прикосновение</w:t>
      </w:r>
      <w:r>
        <w:rPr>
          <w:rFonts w:eastAsia="Times New Roman"/>
        </w:rPr>
        <w:t xml:space="preserve"> – единственный язык, когда ребенок понимает, что его любят. Маленькие дети и подростки очень нуждаются в этом. До 5-6 лет бывают частые прикосновения. Подростка нужно трогать в нужное время, нужном </w:t>
      </w:r>
      <w:proofErr w:type="gramStart"/>
      <w:r>
        <w:rPr>
          <w:rFonts w:eastAsia="Times New Roman"/>
        </w:rPr>
        <w:t>месте</w:t>
      </w:r>
      <w:proofErr w:type="gramEnd"/>
      <w:r>
        <w:rPr>
          <w:rFonts w:eastAsia="Times New Roman"/>
        </w:rPr>
        <w:t xml:space="preserve"> и должным образом. Допустимы: объятия, поглаживания, похлопывания по плечу. </w:t>
      </w:r>
    </w:p>
    <w:p w:rsidR="001730E9" w:rsidRDefault="001730E9" w:rsidP="001730E9">
      <w:pPr>
        <w:numPr>
          <w:ilvl w:val="0"/>
          <w:numId w:val="1"/>
        </w:numPr>
        <w:spacing w:before="100" w:beforeAutospacing="1" w:after="100" w:afterAutospacing="1"/>
        <w:rPr>
          <w:rFonts w:eastAsia="Times New Roman"/>
        </w:rPr>
      </w:pPr>
      <w:r>
        <w:rPr>
          <w:rFonts w:eastAsia="Times New Roman"/>
          <w:b/>
          <w:bCs/>
          <w:i/>
          <w:iCs/>
          <w:u w:val="single"/>
        </w:rPr>
        <w:t>Поощрительные слова.</w:t>
      </w:r>
      <w:r>
        <w:rPr>
          <w:rFonts w:eastAsia="Times New Roman"/>
        </w:rPr>
        <w:t xml:space="preserve"> В семье должны много разговаривать. Подростки часто закрываются. С ними надо разговаривать без критики, на уровне принятия. Хвалить подростка надо больше, чем маленьких детей. Похвала должна быть искренней, конкретной. Не просите делать подростка то, что сами не делаете. Если не за что хвалить, похвалить за старание. Не </w:t>
      </w:r>
      <w:proofErr w:type="spellStart"/>
      <w:r>
        <w:rPr>
          <w:rFonts w:eastAsia="Times New Roman"/>
        </w:rPr>
        <w:t>зацикливаться</w:t>
      </w:r>
      <w:proofErr w:type="spellEnd"/>
      <w:r>
        <w:rPr>
          <w:rFonts w:eastAsia="Times New Roman"/>
        </w:rPr>
        <w:t xml:space="preserve"> на неудачах, а говорить поощрения.</w:t>
      </w:r>
    </w:p>
    <w:p w:rsidR="001730E9" w:rsidRDefault="001730E9" w:rsidP="001730E9">
      <w:pPr>
        <w:numPr>
          <w:ilvl w:val="0"/>
          <w:numId w:val="1"/>
        </w:numPr>
        <w:spacing w:before="100" w:beforeAutospacing="1" w:after="100" w:afterAutospacing="1"/>
        <w:rPr>
          <w:rFonts w:eastAsia="Times New Roman"/>
        </w:rPr>
      </w:pPr>
      <w:r>
        <w:rPr>
          <w:rFonts w:eastAsia="Times New Roman"/>
          <w:b/>
          <w:bCs/>
          <w:i/>
          <w:iCs/>
          <w:u w:val="single"/>
        </w:rPr>
        <w:t>Время (совместно проведенное).</w:t>
      </w:r>
      <w:r>
        <w:rPr>
          <w:rFonts w:eastAsia="Times New Roman"/>
        </w:rPr>
        <w:t xml:space="preserve"> Нужно выслушать именно тогда, когда подросток хочет этого («глаза в глаза»). Быть внимательным к чувствам подростка. Говорить от первого лица. (Я – высказывание).</w:t>
      </w:r>
    </w:p>
    <w:p w:rsidR="001730E9" w:rsidRDefault="001730E9" w:rsidP="001730E9">
      <w:pPr>
        <w:numPr>
          <w:ilvl w:val="0"/>
          <w:numId w:val="1"/>
        </w:numPr>
        <w:spacing w:before="100" w:beforeAutospacing="1" w:after="100" w:afterAutospacing="1"/>
        <w:rPr>
          <w:rFonts w:eastAsia="Times New Roman"/>
        </w:rPr>
      </w:pPr>
      <w:r>
        <w:rPr>
          <w:rFonts w:eastAsia="Times New Roman"/>
          <w:b/>
          <w:bCs/>
          <w:i/>
          <w:iCs/>
          <w:u w:val="single"/>
        </w:rPr>
        <w:t>Помощь – служение</w:t>
      </w:r>
      <w:r>
        <w:rPr>
          <w:rFonts w:eastAsia="Times New Roman"/>
        </w:rPr>
        <w:t xml:space="preserve"> (помогать в том, что не может делать по возрасту).</w:t>
      </w:r>
    </w:p>
    <w:p w:rsidR="001730E9" w:rsidRDefault="001730E9" w:rsidP="001730E9">
      <w:pPr>
        <w:numPr>
          <w:ilvl w:val="0"/>
          <w:numId w:val="1"/>
        </w:numPr>
        <w:spacing w:before="100" w:beforeAutospacing="1" w:after="100" w:afterAutospacing="1"/>
        <w:rPr>
          <w:rFonts w:eastAsia="Times New Roman"/>
        </w:rPr>
      </w:pPr>
      <w:r>
        <w:rPr>
          <w:rFonts w:eastAsia="Times New Roman"/>
          <w:b/>
          <w:bCs/>
          <w:i/>
          <w:iCs/>
          <w:u w:val="single"/>
        </w:rPr>
        <w:t>Подарки</w:t>
      </w:r>
      <w:r>
        <w:rPr>
          <w:rFonts w:eastAsia="Times New Roman"/>
        </w:rPr>
        <w:t xml:space="preserve"> – </w:t>
      </w:r>
      <w:proofErr w:type="gramStart"/>
      <w:r>
        <w:rPr>
          <w:rFonts w:eastAsia="Times New Roman"/>
        </w:rPr>
        <w:t>делаются</w:t>
      </w:r>
      <w:proofErr w:type="gramEnd"/>
      <w:r>
        <w:rPr>
          <w:rFonts w:eastAsia="Times New Roman"/>
        </w:rPr>
        <w:t xml:space="preserve"> безусловно (не за что-то, а просто так). Вручение подарка: должен быть упакован, во время вручения можно прикоснуться.</w:t>
      </w:r>
    </w:p>
    <w:p w:rsidR="00F27F84" w:rsidRPr="001730E9" w:rsidRDefault="001730E9" w:rsidP="001730E9">
      <w:pPr>
        <w:jc w:val="center"/>
        <w:rPr>
          <w:sz w:val="28"/>
          <w:szCs w:val="28"/>
        </w:rPr>
      </w:pPr>
      <w:r>
        <w:rPr>
          <w:rFonts w:eastAsia="Times New Roman"/>
        </w:rPr>
        <w:br/>
      </w:r>
      <w:r>
        <w:rPr>
          <w:rFonts w:eastAsia="Times New Roman"/>
        </w:rPr>
        <w:br/>
      </w:r>
      <w:r w:rsidRPr="001730E9">
        <w:rPr>
          <w:rFonts w:eastAsia="Times New Roman"/>
          <w:b/>
          <w:bCs/>
          <w:sz w:val="28"/>
          <w:szCs w:val="28"/>
        </w:rPr>
        <w:t xml:space="preserve"> </w:t>
      </w:r>
      <w:r w:rsidRPr="001730E9">
        <w:rPr>
          <w:rStyle w:val="submenu-table"/>
          <w:rFonts w:eastAsia="Times New Roman"/>
          <w:b/>
          <w:bCs/>
          <w:sz w:val="28"/>
          <w:szCs w:val="28"/>
        </w:rPr>
        <w:t xml:space="preserve">Учитесь безусловной, безоговорочной любви. Просто дарите эту любовь. Ваша </w:t>
      </w:r>
      <w:proofErr w:type="gramStart"/>
      <w:r w:rsidRPr="001730E9">
        <w:rPr>
          <w:rStyle w:val="submenu-table"/>
          <w:rFonts w:eastAsia="Times New Roman"/>
          <w:b/>
          <w:bCs/>
          <w:sz w:val="28"/>
          <w:szCs w:val="28"/>
        </w:rPr>
        <w:t>любовь</w:t>
      </w:r>
      <w:proofErr w:type="gramEnd"/>
      <w:r w:rsidRPr="001730E9">
        <w:rPr>
          <w:rStyle w:val="submenu-table"/>
          <w:rFonts w:eastAsia="Times New Roman"/>
          <w:b/>
          <w:bCs/>
          <w:sz w:val="28"/>
          <w:szCs w:val="28"/>
        </w:rPr>
        <w:t xml:space="preserve"> не зависит ни от </w:t>
      </w:r>
      <w:proofErr w:type="gramStart"/>
      <w:r w:rsidRPr="001730E9">
        <w:rPr>
          <w:rStyle w:val="submenu-table"/>
          <w:rFonts w:eastAsia="Times New Roman"/>
          <w:b/>
          <w:bCs/>
          <w:sz w:val="28"/>
          <w:szCs w:val="28"/>
        </w:rPr>
        <w:t>каких</w:t>
      </w:r>
      <w:proofErr w:type="gramEnd"/>
      <w:r w:rsidRPr="001730E9">
        <w:rPr>
          <w:rStyle w:val="submenu-table"/>
          <w:rFonts w:eastAsia="Times New Roman"/>
          <w:b/>
          <w:bCs/>
          <w:sz w:val="28"/>
          <w:szCs w:val="28"/>
        </w:rPr>
        <w:t xml:space="preserve"> условий, во всяком случае, по отношению к детям!</w:t>
      </w:r>
      <w:r w:rsidRPr="001730E9">
        <w:rPr>
          <w:rFonts w:eastAsia="Times New Roman"/>
          <w:sz w:val="28"/>
          <w:szCs w:val="28"/>
        </w:rPr>
        <w:br/>
      </w:r>
    </w:p>
    <w:sectPr w:rsidR="00F27F84" w:rsidRPr="001730E9" w:rsidSect="001730E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C15CA"/>
    <w:multiLevelType w:val="multilevel"/>
    <w:tmpl w:val="58541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0E9"/>
    <w:rsid w:val="001730E9"/>
    <w:rsid w:val="00982167"/>
    <w:rsid w:val="00CB7F89"/>
    <w:rsid w:val="00F27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E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1730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2016-02-22T12:59:00Z</dcterms:created>
  <dcterms:modified xsi:type="dcterms:W3CDTF">2016-04-15T12:43:00Z</dcterms:modified>
</cp:coreProperties>
</file>